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E87CB" w14:textId="77777777" w:rsidR="00E470A6" w:rsidRPr="00A274AF" w:rsidRDefault="00E470A6" w:rsidP="00092671">
      <w:pPr>
        <w:spacing w:line="240" w:lineRule="auto"/>
      </w:pPr>
    </w:p>
    <w:p w14:paraId="12DC395C" w14:textId="77777777" w:rsidR="00E470A6" w:rsidRDefault="00E470A6" w:rsidP="00092671">
      <w:pPr>
        <w:spacing w:line="240" w:lineRule="auto"/>
        <w:rPr>
          <w:lang w:val="en-US"/>
        </w:rPr>
      </w:pPr>
    </w:p>
    <w:p w14:paraId="4C5CD929" w14:textId="77777777" w:rsidR="00BE20DD" w:rsidRDefault="00BE20DD" w:rsidP="00092671">
      <w:pPr>
        <w:spacing w:line="240" w:lineRule="auto"/>
        <w:rPr>
          <w:lang w:val="en-US"/>
        </w:rPr>
      </w:pPr>
    </w:p>
    <w:p w14:paraId="2CCD0EBA" w14:textId="77777777" w:rsidR="00BE20DD" w:rsidRDefault="00BE20DD" w:rsidP="00092671">
      <w:pPr>
        <w:spacing w:line="240" w:lineRule="auto"/>
        <w:rPr>
          <w:lang w:val="en-US"/>
        </w:rPr>
      </w:pPr>
    </w:p>
    <w:p w14:paraId="25914442" w14:textId="77777777" w:rsidR="00E470A6" w:rsidRPr="00E470A6" w:rsidRDefault="00E470A6" w:rsidP="00092671">
      <w:pPr>
        <w:spacing w:line="24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C608A" w:rsidRPr="002C608A" w14:paraId="3CF5E984" w14:textId="77777777" w:rsidTr="002C608A">
        <w:tc>
          <w:tcPr>
            <w:tcW w:w="5000" w:type="pct"/>
          </w:tcPr>
          <w:p w14:paraId="6F00A202" w14:textId="77777777" w:rsidR="002C608A" w:rsidRPr="00194697" w:rsidRDefault="002C608A" w:rsidP="00092671">
            <w:pPr>
              <w:jc w:val="center"/>
              <w:rPr>
                <w:rFonts w:ascii="Tahoma" w:hAnsi="Tahoma" w:cs="Tahoma"/>
                <w:b/>
              </w:rPr>
            </w:pPr>
            <w:r w:rsidRPr="00194697">
              <w:rPr>
                <w:rFonts w:ascii="Tahoma" w:hAnsi="Tahoma" w:cs="Tahoma"/>
                <w:b/>
              </w:rPr>
              <w:t>ΤΑΚΤΙΚΗ ΓΕΝΙΚΗ ΣΥΝΕΛΕΥΣΗ</w:t>
            </w:r>
          </w:p>
          <w:p w14:paraId="0CBB1D9A" w14:textId="2CF142DC" w:rsidR="002C608A" w:rsidRPr="00194697" w:rsidRDefault="002C608A" w:rsidP="00092671">
            <w:pPr>
              <w:jc w:val="center"/>
              <w:rPr>
                <w:rFonts w:ascii="Tahoma" w:hAnsi="Tahoma" w:cs="Tahoma"/>
                <w:b/>
              </w:rPr>
            </w:pPr>
            <w:r w:rsidRPr="00194697">
              <w:rPr>
                <w:rFonts w:ascii="Tahoma" w:hAnsi="Tahoma"/>
                <w:b/>
              </w:rPr>
              <w:t>Παρασκευή, 23 Ιουλίου 2021</w:t>
            </w:r>
            <w:r w:rsidRPr="00194697">
              <w:rPr>
                <w:rFonts w:ascii="Tahoma" w:hAnsi="Tahoma" w:cs="Tahoma"/>
                <w:b/>
              </w:rPr>
              <w:t>, ώρα 10:00 π.μ.</w:t>
            </w:r>
          </w:p>
          <w:p w14:paraId="1B0DAE03" w14:textId="77777777" w:rsidR="002C608A" w:rsidRPr="00194697" w:rsidRDefault="002C608A" w:rsidP="00092671">
            <w:pPr>
              <w:jc w:val="center"/>
              <w:rPr>
                <w:rFonts w:ascii="Tahoma" w:hAnsi="Tahoma" w:cs="Tahoma"/>
                <w:b/>
              </w:rPr>
            </w:pPr>
          </w:p>
          <w:p w14:paraId="0B7FBA93" w14:textId="0150B27A" w:rsidR="002C608A" w:rsidRPr="00194697" w:rsidRDefault="002C608A" w:rsidP="00092671">
            <w:pPr>
              <w:jc w:val="center"/>
              <w:rPr>
                <w:rFonts w:ascii="Tahoma" w:hAnsi="Tahoma" w:cs="Tahoma"/>
                <w:b/>
                <w:color w:val="0000FF"/>
              </w:rPr>
            </w:pPr>
            <w:r w:rsidRPr="00194697">
              <w:rPr>
                <w:rFonts w:ascii="Tahoma" w:hAnsi="Tahoma" w:cs="Tahoma"/>
                <w:b/>
                <w:color w:val="0000FF"/>
              </w:rPr>
              <w:t>Από απόσταση, σε πραγματικό χρόνο μέσω τηλεδιάσκεψης</w:t>
            </w:r>
          </w:p>
          <w:p w14:paraId="083582A7" w14:textId="77777777" w:rsidR="002C608A" w:rsidRPr="00194697" w:rsidRDefault="002C608A" w:rsidP="00092671">
            <w:pPr>
              <w:jc w:val="center"/>
              <w:rPr>
                <w:rFonts w:ascii="Tahoma" w:hAnsi="Tahoma" w:cs="Tahoma"/>
                <w:b/>
              </w:rPr>
            </w:pPr>
          </w:p>
          <w:p w14:paraId="0AA8D5F4" w14:textId="58572673" w:rsidR="002C608A" w:rsidRPr="00194697" w:rsidRDefault="002C608A" w:rsidP="00757B6F">
            <w:pPr>
              <w:rPr>
                <w:rFonts w:ascii="Tahoma" w:hAnsi="Tahoma" w:cs="Tahoma"/>
                <w:b/>
              </w:rPr>
            </w:pPr>
          </w:p>
        </w:tc>
      </w:tr>
      <w:tr w:rsidR="002C608A" w:rsidRPr="002C608A" w14:paraId="7A4AA8D2" w14:textId="77777777" w:rsidTr="002C608A">
        <w:tc>
          <w:tcPr>
            <w:tcW w:w="5000" w:type="pct"/>
          </w:tcPr>
          <w:p w14:paraId="51973351" w14:textId="5CA55F07" w:rsidR="002C608A" w:rsidRPr="00194697" w:rsidRDefault="002C608A" w:rsidP="00B37214">
            <w:pPr>
              <w:jc w:val="center"/>
              <w:rPr>
                <w:rFonts w:ascii="Tahoma" w:hAnsi="Tahoma" w:cs="Tahoma"/>
                <w:i/>
              </w:rPr>
            </w:pPr>
            <w:r w:rsidRPr="00194697">
              <w:rPr>
                <w:rFonts w:ascii="Tahoma" w:hAnsi="Tahoma" w:cs="Tahoma"/>
                <w:i/>
              </w:rPr>
              <w:t>Σε περίπτωση που δεν επιτευχθεί η απαιτούμενη από τον νόμο απαρτία, η Τακτική Γενική Συνέλευση των μετόχων της Εταιρείας θα συνέλθει σε Επαναληπτική Συνεδρίαση στις 29 Ιουλίου 2021, ημέρα Πέμπτη και ώρα 10:00 π.μ., επίσης από απόσταση σε πραγματικό χρόνο μέσω τηλεδιάσκεψης, χωρίς δημοσίευση νεότερης πρόσκλησης.</w:t>
            </w:r>
          </w:p>
          <w:p w14:paraId="410C4718" w14:textId="4F2A3D22" w:rsidR="002C608A" w:rsidRPr="00194697" w:rsidRDefault="002C608A" w:rsidP="00B37214">
            <w:pPr>
              <w:jc w:val="center"/>
              <w:rPr>
                <w:rFonts w:ascii="Tahoma" w:hAnsi="Tahoma" w:cs="Tahoma"/>
                <w:i/>
              </w:rPr>
            </w:pPr>
          </w:p>
        </w:tc>
      </w:tr>
    </w:tbl>
    <w:p w14:paraId="7321573D" w14:textId="31083E7A" w:rsidR="008B4C4F" w:rsidRPr="002C608A" w:rsidRDefault="008B4C4F" w:rsidP="00C11A17">
      <w:pPr>
        <w:tabs>
          <w:tab w:val="center" w:pos="5233"/>
        </w:tabs>
        <w:rPr>
          <w:rFonts w:ascii="Tahoma" w:hAnsi="Tahoma" w:cs="Tahoma"/>
        </w:rPr>
      </w:pPr>
    </w:p>
    <w:p w14:paraId="6C82A35D" w14:textId="77777777" w:rsidR="008B4C4F" w:rsidRPr="002C608A" w:rsidRDefault="008B4C4F" w:rsidP="008B4C4F">
      <w:pPr>
        <w:rPr>
          <w:rFonts w:ascii="Tahoma" w:hAnsi="Tahoma" w:cs="Tahoma"/>
        </w:rPr>
      </w:pPr>
    </w:p>
    <w:p w14:paraId="1DF87520" w14:textId="77777777" w:rsidR="008B4C4F" w:rsidRPr="002C608A" w:rsidRDefault="008B4C4F" w:rsidP="008B4C4F">
      <w:pPr>
        <w:rPr>
          <w:rFonts w:ascii="Tahoma" w:hAnsi="Tahoma" w:cs="Tahoma"/>
        </w:rPr>
      </w:pPr>
    </w:p>
    <w:p w14:paraId="4DE83284" w14:textId="77777777" w:rsidR="008B4C4F" w:rsidRPr="002C608A" w:rsidRDefault="008B4C4F" w:rsidP="008B4C4F">
      <w:pPr>
        <w:rPr>
          <w:rFonts w:ascii="Tahoma" w:hAnsi="Tahoma" w:cs="Tahoma"/>
        </w:rPr>
      </w:pPr>
    </w:p>
    <w:p w14:paraId="3786357E" w14:textId="77777777" w:rsidR="008B4C4F" w:rsidRPr="002C608A" w:rsidRDefault="008B4C4F" w:rsidP="008B4C4F">
      <w:pPr>
        <w:rPr>
          <w:rFonts w:ascii="Tahoma" w:hAnsi="Tahoma" w:cs="Tahoma"/>
        </w:rPr>
      </w:pPr>
    </w:p>
    <w:p w14:paraId="61F11B99" w14:textId="77777777" w:rsidR="008B4C4F" w:rsidRPr="002C608A" w:rsidRDefault="008B4C4F" w:rsidP="008B4C4F">
      <w:pPr>
        <w:rPr>
          <w:rFonts w:ascii="Tahoma" w:hAnsi="Tahoma" w:cs="Tahoma"/>
        </w:rPr>
      </w:pPr>
    </w:p>
    <w:p w14:paraId="2451AB62" w14:textId="05FB1031" w:rsidR="008B4C4F" w:rsidRPr="002C608A" w:rsidRDefault="008B4C4F" w:rsidP="008B4C4F">
      <w:pPr>
        <w:rPr>
          <w:rFonts w:ascii="Tahoma" w:hAnsi="Tahoma" w:cs="Tahoma"/>
        </w:rPr>
      </w:pPr>
    </w:p>
    <w:p w14:paraId="0BA8E5EB" w14:textId="676432D3" w:rsidR="00C11A17" w:rsidRPr="002C608A" w:rsidRDefault="008B4C4F" w:rsidP="008B4C4F">
      <w:pPr>
        <w:tabs>
          <w:tab w:val="center" w:pos="5233"/>
        </w:tabs>
        <w:rPr>
          <w:rFonts w:ascii="Tahoma" w:hAnsi="Tahoma" w:cs="Tahoma"/>
        </w:rPr>
        <w:sectPr w:rsidR="00C11A17" w:rsidRPr="002C608A" w:rsidSect="006C16C2">
          <w:headerReference w:type="even" r:id="rId8"/>
          <w:headerReference w:type="default" r:id="rId9"/>
          <w:footerReference w:type="default" r:id="rId10"/>
          <w:headerReference w:type="first" r:id="rId11"/>
          <w:footnotePr>
            <w:numRestart w:val="eachSect"/>
          </w:footnotePr>
          <w:pgSz w:w="11906" w:h="16838"/>
          <w:pgMar w:top="720" w:right="720" w:bottom="720" w:left="720" w:header="708" w:footer="708" w:gutter="0"/>
          <w:cols w:space="708"/>
          <w:docGrid w:linePitch="360"/>
        </w:sectPr>
      </w:pPr>
      <w:r w:rsidRPr="002C608A">
        <w:rPr>
          <w:rFonts w:ascii="Tahoma" w:hAnsi="Tahoma" w:cs="Tahoma"/>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DE3FB7" w:rsidRPr="00861F71" w14:paraId="0BE1FE03" w14:textId="4C8B5A04" w:rsidTr="00DE3FB7">
        <w:trPr>
          <w:trHeight w:val="57"/>
        </w:trPr>
        <w:tc>
          <w:tcPr>
            <w:tcW w:w="5000" w:type="pct"/>
            <w:shd w:val="clear" w:color="auto" w:fill="D9D9D9" w:themeFill="background1" w:themeFillShade="D9"/>
          </w:tcPr>
          <w:p w14:paraId="568F7DC1" w14:textId="6597489E" w:rsidR="002C608A" w:rsidRPr="00861F71" w:rsidRDefault="00DE3FB7" w:rsidP="002C608A">
            <w:pPr>
              <w:widowControl w:val="0"/>
              <w:rPr>
                <w:rFonts w:ascii="Tahoma" w:hAnsi="Tahoma" w:cs="Tahoma"/>
                <w:b/>
                <w:color w:val="0000FF"/>
                <w:sz w:val="20"/>
                <w:szCs w:val="20"/>
                <w:lang w:val="en-US"/>
              </w:rPr>
            </w:pPr>
            <w:r w:rsidRPr="00861F71">
              <w:rPr>
                <w:rFonts w:ascii="Tahoma" w:hAnsi="Tahoma" w:cs="Tahoma"/>
                <w:b/>
                <w:color w:val="0000FF"/>
                <w:sz w:val="20"/>
                <w:szCs w:val="20"/>
              </w:rPr>
              <w:lastRenderedPageBreak/>
              <w:t>ΠΙΝΑΚΑΣ</w:t>
            </w:r>
            <w:r w:rsidRPr="00861F71">
              <w:rPr>
                <w:rFonts w:ascii="Tahoma" w:hAnsi="Tahoma" w:cs="Tahoma"/>
                <w:b/>
                <w:color w:val="0000FF"/>
                <w:sz w:val="20"/>
                <w:szCs w:val="20"/>
                <w:lang w:val="en-US"/>
              </w:rPr>
              <w:t xml:space="preserve"> </w:t>
            </w:r>
            <w:r w:rsidRPr="00861F71">
              <w:rPr>
                <w:rFonts w:ascii="Tahoma" w:hAnsi="Tahoma" w:cs="Tahoma"/>
                <w:b/>
                <w:color w:val="0000FF"/>
                <w:sz w:val="20"/>
                <w:szCs w:val="20"/>
              </w:rPr>
              <w:t>ΠΕΡΙΕΧΟΜΕΝΩΝ</w:t>
            </w:r>
          </w:p>
          <w:p w14:paraId="4A9D3408" w14:textId="5B0549D6" w:rsidR="00DE3FB7" w:rsidRPr="00861F71" w:rsidRDefault="00DE3FB7" w:rsidP="00092671">
            <w:pPr>
              <w:widowControl w:val="0"/>
              <w:rPr>
                <w:rFonts w:ascii="Tahoma" w:hAnsi="Tahoma" w:cs="Tahoma"/>
                <w:b/>
                <w:color w:val="0000FF"/>
                <w:sz w:val="20"/>
                <w:szCs w:val="20"/>
                <w:lang w:val="en-US"/>
              </w:rPr>
            </w:pPr>
            <w:r w:rsidRPr="00861F71">
              <w:rPr>
                <w:rFonts w:ascii="Tahoma" w:hAnsi="Tahoma" w:cs="Tahoma"/>
                <w:b/>
                <w:color w:val="0000FF"/>
                <w:sz w:val="20"/>
                <w:szCs w:val="20"/>
                <w:lang w:val="en-US"/>
              </w:rPr>
              <w:t xml:space="preserve"> </w:t>
            </w:r>
          </w:p>
        </w:tc>
      </w:tr>
      <w:tr w:rsidR="00311C30" w:rsidRPr="00861F71" w14:paraId="3432C8E0" w14:textId="77777777" w:rsidTr="00311C30">
        <w:trPr>
          <w:trHeight w:val="243"/>
        </w:trPr>
        <w:tc>
          <w:tcPr>
            <w:tcW w:w="5000" w:type="pct"/>
          </w:tcPr>
          <w:p w14:paraId="2CB19877" w14:textId="77777777" w:rsidR="00311C30" w:rsidRPr="00861F71" w:rsidRDefault="00311C30" w:rsidP="00092671">
            <w:pPr>
              <w:pStyle w:val="TOC1"/>
            </w:pPr>
          </w:p>
        </w:tc>
      </w:tr>
      <w:bookmarkStart w:id="0" w:name="_GoBack"/>
      <w:bookmarkEnd w:id="0"/>
      <w:tr w:rsidR="00DE3FB7" w:rsidRPr="00D90221" w14:paraId="793153A9" w14:textId="0F97D808" w:rsidTr="00DE3FB7">
        <w:trPr>
          <w:trHeight w:val="57"/>
        </w:trPr>
        <w:tc>
          <w:tcPr>
            <w:tcW w:w="5000" w:type="pct"/>
          </w:tcPr>
          <w:p w14:paraId="059F584E" w14:textId="5EE0C5B0" w:rsidR="004B4D65" w:rsidRDefault="00DE3FB7">
            <w:pPr>
              <w:pStyle w:val="TOC1"/>
              <w:rPr>
                <w:rFonts w:asciiTheme="minorHAnsi" w:hAnsiTheme="minorHAnsi" w:cstheme="minorBidi"/>
                <w:sz w:val="22"/>
                <w:szCs w:val="22"/>
              </w:rPr>
            </w:pPr>
            <w:r w:rsidRPr="00D90221">
              <w:fldChar w:fldCharType="begin"/>
            </w:r>
            <w:r w:rsidRPr="00D90221">
              <w:instrText xml:space="preserve"> TOC \o "1-3" \h \z \u </w:instrText>
            </w:r>
            <w:r w:rsidRPr="00D90221">
              <w:fldChar w:fldCharType="separate"/>
            </w:r>
            <w:hyperlink w:anchor="_Toc76109028" w:history="1">
              <w:r w:rsidR="004B4D65" w:rsidRPr="00641BC4">
                <w:rPr>
                  <w:rStyle w:val="Hyperlink"/>
                </w:rPr>
                <w:t>1.</w:t>
              </w:r>
              <w:r w:rsidR="004B4D65" w:rsidRPr="00641BC4">
                <w:rPr>
                  <w:rStyle w:val="Hyperlink"/>
                  <w:lang w:val="en-US"/>
                </w:rPr>
                <w:t xml:space="preserve"> </w:t>
              </w:r>
              <w:r w:rsidR="004B4D65" w:rsidRPr="00641BC4">
                <w:rPr>
                  <w:rStyle w:val="Hyperlink"/>
                </w:rPr>
                <w:t>ΘΕΜΑΤΑ ΗΜΕΡΗΣΙΑΣ ΔΙΑΤΑΞΗΣ</w:t>
              </w:r>
              <w:r w:rsidR="004B4D65">
                <w:rPr>
                  <w:webHidden/>
                </w:rPr>
                <w:tab/>
              </w:r>
              <w:r w:rsidR="004B4D65">
                <w:rPr>
                  <w:webHidden/>
                </w:rPr>
                <w:fldChar w:fldCharType="begin"/>
              </w:r>
              <w:r w:rsidR="004B4D65">
                <w:rPr>
                  <w:webHidden/>
                </w:rPr>
                <w:instrText xml:space="preserve"> PAGEREF _Toc76109028 \h </w:instrText>
              </w:r>
              <w:r w:rsidR="004B4D65">
                <w:rPr>
                  <w:webHidden/>
                </w:rPr>
              </w:r>
              <w:r w:rsidR="004B4D65">
                <w:rPr>
                  <w:webHidden/>
                </w:rPr>
                <w:fldChar w:fldCharType="separate"/>
              </w:r>
              <w:r w:rsidR="004B4D65">
                <w:rPr>
                  <w:webHidden/>
                </w:rPr>
                <w:t>3</w:t>
              </w:r>
              <w:r w:rsidR="004B4D65">
                <w:rPr>
                  <w:webHidden/>
                </w:rPr>
                <w:fldChar w:fldCharType="end"/>
              </w:r>
            </w:hyperlink>
          </w:p>
          <w:p w14:paraId="4D0B4ACD" w14:textId="6822CDAF" w:rsidR="004B4D65" w:rsidRDefault="004B4D65">
            <w:pPr>
              <w:pStyle w:val="TOC1"/>
              <w:rPr>
                <w:rFonts w:asciiTheme="minorHAnsi" w:hAnsiTheme="minorHAnsi" w:cstheme="minorBidi"/>
                <w:sz w:val="22"/>
                <w:szCs w:val="22"/>
              </w:rPr>
            </w:pPr>
            <w:hyperlink w:anchor="_Toc76109029" w:history="1">
              <w:r w:rsidRPr="00641BC4">
                <w:rPr>
                  <w:rStyle w:val="Hyperlink"/>
                </w:rPr>
                <w:t>2. ΣΥΝΟΠΤΙΚΗ ΠΕΡΙΓΡΑΦΗ ΘΕΜΑΤΩΝ ΗΜΕΡΗΣΙΑΣ ΔΙΑΤΑΞΗΣ</w:t>
              </w:r>
              <w:r>
                <w:rPr>
                  <w:webHidden/>
                </w:rPr>
                <w:tab/>
              </w:r>
              <w:r>
                <w:rPr>
                  <w:webHidden/>
                </w:rPr>
                <w:fldChar w:fldCharType="begin"/>
              </w:r>
              <w:r>
                <w:rPr>
                  <w:webHidden/>
                </w:rPr>
                <w:instrText xml:space="preserve"> PAGEREF _Toc76109029 \h </w:instrText>
              </w:r>
              <w:r>
                <w:rPr>
                  <w:webHidden/>
                </w:rPr>
              </w:r>
              <w:r>
                <w:rPr>
                  <w:webHidden/>
                </w:rPr>
                <w:fldChar w:fldCharType="separate"/>
              </w:r>
              <w:r>
                <w:rPr>
                  <w:webHidden/>
                </w:rPr>
                <w:t>4</w:t>
              </w:r>
              <w:r>
                <w:rPr>
                  <w:webHidden/>
                </w:rPr>
                <w:fldChar w:fldCharType="end"/>
              </w:r>
            </w:hyperlink>
          </w:p>
          <w:p w14:paraId="45418997" w14:textId="66003207" w:rsidR="004B4D65" w:rsidRDefault="004B4D65">
            <w:pPr>
              <w:pStyle w:val="TOC1"/>
              <w:rPr>
                <w:rFonts w:asciiTheme="minorHAnsi" w:hAnsiTheme="minorHAnsi" w:cstheme="minorBidi"/>
                <w:sz w:val="22"/>
                <w:szCs w:val="22"/>
              </w:rPr>
            </w:pPr>
            <w:hyperlink w:anchor="_Toc76109030" w:history="1">
              <w:r w:rsidRPr="00641BC4">
                <w:rPr>
                  <w:rStyle w:val="Hyperlink"/>
                </w:rPr>
                <w:t>3. ΕΓΓΡΑΦΑ ΠΟΥ ΥΠΟΒΑΛΛΟΝΤΑΙ ΣΤΗ ΓΕΝΙΚΗ ΣΥΝΕΛΕΥΣΗ</w:t>
              </w:r>
              <w:r>
                <w:rPr>
                  <w:webHidden/>
                </w:rPr>
                <w:tab/>
              </w:r>
              <w:r>
                <w:rPr>
                  <w:webHidden/>
                </w:rPr>
                <w:fldChar w:fldCharType="begin"/>
              </w:r>
              <w:r>
                <w:rPr>
                  <w:webHidden/>
                </w:rPr>
                <w:instrText xml:space="preserve"> PAGEREF _Toc76109030 \h </w:instrText>
              </w:r>
              <w:r>
                <w:rPr>
                  <w:webHidden/>
                </w:rPr>
              </w:r>
              <w:r>
                <w:rPr>
                  <w:webHidden/>
                </w:rPr>
                <w:fldChar w:fldCharType="separate"/>
              </w:r>
              <w:r>
                <w:rPr>
                  <w:webHidden/>
                </w:rPr>
                <w:t>14</w:t>
              </w:r>
              <w:r>
                <w:rPr>
                  <w:webHidden/>
                </w:rPr>
                <w:fldChar w:fldCharType="end"/>
              </w:r>
            </w:hyperlink>
          </w:p>
          <w:p w14:paraId="7E484E01" w14:textId="2FED4E8D" w:rsidR="004B4D65" w:rsidRDefault="004B4D65">
            <w:pPr>
              <w:pStyle w:val="TOC1"/>
              <w:rPr>
                <w:rFonts w:asciiTheme="minorHAnsi" w:hAnsiTheme="minorHAnsi" w:cstheme="minorBidi"/>
                <w:sz w:val="22"/>
                <w:szCs w:val="22"/>
              </w:rPr>
            </w:pPr>
            <w:hyperlink w:anchor="_Toc76109031" w:history="1">
              <w:r w:rsidRPr="00641BC4">
                <w:rPr>
                  <w:rStyle w:val="Hyperlink"/>
                </w:rPr>
                <w:t>4. ΠΡΟΣΚΛΗΣΗ</w:t>
              </w:r>
              <w:r>
                <w:rPr>
                  <w:webHidden/>
                </w:rPr>
                <w:tab/>
              </w:r>
              <w:r>
                <w:rPr>
                  <w:webHidden/>
                </w:rPr>
                <w:fldChar w:fldCharType="begin"/>
              </w:r>
              <w:r>
                <w:rPr>
                  <w:webHidden/>
                </w:rPr>
                <w:instrText xml:space="preserve"> PAGEREF _Toc76109031 \h </w:instrText>
              </w:r>
              <w:r>
                <w:rPr>
                  <w:webHidden/>
                </w:rPr>
              </w:r>
              <w:r>
                <w:rPr>
                  <w:webHidden/>
                </w:rPr>
                <w:fldChar w:fldCharType="separate"/>
              </w:r>
              <w:r>
                <w:rPr>
                  <w:webHidden/>
                </w:rPr>
                <w:t>15</w:t>
              </w:r>
              <w:r>
                <w:rPr>
                  <w:webHidden/>
                </w:rPr>
                <w:fldChar w:fldCharType="end"/>
              </w:r>
            </w:hyperlink>
          </w:p>
          <w:p w14:paraId="36E568A3" w14:textId="04EAF7BF" w:rsidR="004B4D65" w:rsidRDefault="004B4D65">
            <w:pPr>
              <w:pStyle w:val="TOC1"/>
              <w:rPr>
                <w:rFonts w:asciiTheme="minorHAnsi" w:hAnsiTheme="minorHAnsi" w:cstheme="minorBidi"/>
                <w:sz w:val="22"/>
                <w:szCs w:val="22"/>
              </w:rPr>
            </w:pPr>
            <w:hyperlink w:anchor="_Toc76109032" w:history="1">
              <w:r w:rsidRPr="00641BC4">
                <w:rPr>
                  <w:rStyle w:val="Hyperlink"/>
                  <w:lang w:val="en-US"/>
                </w:rPr>
                <w:t>5</w:t>
              </w:r>
              <w:r w:rsidRPr="00641BC4">
                <w:rPr>
                  <w:rStyle w:val="Hyperlink"/>
                </w:rPr>
                <w:t>. ΨΗΦΟΔΕΛΤΙΟ</w:t>
              </w:r>
              <w:r>
                <w:rPr>
                  <w:webHidden/>
                </w:rPr>
                <w:tab/>
              </w:r>
              <w:r>
                <w:rPr>
                  <w:webHidden/>
                </w:rPr>
                <w:fldChar w:fldCharType="begin"/>
              </w:r>
              <w:r>
                <w:rPr>
                  <w:webHidden/>
                </w:rPr>
                <w:instrText xml:space="preserve"> PAGEREF _Toc76109032 \h </w:instrText>
              </w:r>
              <w:r>
                <w:rPr>
                  <w:webHidden/>
                </w:rPr>
              </w:r>
              <w:r>
                <w:rPr>
                  <w:webHidden/>
                </w:rPr>
                <w:fldChar w:fldCharType="separate"/>
              </w:r>
              <w:r>
                <w:rPr>
                  <w:webHidden/>
                </w:rPr>
                <w:t>23</w:t>
              </w:r>
              <w:r>
                <w:rPr>
                  <w:webHidden/>
                </w:rPr>
                <w:fldChar w:fldCharType="end"/>
              </w:r>
            </w:hyperlink>
          </w:p>
          <w:p w14:paraId="19EBFAD3" w14:textId="3ECA4953" w:rsidR="004B4D65" w:rsidRDefault="004B4D65">
            <w:pPr>
              <w:pStyle w:val="TOC1"/>
              <w:rPr>
                <w:rFonts w:asciiTheme="minorHAnsi" w:hAnsiTheme="minorHAnsi" w:cstheme="minorBidi"/>
                <w:sz w:val="22"/>
                <w:szCs w:val="22"/>
              </w:rPr>
            </w:pPr>
            <w:hyperlink w:anchor="_Toc76109033" w:history="1">
              <w:r w:rsidRPr="00641BC4">
                <w:rPr>
                  <w:rStyle w:val="Hyperlink"/>
                  <w:lang w:val="en-US"/>
                </w:rPr>
                <w:t>6</w:t>
              </w:r>
              <w:r w:rsidRPr="00641BC4">
                <w:rPr>
                  <w:rStyle w:val="Hyperlink"/>
                </w:rPr>
                <w:t>. ΕΝΤΥΠΟ ΕΠΙΣΤΟΛΙΚΗΣ ΨΗΦΟΥ</w:t>
              </w:r>
              <w:r>
                <w:rPr>
                  <w:webHidden/>
                </w:rPr>
                <w:tab/>
              </w:r>
              <w:r>
                <w:rPr>
                  <w:webHidden/>
                </w:rPr>
                <w:fldChar w:fldCharType="begin"/>
              </w:r>
              <w:r>
                <w:rPr>
                  <w:webHidden/>
                </w:rPr>
                <w:instrText xml:space="preserve"> PAGEREF _Toc76109033 \h </w:instrText>
              </w:r>
              <w:r>
                <w:rPr>
                  <w:webHidden/>
                </w:rPr>
              </w:r>
              <w:r>
                <w:rPr>
                  <w:webHidden/>
                </w:rPr>
                <w:fldChar w:fldCharType="separate"/>
              </w:r>
              <w:r>
                <w:rPr>
                  <w:webHidden/>
                </w:rPr>
                <w:t>24</w:t>
              </w:r>
              <w:r>
                <w:rPr>
                  <w:webHidden/>
                </w:rPr>
                <w:fldChar w:fldCharType="end"/>
              </w:r>
            </w:hyperlink>
          </w:p>
          <w:p w14:paraId="0D0240AE" w14:textId="0420FC66" w:rsidR="004B4D65" w:rsidRDefault="004B4D65">
            <w:pPr>
              <w:pStyle w:val="TOC1"/>
              <w:rPr>
                <w:rFonts w:asciiTheme="minorHAnsi" w:hAnsiTheme="minorHAnsi" w:cstheme="minorBidi"/>
                <w:sz w:val="22"/>
                <w:szCs w:val="22"/>
              </w:rPr>
            </w:pPr>
            <w:hyperlink w:anchor="_Toc76109034" w:history="1">
              <w:r w:rsidRPr="00641BC4">
                <w:rPr>
                  <w:rStyle w:val="Hyperlink"/>
                </w:rPr>
                <w:t>7. ΕΝΤΥΠΟ ΔΙΟΡΙΣΜΟΥ ΑΝΤΙΠΡΟΣΩΠΟΥ ΓΙΑ ΤΗΝ ΕΞ ΑΠΟΣΤΑΣΕΩΣ ΣΥΜΜΕΤΟΧΗ ΜΕΣΩ ΤΗΛΕΔΙΑΣΚΕΨΗΣ</w:t>
              </w:r>
              <w:r>
                <w:rPr>
                  <w:webHidden/>
                </w:rPr>
                <w:tab/>
              </w:r>
              <w:r>
                <w:rPr>
                  <w:webHidden/>
                </w:rPr>
                <w:fldChar w:fldCharType="begin"/>
              </w:r>
              <w:r>
                <w:rPr>
                  <w:webHidden/>
                </w:rPr>
                <w:instrText xml:space="preserve"> PAGEREF _Toc76109034 \h </w:instrText>
              </w:r>
              <w:r>
                <w:rPr>
                  <w:webHidden/>
                </w:rPr>
              </w:r>
              <w:r>
                <w:rPr>
                  <w:webHidden/>
                </w:rPr>
                <w:fldChar w:fldCharType="separate"/>
              </w:r>
              <w:r>
                <w:rPr>
                  <w:webHidden/>
                </w:rPr>
                <w:t>26</w:t>
              </w:r>
              <w:r>
                <w:rPr>
                  <w:webHidden/>
                </w:rPr>
                <w:fldChar w:fldCharType="end"/>
              </w:r>
            </w:hyperlink>
          </w:p>
          <w:p w14:paraId="2A780663" w14:textId="68787292" w:rsidR="004B4D65" w:rsidRDefault="004B4D65">
            <w:pPr>
              <w:pStyle w:val="TOC1"/>
              <w:rPr>
                <w:rFonts w:asciiTheme="minorHAnsi" w:hAnsiTheme="minorHAnsi" w:cstheme="minorBidi"/>
                <w:sz w:val="22"/>
                <w:szCs w:val="22"/>
              </w:rPr>
            </w:pPr>
            <w:hyperlink w:anchor="_Toc76109035" w:history="1">
              <w:r w:rsidRPr="00641BC4">
                <w:rPr>
                  <w:rStyle w:val="Hyperlink"/>
                </w:rPr>
                <w:t>8. ΕΝΤΥΠΟ ΔΙΟΡΙΣΜΟΥ ΑΝΤΙΠΡΟΣΩΠΟΥ ΓΙΑ ΤΗΝ ΕΞ ΑΠΟΣΤΑΣΕΩΣ ΨΗΦΟΦΟΡΙΑ ΠΟΥ ΘΑ ΔΙΕΞΑΧΘΕΊ ΠΡΙΝ ΑΠΟ ΤΗ ΣΥΝΕΔΡΙΑΣΗ ΤΗΣ ΤΑΚΤΙΚΗΣ ΓΕΝΙΚΗΣ ΣΥΝΕΛΕΥΣΗΣ</w:t>
              </w:r>
              <w:r>
                <w:rPr>
                  <w:webHidden/>
                </w:rPr>
                <w:tab/>
              </w:r>
              <w:r>
                <w:rPr>
                  <w:webHidden/>
                </w:rPr>
                <w:fldChar w:fldCharType="begin"/>
              </w:r>
              <w:r>
                <w:rPr>
                  <w:webHidden/>
                </w:rPr>
                <w:instrText xml:space="preserve"> PAGEREF _Toc76109035 \h </w:instrText>
              </w:r>
              <w:r>
                <w:rPr>
                  <w:webHidden/>
                </w:rPr>
              </w:r>
              <w:r>
                <w:rPr>
                  <w:webHidden/>
                </w:rPr>
                <w:fldChar w:fldCharType="separate"/>
              </w:r>
              <w:r>
                <w:rPr>
                  <w:webHidden/>
                </w:rPr>
                <w:t>29</w:t>
              </w:r>
              <w:r>
                <w:rPr>
                  <w:webHidden/>
                </w:rPr>
                <w:fldChar w:fldCharType="end"/>
              </w:r>
            </w:hyperlink>
          </w:p>
          <w:p w14:paraId="5999E020" w14:textId="0B1E3422" w:rsidR="004B4D65" w:rsidRDefault="004B4D65">
            <w:pPr>
              <w:pStyle w:val="TOC1"/>
              <w:rPr>
                <w:rFonts w:asciiTheme="minorHAnsi" w:hAnsiTheme="minorHAnsi" w:cstheme="minorBidi"/>
                <w:sz w:val="22"/>
                <w:szCs w:val="22"/>
              </w:rPr>
            </w:pPr>
            <w:hyperlink w:anchor="_Toc76109036" w:history="1">
              <w:r w:rsidRPr="00641BC4">
                <w:rPr>
                  <w:rStyle w:val="Hyperlink"/>
                </w:rPr>
                <w:t>9. ΣΥΝΟΛΙΚΟΣ ΑΡΙΘΜΟΣ ΜΕΤΟΧΩΝ ΚΑΙ ΔΙΚΑΙΩΜΑΤΩΝ ΨΗΦΟΥ</w:t>
              </w:r>
              <w:r>
                <w:rPr>
                  <w:webHidden/>
                </w:rPr>
                <w:tab/>
              </w:r>
              <w:r>
                <w:rPr>
                  <w:webHidden/>
                </w:rPr>
                <w:fldChar w:fldCharType="begin"/>
              </w:r>
              <w:r>
                <w:rPr>
                  <w:webHidden/>
                </w:rPr>
                <w:instrText xml:space="preserve"> PAGEREF _Toc76109036 \h </w:instrText>
              </w:r>
              <w:r>
                <w:rPr>
                  <w:webHidden/>
                </w:rPr>
              </w:r>
              <w:r>
                <w:rPr>
                  <w:webHidden/>
                </w:rPr>
                <w:fldChar w:fldCharType="separate"/>
              </w:r>
              <w:r>
                <w:rPr>
                  <w:webHidden/>
                </w:rPr>
                <w:t>32</w:t>
              </w:r>
              <w:r>
                <w:rPr>
                  <w:webHidden/>
                </w:rPr>
                <w:fldChar w:fldCharType="end"/>
              </w:r>
            </w:hyperlink>
          </w:p>
          <w:p w14:paraId="7F38157F" w14:textId="1C292B04" w:rsidR="004B4D65" w:rsidRDefault="004B4D65">
            <w:pPr>
              <w:pStyle w:val="TOC1"/>
              <w:rPr>
                <w:rFonts w:asciiTheme="minorHAnsi" w:hAnsiTheme="minorHAnsi" w:cstheme="minorBidi"/>
                <w:sz w:val="22"/>
                <w:szCs w:val="22"/>
              </w:rPr>
            </w:pPr>
            <w:hyperlink w:anchor="_Toc76109037" w:history="1">
              <w:r w:rsidRPr="00641BC4">
                <w:rPr>
                  <w:rStyle w:val="Hyperlink"/>
                  <w:lang w:val="en-GB"/>
                </w:rPr>
                <w:t>10</w:t>
              </w:r>
              <w:r w:rsidRPr="00641BC4">
                <w:rPr>
                  <w:rStyle w:val="Hyperlink"/>
                </w:rPr>
                <w:t>. ΔΙΚΑΙΩΜΑΤΑ ΜΕΤΟΧΩΝ ΜΕΙΟΨΗΦΙΑΣ</w:t>
              </w:r>
              <w:r>
                <w:rPr>
                  <w:webHidden/>
                </w:rPr>
                <w:tab/>
              </w:r>
              <w:r>
                <w:rPr>
                  <w:webHidden/>
                </w:rPr>
                <w:fldChar w:fldCharType="begin"/>
              </w:r>
              <w:r>
                <w:rPr>
                  <w:webHidden/>
                </w:rPr>
                <w:instrText xml:space="preserve"> PAGEREF _Toc76109037 \h </w:instrText>
              </w:r>
              <w:r>
                <w:rPr>
                  <w:webHidden/>
                </w:rPr>
              </w:r>
              <w:r>
                <w:rPr>
                  <w:webHidden/>
                </w:rPr>
                <w:fldChar w:fldCharType="separate"/>
              </w:r>
              <w:r>
                <w:rPr>
                  <w:webHidden/>
                </w:rPr>
                <w:t>33</w:t>
              </w:r>
              <w:r>
                <w:rPr>
                  <w:webHidden/>
                </w:rPr>
                <w:fldChar w:fldCharType="end"/>
              </w:r>
            </w:hyperlink>
          </w:p>
          <w:p w14:paraId="259D9C3A" w14:textId="77FCA4CD" w:rsidR="004B4D65" w:rsidRDefault="004B4D65">
            <w:pPr>
              <w:pStyle w:val="TOC1"/>
              <w:rPr>
                <w:rFonts w:asciiTheme="minorHAnsi" w:hAnsiTheme="minorHAnsi" w:cstheme="minorBidi"/>
                <w:sz w:val="22"/>
                <w:szCs w:val="22"/>
              </w:rPr>
            </w:pPr>
            <w:hyperlink w:anchor="_Toc76109038" w:history="1">
              <w:r w:rsidRPr="00641BC4">
                <w:rPr>
                  <w:rStyle w:val="Hyperlink"/>
                </w:rPr>
                <w:t>11. ΟΡΟΙ ΚΑΙ ΠΡΟΥΠΟΘΕΣΕΙΣ ΕΞ ΑΠΟΣΤΑΣΕΩΣ ΣΥΜΜΕΤΟΧΗΣ ΣΤΗΝ ΓΕΝΙΚΗ ΣΥΝΕΛΕΥΣΗ ΤΩΝ ΜΕΤΟΧΩΝ ΤΗΣ ΑΝΩΝΥΜΗΣ ΕΤΑΙΡΕΙΑΣ ΜΕ ΤΗΝ ΕΠΩΝΥΜΙΑ «</w:t>
              </w:r>
              <w:r w:rsidRPr="00641BC4">
                <w:rPr>
                  <w:rStyle w:val="Hyperlink"/>
                  <w:lang w:val="en-US"/>
                </w:rPr>
                <w:t>EUROBANK</w:t>
              </w:r>
              <w:r w:rsidRPr="00641BC4">
                <w:rPr>
                  <w:rStyle w:val="Hyperlink"/>
                </w:rPr>
                <w:t xml:space="preserve"> </w:t>
              </w:r>
              <w:r w:rsidRPr="00641BC4">
                <w:rPr>
                  <w:rStyle w:val="Hyperlink"/>
                  <w:lang w:val="en-US"/>
                </w:rPr>
                <w:t>ERGASIAS</w:t>
              </w:r>
              <w:r w:rsidRPr="00641BC4">
                <w:rPr>
                  <w:rStyle w:val="Hyperlink"/>
                </w:rPr>
                <w:t xml:space="preserve"> ΥΠΗΡΕΣΙΩΝ ΚΑΙ ΣΥΜΜΕΤΟΧΩΝ ΑΝΩΝΥΜΗ ΕΤΑΙΡΕΙΑ»</w:t>
              </w:r>
              <w:r>
                <w:rPr>
                  <w:webHidden/>
                </w:rPr>
                <w:tab/>
              </w:r>
              <w:r>
                <w:rPr>
                  <w:webHidden/>
                </w:rPr>
                <w:fldChar w:fldCharType="begin"/>
              </w:r>
              <w:r>
                <w:rPr>
                  <w:webHidden/>
                </w:rPr>
                <w:instrText xml:space="preserve"> PAGEREF _Toc76109038 \h </w:instrText>
              </w:r>
              <w:r>
                <w:rPr>
                  <w:webHidden/>
                </w:rPr>
              </w:r>
              <w:r>
                <w:rPr>
                  <w:webHidden/>
                </w:rPr>
                <w:fldChar w:fldCharType="separate"/>
              </w:r>
              <w:r>
                <w:rPr>
                  <w:webHidden/>
                </w:rPr>
                <w:t>35</w:t>
              </w:r>
              <w:r>
                <w:rPr>
                  <w:webHidden/>
                </w:rPr>
                <w:fldChar w:fldCharType="end"/>
              </w:r>
            </w:hyperlink>
          </w:p>
          <w:p w14:paraId="57DA9FCD" w14:textId="27BFD6C7" w:rsidR="00DE3FB7" w:rsidRPr="00D90221" w:rsidRDefault="00DE3FB7" w:rsidP="00092671">
            <w:pPr>
              <w:widowControl w:val="0"/>
              <w:rPr>
                <w:rFonts w:ascii="Tahoma" w:hAnsi="Tahoma" w:cs="Tahoma"/>
                <w:sz w:val="20"/>
                <w:szCs w:val="20"/>
              </w:rPr>
            </w:pPr>
            <w:r w:rsidRPr="00D90221">
              <w:rPr>
                <w:rFonts w:ascii="Tahoma" w:hAnsi="Tahoma" w:cs="Tahoma"/>
                <w:sz w:val="20"/>
                <w:szCs w:val="20"/>
              </w:rPr>
              <w:fldChar w:fldCharType="end"/>
            </w:r>
          </w:p>
        </w:tc>
      </w:tr>
    </w:tbl>
    <w:p w14:paraId="04D1A5CC" w14:textId="04EC1956" w:rsidR="00AF64B0" w:rsidRPr="000274F5" w:rsidRDefault="00AF64B0" w:rsidP="000274F5">
      <w:pPr>
        <w:tabs>
          <w:tab w:val="center" w:pos="5233"/>
        </w:tabs>
        <w:rPr>
          <w:rFonts w:ascii="Tahoma" w:hAnsi="Tahoma" w:cs="Tahoma"/>
        </w:rPr>
        <w:sectPr w:rsidR="00AF64B0" w:rsidRPr="000274F5" w:rsidSect="006C16C2">
          <w:headerReference w:type="even" r:id="rId12"/>
          <w:footerReference w:type="default" r:id="rId13"/>
          <w:headerReference w:type="first" r:id="rId14"/>
          <w:footnotePr>
            <w:numRestart w:val="eachSect"/>
          </w:footnotePr>
          <w:pgSz w:w="11906" w:h="16838"/>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C608A" w14:paraId="4EC45312" w14:textId="77777777" w:rsidTr="002C608A">
        <w:trPr>
          <w:cantSplit/>
        </w:trPr>
        <w:tc>
          <w:tcPr>
            <w:tcW w:w="5000" w:type="pct"/>
            <w:shd w:val="clear" w:color="auto" w:fill="D9D9D9" w:themeFill="background1" w:themeFillShade="D9"/>
          </w:tcPr>
          <w:p w14:paraId="4FB05B71" w14:textId="77777777" w:rsidR="002C608A" w:rsidRDefault="002C608A">
            <w:pPr>
              <w:pStyle w:val="Heading1"/>
              <w:keepNext w:val="0"/>
              <w:keepLines w:val="0"/>
              <w:numPr>
                <w:ilvl w:val="0"/>
                <w:numId w:val="0"/>
              </w:numPr>
              <w:spacing w:before="0"/>
              <w:jc w:val="left"/>
              <w:outlineLvl w:val="0"/>
              <w:rPr>
                <w:color w:val="0000FF"/>
                <w:sz w:val="20"/>
                <w:szCs w:val="20"/>
              </w:rPr>
            </w:pPr>
            <w:bookmarkStart w:id="1" w:name="_Toc2078857"/>
            <w:bookmarkStart w:id="2" w:name="_Toc2106871"/>
            <w:bookmarkStart w:id="3" w:name="_Toc11246863"/>
            <w:bookmarkStart w:id="4" w:name="_Toc44417478"/>
            <w:bookmarkStart w:id="5" w:name="_Toc2078859"/>
            <w:bookmarkStart w:id="6" w:name="_Toc2106873"/>
            <w:bookmarkStart w:id="7" w:name="_Toc76109028"/>
            <w:r>
              <w:rPr>
                <w:color w:val="0000FF"/>
                <w:sz w:val="20"/>
                <w:szCs w:val="20"/>
              </w:rPr>
              <w:lastRenderedPageBreak/>
              <w:t>1.</w:t>
            </w:r>
            <w:r>
              <w:rPr>
                <w:color w:val="0000FF"/>
                <w:sz w:val="20"/>
                <w:szCs w:val="20"/>
                <w:lang w:val="en-US"/>
              </w:rPr>
              <w:t xml:space="preserve"> </w:t>
            </w:r>
            <w:r>
              <w:rPr>
                <w:color w:val="0000FF"/>
                <w:sz w:val="20"/>
                <w:szCs w:val="20"/>
              </w:rPr>
              <w:t>ΘΕΜΑΤΑ ΗΜΕΡΗΣΙΑΣ ΔΙΑΤΑΞΗΣ</w:t>
            </w:r>
            <w:bookmarkEnd w:id="1"/>
            <w:bookmarkEnd w:id="2"/>
            <w:bookmarkEnd w:id="3"/>
            <w:bookmarkEnd w:id="4"/>
            <w:bookmarkEnd w:id="7"/>
          </w:p>
          <w:p w14:paraId="3BB0DDCF" w14:textId="77777777" w:rsidR="002C608A" w:rsidRDefault="002C608A"/>
        </w:tc>
      </w:tr>
      <w:tr w:rsidR="002C608A" w:rsidRPr="002C608A" w14:paraId="2C065F27" w14:textId="77777777" w:rsidTr="002C608A">
        <w:trPr>
          <w:cantSplit/>
        </w:trPr>
        <w:tc>
          <w:tcPr>
            <w:tcW w:w="5000" w:type="pct"/>
          </w:tcPr>
          <w:p w14:paraId="182F08AA" w14:textId="77777777" w:rsidR="002C608A" w:rsidRDefault="002C608A" w:rsidP="00D50862">
            <w:pPr>
              <w:jc w:val="both"/>
              <w:rPr>
                <w:rFonts w:ascii="Tahoma" w:hAnsi="Tahoma" w:cs="Tahoma"/>
                <w:sz w:val="20"/>
                <w:szCs w:val="20"/>
              </w:rPr>
            </w:pPr>
          </w:p>
          <w:p w14:paraId="71E79C08" w14:textId="49BDFA10" w:rsidR="002C608A" w:rsidRPr="005B4808" w:rsidRDefault="002C608A" w:rsidP="00D50862">
            <w:pPr>
              <w:jc w:val="both"/>
              <w:rPr>
                <w:rFonts w:ascii="Tahoma" w:hAnsi="Tahoma" w:cs="Tahoma"/>
                <w:sz w:val="20"/>
                <w:szCs w:val="20"/>
              </w:rPr>
            </w:pPr>
            <w:r w:rsidRPr="005B4808">
              <w:rPr>
                <w:rFonts w:ascii="Tahoma" w:hAnsi="Tahoma" w:cs="Tahoma"/>
                <w:sz w:val="20"/>
                <w:szCs w:val="20"/>
              </w:rPr>
              <w:t>Το Διοικητικό Συμβούλιο της Eurobank Ergasias Υπηρεσιών και Συμμετοχών Ανώνυμης Εταιρείας καλεί τους μετόχους να αποφασίσουν επί των ακόλουθων θεμάτων της ημερήσιας διάταξης:</w:t>
            </w:r>
          </w:p>
          <w:p w14:paraId="5D59D4D8" w14:textId="77777777" w:rsidR="002C608A" w:rsidRPr="005B4808" w:rsidRDefault="002C608A" w:rsidP="00D50862">
            <w:pPr>
              <w:jc w:val="both"/>
              <w:rPr>
                <w:rFonts w:ascii="Tahoma" w:hAnsi="Tahoma" w:cs="Tahoma"/>
                <w:sz w:val="20"/>
                <w:szCs w:val="20"/>
              </w:rPr>
            </w:pPr>
          </w:p>
        </w:tc>
      </w:tr>
      <w:tr w:rsidR="002C608A" w:rsidRPr="005B4808" w14:paraId="7F94EBF1" w14:textId="77777777" w:rsidTr="002C608A">
        <w:trPr>
          <w:cantSplit/>
        </w:trPr>
        <w:tc>
          <w:tcPr>
            <w:tcW w:w="5000" w:type="pct"/>
            <w:shd w:val="clear" w:color="auto" w:fill="auto"/>
          </w:tcPr>
          <w:p w14:paraId="2A7BF216" w14:textId="77777777"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 xml:space="preserve">1. Ετήσιες και Ενοποιημένες Χρηματοοικονομικές Καταστάσεις χρήσεως 2020. Εκθέσεις του Διοικητικού Συμβουλίου και των Ελεγκτών. </w:t>
            </w:r>
          </w:p>
          <w:p w14:paraId="58FAD25A" w14:textId="77777777" w:rsidR="002C608A" w:rsidRPr="005B4808" w:rsidRDefault="002C608A" w:rsidP="00D50862">
            <w:pPr>
              <w:jc w:val="both"/>
              <w:rPr>
                <w:rFonts w:ascii="Tahoma" w:hAnsi="Tahoma" w:cs="Tahoma"/>
                <w:sz w:val="20"/>
                <w:szCs w:val="20"/>
              </w:rPr>
            </w:pPr>
          </w:p>
        </w:tc>
      </w:tr>
      <w:tr w:rsidR="002C608A" w:rsidRPr="002C608A" w14:paraId="6C07B357" w14:textId="77777777" w:rsidTr="002C608A">
        <w:trPr>
          <w:cantSplit/>
        </w:trPr>
        <w:tc>
          <w:tcPr>
            <w:tcW w:w="5000" w:type="pct"/>
            <w:shd w:val="clear" w:color="auto" w:fill="auto"/>
          </w:tcPr>
          <w:p w14:paraId="0A739CCF" w14:textId="77777777"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 xml:space="preserve">2. Έγκριση της συνολικής διαχείρισης για τη χρήση 2020 και απαλλαγή των Ελεγκτών για τη χρήση 2020. </w:t>
            </w:r>
          </w:p>
          <w:p w14:paraId="3A391896" w14:textId="77777777" w:rsidR="002C608A" w:rsidRPr="005B4808" w:rsidRDefault="002C608A" w:rsidP="00D50862">
            <w:pPr>
              <w:jc w:val="both"/>
              <w:rPr>
                <w:rFonts w:ascii="Tahoma" w:hAnsi="Tahoma" w:cs="Tahoma"/>
                <w:sz w:val="20"/>
                <w:szCs w:val="20"/>
              </w:rPr>
            </w:pPr>
          </w:p>
        </w:tc>
      </w:tr>
      <w:tr w:rsidR="002C608A" w:rsidRPr="002C608A" w14:paraId="79B8CC3C" w14:textId="77777777" w:rsidTr="002C608A">
        <w:trPr>
          <w:cantSplit/>
        </w:trPr>
        <w:tc>
          <w:tcPr>
            <w:tcW w:w="5000" w:type="pct"/>
            <w:shd w:val="clear" w:color="auto" w:fill="auto"/>
          </w:tcPr>
          <w:p w14:paraId="5CBEFD3A" w14:textId="77777777"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3. Εκλογή Ελεγκτών για τη χρήση 2021.</w:t>
            </w:r>
          </w:p>
          <w:p w14:paraId="5A94DBB6" w14:textId="77777777" w:rsidR="002C608A" w:rsidRPr="005B4808" w:rsidRDefault="002C608A" w:rsidP="00D50862">
            <w:pPr>
              <w:jc w:val="both"/>
              <w:rPr>
                <w:rFonts w:ascii="Tahoma" w:hAnsi="Tahoma" w:cs="Tahoma"/>
                <w:sz w:val="20"/>
                <w:szCs w:val="20"/>
              </w:rPr>
            </w:pPr>
          </w:p>
        </w:tc>
      </w:tr>
      <w:tr w:rsidR="002C608A" w:rsidRPr="002C608A" w14:paraId="60FD2294" w14:textId="77777777" w:rsidTr="002C608A">
        <w:trPr>
          <w:cantSplit/>
        </w:trPr>
        <w:tc>
          <w:tcPr>
            <w:tcW w:w="5000" w:type="pct"/>
            <w:shd w:val="clear" w:color="auto" w:fill="auto"/>
          </w:tcPr>
          <w:p w14:paraId="20B34589" w14:textId="7B1617C6"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 xml:space="preserve">4. Έγκριση </w:t>
            </w:r>
            <w:r>
              <w:rPr>
                <w:rFonts w:ascii="Tahoma" w:hAnsi="Tahoma" w:cs="Tahoma"/>
                <w:sz w:val="20"/>
                <w:szCs w:val="20"/>
              </w:rPr>
              <w:t xml:space="preserve">τροποποίησης </w:t>
            </w:r>
            <w:r w:rsidRPr="005B4808">
              <w:rPr>
                <w:rFonts w:ascii="Tahoma" w:hAnsi="Tahoma" w:cs="Tahoma"/>
                <w:sz w:val="20"/>
                <w:szCs w:val="20"/>
              </w:rPr>
              <w:t>της Πολιτικής Αποδοχών για τα μέλη του Διοικητικού Συμβουλίου.</w:t>
            </w:r>
          </w:p>
          <w:p w14:paraId="68B4B7B7" w14:textId="77777777" w:rsidR="002C608A" w:rsidRPr="005B4808" w:rsidRDefault="002C608A" w:rsidP="00D50862">
            <w:pPr>
              <w:jc w:val="both"/>
              <w:rPr>
                <w:rFonts w:ascii="Tahoma" w:hAnsi="Tahoma" w:cs="Tahoma"/>
                <w:sz w:val="20"/>
                <w:szCs w:val="20"/>
              </w:rPr>
            </w:pPr>
          </w:p>
        </w:tc>
      </w:tr>
      <w:tr w:rsidR="002C608A" w:rsidRPr="002C608A" w14:paraId="696C7BE4" w14:textId="77777777" w:rsidTr="002C608A">
        <w:trPr>
          <w:cantSplit/>
        </w:trPr>
        <w:tc>
          <w:tcPr>
            <w:tcW w:w="5000" w:type="pct"/>
            <w:shd w:val="clear" w:color="auto" w:fill="auto"/>
          </w:tcPr>
          <w:p w14:paraId="3C3A9EB4" w14:textId="77777777"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5. Έγκριση των αμοιβών για τη χρήση 2020 και προκαταβολής αμοιβών για τη χρήση 2021 για τα μέλη του Διοικητικού Συμβουλίου.</w:t>
            </w:r>
          </w:p>
          <w:p w14:paraId="112BA433" w14:textId="77777777" w:rsidR="002C608A" w:rsidRPr="005B4808" w:rsidRDefault="002C608A" w:rsidP="00D50862">
            <w:pPr>
              <w:jc w:val="both"/>
              <w:rPr>
                <w:rFonts w:ascii="Tahoma" w:hAnsi="Tahoma" w:cs="Tahoma"/>
                <w:sz w:val="20"/>
                <w:szCs w:val="20"/>
              </w:rPr>
            </w:pPr>
          </w:p>
        </w:tc>
      </w:tr>
      <w:tr w:rsidR="002C608A" w:rsidRPr="002C608A" w14:paraId="36F60B3F" w14:textId="77777777" w:rsidTr="002C608A">
        <w:trPr>
          <w:cantSplit/>
        </w:trPr>
        <w:tc>
          <w:tcPr>
            <w:tcW w:w="5000" w:type="pct"/>
            <w:shd w:val="clear" w:color="auto" w:fill="auto"/>
          </w:tcPr>
          <w:p w14:paraId="58FBF406" w14:textId="77777777"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6. Έκθεση Αποδοχών για τη χρήση 2020.</w:t>
            </w:r>
          </w:p>
          <w:p w14:paraId="1C35461A" w14:textId="77777777" w:rsidR="002C608A" w:rsidRPr="005B4808" w:rsidRDefault="002C608A" w:rsidP="00D50862">
            <w:pPr>
              <w:jc w:val="both"/>
              <w:rPr>
                <w:rFonts w:ascii="Tahoma" w:hAnsi="Tahoma" w:cs="Tahoma"/>
                <w:sz w:val="20"/>
                <w:szCs w:val="20"/>
              </w:rPr>
            </w:pPr>
          </w:p>
        </w:tc>
      </w:tr>
      <w:tr w:rsidR="002C608A" w:rsidRPr="002C608A" w14:paraId="13E227FF" w14:textId="77777777" w:rsidTr="002C608A">
        <w:trPr>
          <w:cantSplit/>
        </w:trPr>
        <w:tc>
          <w:tcPr>
            <w:tcW w:w="5000" w:type="pct"/>
            <w:shd w:val="clear" w:color="auto" w:fill="auto"/>
          </w:tcPr>
          <w:p w14:paraId="4431EEBE" w14:textId="1F4AF6A0" w:rsidR="002C608A" w:rsidRPr="005B4808" w:rsidRDefault="002C608A" w:rsidP="00D50862">
            <w:pPr>
              <w:pStyle w:val="xmsonormal"/>
              <w:jc w:val="both"/>
              <w:rPr>
                <w:rFonts w:ascii="Tahoma" w:hAnsi="Tahoma" w:cs="Tahoma"/>
                <w:sz w:val="20"/>
                <w:szCs w:val="20"/>
                <w:lang w:eastAsia="en-GB"/>
              </w:rPr>
            </w:pPr>
            <w:r w:rsidRPr="005B4808">
              <w:rPr>
                <w:rFonts w:ascii="Tahoma" w:hAnsi="Tahoma" w:cs="Tahoma"/>
                <w:sz w:val="20"/>
                <w:szCs w:val="20"/>
              </w:rPr>
              <w:t xml:space="preserve">7. Ορισμός νέου ανεξάρτητου μη εκτελεστικού μέλους του Διοικητικού Συμβουλίου.  </w:t>
            </w:r>
          </w:p>
        </w:tc>
      </w:tr>
      <w:tr w:rsidR="002C608A" w:rsidRPr="002C608A" w14:paraId="2489AA5B" w14:textId="77777777" w:rsidTr="002C608A">
        <w:trPr>
          <w:cantSplit/>
        </w:trPr>
        <w:tc>
          <w:tcPr>
            <w:tcW w:w="5000" w:type="pct"/>
            <w:shd w:val="clear" w:color="auto" w:fill="auto"/>
          </w:tcPr>
          <w:p w14:paraId="202DABF6" w14:textId="1CBF0FDD" w:rsidR="002C608A" w:rsidRPr="00755634" w:rsidRDefault="002C608A" w:rsidP="00531688">
            <w:pPr>
              <w:pStyle w:val="xmsonormal"/>
              <w:jc w:val="both"/>
              <w:rPr>
                <w:rFonts w:ascii="Tahoma" w:hAnsi="Tahoma" w:cs="Tahoma"/>
                <w:b/>
                <w:i/>
                <w:color w:val="FF0000"/>
              </w:rPr>
            </w:pPr>
            <w:r>
              <w:rPr>
                <w:rFonts w:ascii="Tahoma" w:hAnsi="Tahoma" w:cs="Tahoma"/>
                <w:sz w:val="20"/>
                <w:szCs w:val="20"/>
              </w:rPr>
              <w:t>8</w:t>
            </w:r>
            <w:r w:rsidRPr="00273462">
              <w:rPr>
                <w:rFonts w:ascii="Tahoma" w:hAnsi="Tahoma" w:cs="Tahoma"/>
                <w:sz w:val="20"/>
                <w:szCs w:val="20"/>
              </w:rPr>
              <w:t>.</w:t>
            </w:r>
            <w:r>
              <w:rPr>
                <w:rFonts w:ascii="Tahoma" w:hAnsi="Tahoma" w:cs="Tahoma"/>
                <w:sz w:val="20"/>
                <w:szCs w:val="20"/>
              </w:rPr>
              <w:t xml:space="preserve"> Έγκριση της</w:t>
            </w:r>
            <w:r w:rsidRPr="00273462">
              <w:rPr>
                <w:rFonts w:ascii="Tahoma" w:hAnsi="Tahoma" w:cs="Tahoma"/>
                <w:sz w:val="20"/>
                <w:szCs w:val="20"/>
              </w:rPr>
              <w:t xml:space="preserve"> Πολιτική</w:t>
            </w:r>
            <w:r>
              <w:rPr>
                <w:rFonts w:ascii="Tahoma" w:hAnsi="Tahoma" w:cs="Tahoma"/>
                <w:sz w:val="20"/>
                <w:szCs w:val="20"/>
              </w:rPr>
              <w:t>ς</w:t>
            </w:r>
            <w:r w:rsidRPr="00273462">
              <w:rPr>
                <w:rFonts w:ascii="Tahoma" w:hAnsi="Tahoma" w:cs="Tahoma"/>
                <w:sz w:val="20"/>
                <w:szCs w:val="20"/>
              </w:rPr>
              <w:t xml:space="preserve"> Καταλληλότητας Μελών του Διοικητικού Συμβουλίου.</w:t>
            </w:r>
            <w:r>
              <w:rPr>
                <w:rFonts w:ascii="Tahoma" w:hAnsi="Tahoma" w:cs="Tahoma"/>
                <w:sz w:val="20"/>
                <w:szCs w:val="20"/>
              </w:rPr>
              <w:t xml:space="preserve"> </w:t>
            </w:r>
            <w:r w:rsidRPr="00097DCE">
              <w:rPr>
                <w:rFonts w:ascii="Tahoma" w:hAnsi="Tahoma" w:cs="Tahoma"/>
                <w:b/>
                <w:i/>
                <w:color w:val="FF0000"/>
              </w:rPr>
              <w:t xml:space="preserve"> </w:t>
            </w:r>
            <w:r w:rsidRPr="00755634">
              <w:rPr>
                <w:rFonts w:ascii="Tahoma" w:hAnsi="Tahoma" w:cs="Tahoma"/>
                <w:b/>
                <w:i/>
                <w:color w:val="FF0000"/>
              </w:rPr>
              <w:t xml:space="preserve"> </w:t>
            </w:r>
          </w:p>
          <w:p w14:paraId="132AC26E" w14:textId="77777777" w:rsidR="002C608A" w:rsidRPr="00273462" w:rsidRDefault="002C608A" w:rsidP="00531688">
            <w:pPr>
              <w:pStyle w:val="xmsonormal"/>
              <w:jc w:val="both"/>
              <w:rPr>
                <w:rFonts w:ascii="Tahoma" w:hAnsi="Tahoma" w:cs="Tahoma"/>
                <w:sz w:val="20"/>
                <w:szCs w:val="20"/>
              </w:rPr>
            </w:pPr>
          </w:p>
        </w:tc>
      </w:tr>
      <w:tr w:rsidR="002C608A" w:rsidRPr="002C608A" w14:paraId="717E22AC" w14:textId="77777777" w:rsidTr="002C608A">
        <w:trPr>
          <w:cantSplit/>
        </w:trPr>
        <w:tc>
          <w:tcPr>
            <w:tcW w:w="5000" w:type="pct"/>
            <w:shd w:val="clear" w:color="auto" w:fill="auto"/>
          </w:tcPr>
          <w:p w14:paraId="0E9957C0" w14:textId="00570B0F" w:rsidR="002C608A" w:rsidRPr="005B4808" w:rsidRDefault="002C608A" w:rsidP="00D50862">
            <w:pPr>
              <w:pStyle w:val="xmsonormal"/>
              <w:jc w:val="both"/>
              <w:rPr>
                <w:rFonts w:ascii="Tahoma" w:hAnsi="Tahoma" w:cs="Tahoma"/>
                <w:sz w:val="20"/>
                <w:szCs w:val="20"/>
              </w:rPr>
            </w:pPr>
            <w:r>
              <w:rPr>
                <w:rFonts w:ascii="Tahoma" w:hAnsi="Tahoma" w:cs="Tahoma"/>
                <w:sz w:val="20"/>
                <w:szCs w:val="20"/>
              </w:rPr>
              <w:t>9</w:t>
            </w:r>
            <w:r w:rsidRPr="005B4808">
              <w:rPr>
                <w:rFonts w:ascii="Tahoma" w:hAnsi="Tahoma" w:cs="Tahoma"/>
                <w:sz w:val="20"/>
                <w:szCs w:val="20"/>
              </w:rPr>
              <w:t>. 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396DF6C6" w14:textId="77777777" w:rsidR="002C608A" w:rsidRPr="005B4808" w:rsidRDefault="002C608A" w:rsidP="00D50862">
            <w:pPr>
              <w:jc w:val="both"/>
              <w:rPr>
                <w:rFonts w:ascii="Tahoma" w:hAnsi="Tahoma" w:cs="Tahoma"/>
                <w:sz w:val="20"/>
                <w:szCs w:val="20"/>
              </w:rPr>
            </w:pPr>
          </w:p>
        </w:tc>
      </w:tr>
      <w:tr w:rsidR="002C608A" w:rsidRPr="002C608A" w14:paraId="676A0EF3" w14:textId="77777777" w:rsidTr="002C608A">
        <w:trPr>
          <w:cantSplit/>
        </w:trPr>
        <w:tc>
          <w:tcPr>
            <w:tcW w:w="5000" w:type="pct"/>
            <w:shd w:val="clear" w:color="auto" w:fill="auto"/>
          </w:tcPr>
          <w:p w14:paraId="23D11204" w14:textId="5B7EEAF6" w:rsidR="002C608A" w:rsidRPr="005B4808" w:rsidRDefault="002C608A" w:rsidP="00287BB2">
            <w:pPr>
              <w:pStyle w:val="xmsonormal"/>
              <w:jc w:val="both"/>
              <w:rPr>
                <w:rFonts w:ascii="Tahoma" w:hAnsi="Tahoma" w:cs="Tahoma"/>
                <w:sz w:val="20"/>
                <w:szCs w:val="20"/>
              </w:rPr>
            </w:pPr>
            <w:r>
              <w:rPr>
                <w:rFonts w:ascii="Tahoma" w:hAnsi="Tahoma" w:cs="Tahoma"/>
                <w:sz w:val="20"/>
                <w:szCs w:val="20"/>
              </w:rPr>
              <w:t>10</w:t>
            </w:r>
            <w:r w:rsidRPr="005B4808">
              <w:rPr>
                <w:rFonts w:ascii="Tahoma" w:hAnsi="Tahoma" w:cs="Tahoma"/>
                <w:sz w:val="20"/>
                <w:szCs w:val="20"/>
              </w:rPr>
              <w:t xml:space="preserve">. Ορισμός του είδους και της σύνθεσης της Επιτροπής Ελέγχου. </w:t>
            </w:r>
          </w:p>
          <w:p w14:paraId="5179407B" w14:textId="77777777" w:rsidR="002C608A" w:rsidRPr="005B4808" w:rsidRDefault="002C608A" w:rsidP="00D50862">
            <w:pPr>
              <w:keepNext/>
              <w:jc w:val="both"/>
              <w:rPr>
                <w:rFonts w:ascii="Tahoma" w:hAnsi="Tahoma" w:cs="Tahoma"/>
                <w:sz w:val="20"/>
                <w:szCs w:val="20"/>
              </w:rPr>
            </w:pPr>
          </w:p>
        </w:tc>
      </w:tr>
      <w:tr w:rsidR="002C608A" w:rsidRPr="002C608A" w14:paraId="6B67C3DF" w14:textId="77777777" w:rsidTr="002C608A">
        <w:trPr>
          <w:cantSplit/>
        </w:trPr>
        <w:tc>
          <w:tcPr>
            <w:tcW w:w="5000" w:type="pct"/>
            <w:shd w:val="clear" w:color="auto" w:fill="auto"/>
          </w:tcPr>
          <w:p w14:paraId="660A80DB" w14:textId="76593BE0" w:rsidR="002C608A" w:rsidRPr="005B4808" w:rsidRDefault="002C608A" w:rsidP="00D50862">
            <w:pPr>
              <w:pStyle w:val="xmsonormal"/>
              <w:jc w:val="both"/>
              <w:rPr>
                <w:rFonts w:ascii="Tahoma" w:hAnsi="Tahoma" w:cs="Tahoma"/>
                <w:sz w:val="20"/>
                <w:szCs w:val="20"/>
              </w:rPr>
            </w:pPr>
            <w:r>
              <w:rPr>
                <w:rFonts w:ascii="Tahoma" w:hAnsi="Tahoma" w:cs="Tahoma"/>
                <w:sz w:val="20"/>
                <w:szCs w:val="20"/>
              </w:rPr>
              <w:t>11</w:t>
            </w:r>
            <w:r w:rsidRPr="005B4808">
              <w:rPr>
                <w:rFonts w:ascii="Tahoma" w:hAnsi="Tahoma" w:cs="Tahoma"/>
                <w:sz w:val="20"/>
                <w:szCs w:val="20"/>
              </w:rPr>
              <w:t>.</w:t>
            </w:r>
            <w:r>
              <w:rPr>
                <w:rFonts w:ascii="Tahoma" w:hAnsi="Tahoma" w:cs="Tahoma"/>
                <w:sz w:val="20"/>
                <w:szCs w:val="20"/>
              </w:rPr>
              <w:t xml:space="preserve"> Υποβολή της</w:t>
            </w:r>
            <w:r w:rsidRPr="005B4808">
              <w:rPr>
                <w:rFonts w:ascii="Tahoma" w:hAnsi="Tahoma" w:cs="Tahoma"/>
                <w:sz w:val="20"/>
                <w:szCs w:val="20"/>
              </w:rPr>
              <w:t xml:space="preserve"> Ετήσια</w:t>
            </w:r>
            <w:r>
              <w:rPr>
                <w:rFonts w:ascii="Tahoma" w:hAnsi="Tahoma" w:cs="Tahoma"/>
                <w:sz w:val="20"/>
                <w:szCs w:val="20"/>
              </w:rPr>
              <w:t>ς</w:t>
            </w:r>
            <w:r w:rsidRPr="005B4808">
              <w:rPr>
                <w:rFonts w:ascii="Tahoma" w:hAnsi="Tahoma" w:cs="Tahoma"/>
                <w:sz w:val="20"/>
                <w:szCs w:val="20"/>
              </w:rPr>
              <w:t xml:space="preserve"> Έκθεση</w:t>
            </w:r>
            <w:r>
              <w:rPr>
                <w:rFonts w:ascii="Tahoma" w:hAnsi="Tahoma" w:cs="Tahoma"/>
                <w:sz w:val="20"/>
                <w:szCs w:val="20"/>
              </w:rPr>
              <w:t>ς</w:t>
            </w:r>
            <w:r w:rsidRPr="005B4808">
              <w:rPr>
                <w:rFonts w:ascii="Tahoma" w:hAnsi="Tahoma" w:cs="Tahoma"/>
                <w:sz w:val="20"/>
                <w:szCs w:val="20"/>
              </w:rPr>
              <w:t xml:space="preserve"> Πεπραγμένων της Επιτροπής Ελέγχου για τη χρήση 2020.</w:t>
            </w:r>
          </w:p>
          <w:p w14:paraId="3EFFE7AC" w14:textId="2FBB47EF" w:rsidR="002C608A" w:rsidRPr="005B4808" w:rsidRDefault="002C608A" w:rsidP="00D50862">
            <w:pPr>
              <w:keepNext/>
              <w:jc w:val="both"/>
              <w:rPr>
                <w:rFonts w:ascii="Tahoma" w:hAnsi="Tahoma" w:cs="Tahoma"/>
                <w:sz w:val="20"/>
                <w:szCs w:val="20"/>
              </w:rPr>
            </w:pPr>
          </w:p>
        </w:tc>
      </w:tr>
      <w:tr w:rsidR="002C608A" w:rsidRPr="002C608A" w14:paraId="20A14F71" w14:textId="77777777" w:rsidTr="002C608A">
        <w:trPr>
          <w:cantSplit/>
        </w:trPr>
        <w:tc>
          <w:tcPr>
            <w:tcW w:w="5000" w:type="pct"/>
            <w:shd w:val="clear" w:color="auto" w:fill="auto"/>
          </w:tcPr>
          <w:p w14:paraId="283F23E9" w14:textId="2B13CB35" w:rsidR="002C608A" w:rsidRPr="00097DCE" w:rsidRDefault="002C608A" w:rsidP="00D50862">
            <w:pPr>
              <w:pStyle w:val="xmsonormal"/>
              <w:jc w:val="both"/>
              <w:rPr>
                <w:rFonts w:ascii="Tahoma" w:hAnsi="Tahoma" w:cs="Tahoma"/>
                <w:sz w:val="20"/>
                <w:szCs w:val="20"/>
              </w:rPr>
            </w:pPr>
            <w:r w:rsidRPr="00A04F39">
              <w:rPr>
                <w:rFonts w:ascii="Tahoma" w:hAnsi="Tahoma" w:cs="Tahoma"/>
                <w:sz w:val="20"/>
                <w:szCs w:val="20"/>
              </w:rPr>
              <w:t>1</w:t>
            </w:r>
            <w:r w:rsidRPr="00273462">
              <w:rPr>
                <w:rFonts w:ascii="Tahoma" w:hAnsi="Tahoma" w:cs="Tahoma"/>
                <w:sz w:val="20"/>
                <w:szCs w:val="20"/>
              </w:rPr>
              <w:t>2</w:t>
            </w:r>
            <w:r w:rsidRPr="00A04F39">
              <w:rPr>
                <w:rFonts w:ascii="Tahoma" w:hAnsi="Tahoma" w:cs="Tahoma"/>
                <w:sz w:val="20"/>
                <w:szCs w:val="20"/>
              </w:rPr>
              <w:t xml:space="preserve">. </w:t>
            </w:r>
            <w:r>
              <w:rPr>
                <w:rFonts w:ascii="Tahoma" w:hAnsi="Tahoma" w:cs="Tahoma"/>
                <w:sz w:val="20"/>
                <w:szCs w:val="20"/>
              </w:rPr>
              <w:t xml:space="preserve">Υποβολή της </w:t>
            </w:r>
            <w:r w:rsidRPr="00A04F39">
              <w:rPr>
                <w:rFonts w:ascii="Tahoma" w:hAnsi="Tahoma" w:cs="Tahoma"/>
                <w:sz w:val="20"/>
                <w:szCs w:val="20"/>
              </w:rPr>
              <w:t>Έκθεση</w:t>
            </w:r>
            <w:r>
              <w:rPr>
                <w:rFonts w:ascii="Tahoma" w:hAnsi="Tahoma" w:cs="Tahoma"/>
                <w:sz w:val="20"/>
                <w:szCs w:val="20"/>
              </w:rPr>
              <w:t>ς</w:t>
            </w:r>
            <w:r w:rsidRPr="00A04F39">
              <w:rPr>
                <w:rFonts w:ascii="Tahoma" w:hAnsi="Tahoma" w:cs="Tahoma"/>
                <w:sz w:val="20"/>
                <w:szCs w:val="20"/>
              </w:rPr>
              <w:t xml:space="preserve"> </w:t>
            </w:r>
            <w:r>
              <w:rPr>
                <w:rFonts w:ascii="Tahoma" w:hAnsi="Tahoma" w:cs="Tahoma"/>
                <w:sz w:val="20"/>
                <w:szCs w:val="20"/>
              </w:rPr>
              <w:t>Ανεξάρτητων Μη Εκτελεστικών Μ</w:t>
            </w:r>
            <w:r w:rsidRPr="00A04F39">
              <w:rPr>
                <w:rFonts w:ascii="Tahoma" w:hAnsi="Tahoma" w:cs="Tahoma"/>
                <w:sz w:val="20"/>
                <w:szCs w:val="20"/>
              </w:rPr>
              <w:t>ελών του Διοικητικού Συμβουλίου.</w:t>
            </w:r>
            <w:r w:rsidRPr="00CE2A22">
              <w:rPr>
                <w:rFonts w:ascii="Tahoma" w:hAnsi="Tahoma" w:cs="Tahoma"/>
                <w:sz w:val="20"/>
                <w:szCs w:val="20"/>
              </w:rPr>
              <w:t xml:space="preserve"> </w:t>
            </w:r>
            <w:r w:rsidRPr="00097DCE">
              <w:rPr>
                <w:rFonts w:ascii="Tahoma" w:hAnsi="Tahoma" w:cs="Tahoma"/>
                <w:b/>
                <w:i/>
                <w:color w:val="FF0000"/>
              </w:rPr>
              <w:t xml:space="preserve"> </w:t>
            </w:r>
          </w:p>
          <w:p w14:paraId="4743B7C4" w14:textId="7C3F6CD5" w:rsidR="002C608A" w:rsidRPr="00A04F39" w:rsidRDefault="002C608A" w:rsidP="00D50862">
            <w:pPr>
              <w:pStyle w:val="xmsonormal"/>
              <w:jc w:val="both"/>
              <w:rPr>
                <w:rFonts w:ascii="Tahoma" w:hAnsi="Tahoma" w:cs="Tahoma"/>
                <w:sz w:val="20"/>
                <w:szCs w:val="20"/>
              </w:rPr>
            </w:pPr>
          </w:p>
        </w:tc>
      </w:tr>
      <w:tr w:rsidR="002C608A" w:rsidRPr="002C608A" w14:paraId="1379446A" w14:textId="77777777" w:rsidTr="002C608A">
        <w:trPr>
          <w:cantSplit/>
        </w:trPr>
        <w:tc>
          <w:tcPr>
            <w:tcW w:w="5000" w:type="pct"/>
            <w:shd w:val="clear" w:color="auto" w:fill="auto"/>
          </w:tcPr>
          <w:p w14:paraId="0B023886" w14:textId="34625AF3"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1</w:t>
            </w:r>
            <w:r w:rsidRPr="00273462">
              <w:rPr>
                <w:rFonts w:ascii="Tahoma" w:hAnsi="Tahoma" w:cs="Tahoma"/>
                <w:sz w:val="20"/>
                <w:szCs w:val="20"/>
              </w:rPr>
              <w:t>3</w:t>
            </w:r>
            <w:r w:rsidRPr="005B4808">
              <w:rPr>
                <w:rFonts w:ascii="Tahoma" w:hAnsi="Tahoma" w:cs="Tahoma"/>
                <w:sz w:val="20"/>
                <w:szCs w:val="20"/>
              </w:rPr>
              <w:t>. Ανακοίνωση της εκλογής νέου εκτελεστικού μέλους του Διοικητικού Συμβουλίου.</w:t>
            </w:r>
          </w:p>
          <w:p w14:paraId="58A0A940" w14:textId="77777777" w:rsidR="002C608A" w:rsidRPr="005B4808" w:rsidRDefault="002C608A" w:rsidP="00D50862">
            <w:pPr>
              <w:pStyle w:val="xmsonormal"/>
              <w:jc w:val="both"/>
              <w:rPr>
                <w:rFonts w:ascii="Tahoma" w:hAnsi="Tahoma" w:cs="Tahoma"/>
                <w:sz w:val="20"/>
                <w:szCs w:val="20"/>
              </w:rPr>
            </w:pPr>
          </w:p>
        </w:tc>
      </w:tr>
      <w:tr w:rsidR="002C608A" w:rsidRPr="002C608A" w14:paraId="6D56E929" w14:textId="77777777" w:rsidTr="002C608A">
        <w:trPr>
          <w:cantSplit/>
        </w:trPr>
        <w:tc>
          <w:tcPr>
            <w:tcW w:w="5000" w:type="pct"/>
            <w:shd w:val="clear" w:color="auto" w:fill="auto"/>
          </w:tcPr>
          <w:p w14:paraId="7FC2CF6F" w14:textId="0E0FADC5" w:rsidR="002C608A" w:rsidRPr="005B4808" w:rsidRDefault="002C608A" w:rsidP="00D50862">
            <w:pPr>
              <w:pStyle w:val="xmsonormal"/>
              <w:jc w:val="both"/>
              <w:rPr>
                <w:rFonts w:ascii="Tahoma" w:hAnsi="Tahoma" w:cs="Tahoma"/>
                <w:sz w:val="20"/>
                <w:szCs w:val="20"/>
              </w:rPr>
            </w:pPr>
            <w:r w:rsidRPr="005B4808">
              <w:rPr>
                <w:rFonts w:ascii="Tahoma" w:hAnsi="Tahoma" w:cs="Tahoma"/>
                <w:sz w:val="20"/>
                <w:szCs w:val="20"/>
              </w:rPr>
              <w:t>1</w:t>
            </w:r>
            <w:r>
              <w:rPr>
                <w:rFonts w:ascii="Tahoma" w:hAnsi="Tahoma" w:cs="Tahoma"/>
                <w:sz w:val="20"/>
                <w:szCs w:val="20"/>
              </w:rPr>
              <w:t>4</w:t>
            </w:r>
            <w:r w:rsidRPr="005B4808">
              <w:rPr>
                <w:rFonts w:ascii="Tahoma" w:hAnsi="Tahoma" w:cs="Tahoma"/>
                <w:sz w:val="20"/>
                <w:szCs w:val="20"/>
              </w:rPr>
              <w:t xml:space="preserve">. Ανακοίνωση της εκλογής </w:t>
            </w:r>
            <w:r>
              <w:rPr>
                <w:rFonts w:ascii="Tahoma" w:hAnsi="Tahoma" w:cs="Tahoma"/>
                <w:sz w:val="20"/>
                <w:szCs w:val="20"/>
              </w:rPr>
              <w:t>νέου</w:t>
            </w:r>
            <w:r w:rsidRPr="005B4808">
              <w:rPr>
                <w:rFonts w:ascii="Tahoma" w:hAnsi="Tahoma" w:cs="Tahoma"/>
                <w:sz w:val="20"/>
                <w:szCs w:val="20"/>
              </w:rPr>
              <w:t xml:space="preserve"> μη εκτελεστικού μέλους του Διοικητικού Συμβουλίου και </w:t>
            </w:r>
            <w:r>
              <w:rPr>
                <w:rFonts w:ascii="Tahoma" w:hAnsi="Tahoma" w:cs="Tahoma"/>
                <w:sz w:val="20"/>
                <w:szCs w:val="20"/>
              </w:rPr>
              <w:t xml:space="preserve">νέου </w:t>
            </w:r>
            <w:r w:rsidRPr="005B4808">
              <w:rPr>
                <w:rFonts w:ascii="Tahoma" w:hAnsi="Tahoma" w:cs="Tahoma"/>
                <w:sz w:val="20"/>
                <w:szCs w:val="20"/>
              </w:rPr>
              <w:t>μέλους της Επιτροπής Ελέγχου.</w:t>
            </w:r>
          </w:p>
        </w:tc>
      </w:tr>
    </w:tbl>
    <w:p w14:paraId="6D9C8D4B" w14:textId="625762D6" w:rsidR="00757B6F" w:rsidRPr="002C608A" w:rsidRDefault="00757B6F" w:rsidP="003C63C8">
      <w:pPr>
        <w:tabs>
          <w:tab w:val="left" w:pos="3600"/>
          <w:tab w:val="center" w:pos="5233"/>
        </w:tabs>
        <w:rPr>
          <w:rFonts w:ascii="Tahoma" w:hAnsi="Tahoma" w:cs="Tahoma"/>
        </w:rPr>
        <w:sectPr w:rsidR="00757B6F" w:rsidRPr="002C608A" w:rsidSect="006C16C2">
          <w:headerReference w:type="even" r:id="rId15"/>
          <w:footerReference w:type="default" r:id="rId16"/>
          <w:headerReference w:type="first" r:id="rId17"/>
          <w:footnotePr>
            <w:numRestart w:val="eachSect"/>
          </w:footnotePr>
          <w:pgSz w:w="11906" w:h="16838"/>
          <w:pgMar w:top="720" w:right="720" w:bottom="720" w:left="720" w:header="454" w:footer="454"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2C608A" w14:paraId="4C2D2073" w14:textId="77777777" w:rsidTr="002C608A">
        <w:trPr>
          <w:cantSplit/>
        </w:trPr>
        <w:tc>
          <w:tcPr>
            <w:tcW w:w="5000" w:type="pct"/>
            <w:gridSpan w:val="2"/>
            <w:shd w:val="clear" w:color="auto" w:fill="D9D9D9" w:themeFill="background1" w:themeFillShade="D9"/>
          </w:tcPr>
          <w:p w14:paraId="5205DD60" w14:textId="77777777" w:rsidR="002C608A" w:rsidRPr="005B4808" w:rsidRDefault="002C608A">
            <w:pPr>
              <w:pStyle w:val="Heading1"/>
              <w:keepNext w:val="0"/>
              <w:keepLines w:val="0"/>
              <w:numPr>
                <w:ilvl w:val="0"/>
                <w:numId w:val="0"/>
              </w:numPr>
              <w:spacing w:before="0"/>
              <w:jc w:val="left"/>
              <w:outlineLvl w:val="0"/>
              <w:rPr>
                <w:color w:val="0000FF"/>
                <w:sz w:val="20"/>
                <w:szCs w:val="20"/>
              </w:rPr>
            </w:pPr>
            <w:bookmarkStart w:id="8" w:name="_Toc11246865"/>
            <w:bookmarkStart w:id="9" w:name="_Toc44417480"/>
            <w:bookmarkStart w:id="10" w:name="_Toc76109029"/>
            <w:bookmarkEnd w:id="5"/>
            <w:bookmarkEnd w:id="6"/>
            <w:r w:rsidRPr="005B4808">
              <w:rPr>
                <w:color w:val="0000FF"/>
                <w:sz w:val="20"/>
                <w:szCs w:val="20"/>
              </w:rPr>
              <w:lastRenderedPageBreak/>
              <w:t>2. ΣΥΝΟΠΤΙΚΗ ΠΕΡΙΓΡΑΦΗ ΘΕΜΑΤΩΝ ΗΜΕΡΗΣΙΑΣ ΔΙΑΤΑΞΗΣ</w:t>
            </w:r>
            <w:bookmarkEnd w:id="8"/>
            <w:bookmarkEnd w:id="9"/>
            <w:bookmarkEnd w:id="10"/>
          </w:p>
          <w:p w14:paraId="460A9D77" w14:textId="77777777" w:rsidR="002C608A" w:rsidRPr="005B4808" w:rsidRDefault="002C608A">
            <w:pPr>
              <w:rPr>
                <w:rFonts w:ascii="Tahoma" w:hAnsi="Tahoma" w:cs="Tahoma"/>
                <w:color w:val="0000FF"/>
                <w:sz w:val="20"/>
                <w:szCs w:val="20"/>
              </w:rPr>
            </w:pPr>
          </w:p>
        </w:tc>
      </w:tr>
      <w:tr w:rsidR="002C608A" w:rsidRPr="002C608A" w14:paraId="328A21F9" w14:textId="77777777" w:rsidTr="002C608A">
        <w:trPr>
          <w:cantSplit/>
        </w:trPr>
        <w:tc>
          <w:tcPr>
            <w:tcW w:w="5000" w:type="pct"/>
            <w:gridSpan w:val="2"/>
          </w:tcPr>
          <w:p w14:paraId="7A42CA25" w14:textId="77777777" w:rsidR="002C608A" w:rsidRDefault="002C608A">
            <w:pPr>
              <w:pStyle w:val="Default"/>
              <w:rPr>
                <w:rFonts w:ascii="Tahoma" w:hAnsi="Tahoma" w:cs="Tahoma"/>
                <w:b/>
                <w:color w:val="auto"/>
                <w:sz w:val="20"/>
                <w:szCs w:val="20"/>
                <w:lang w:val="en-US"/>
              </w:rPr>
            </w:pPr>
          </w:p>
        </w:tc>
      </w:tr>
      <w:tr w:rsidR="002C608A" w:rsidRPr="00A858FA" w14:paraId="4E699572" w14:textId="77777777" w:rsidTr="002C608A">
        <w:trPr>
          <w:cantSplit/>
        </w:trPr>
        <w:tc>
          <w:tcPr>
            <w:tcW w:w="5000" w:type="pct"/>
            <w:gridSpan w:val="2"/>
          </w:tcPr>
          <w:p w14:paraId="78460F51" w14:textId="136886EE" w:rsidR="002C608A" w:rsidRPr="005B4808" w:rsidRDefault="002C608A" w:rsidP="00D50862">
            <w:pPr>
              <w:pStyle w:val="Default"/>
              <w:tabs>
                <w:tab w:val="left" w:pos="426"/>
              </w:tabs>
              <w:jc w:val="both"/>
              <w:rPr>
                <w:rFonts w:ascii="Tahoma" w:eastAsiaTheme="minorEastAsia" w:hAnsi="Tahoma" w:cs="Tahoma"/>
                <w:b/>
                <w:color w:val="auto"/>
                <w:sz w:val="20"/>
                <w:szCs w:val="20"/>
              </w:rPr>
            </w:pPr>
            <w:r w:rsidRPr="005B4808">
              <w:rPr>
                <w:rFonts w:ascii="Tahoma" w:eastAsiaTheme="minorEastAsia" w:hAnsi="Tahoma" w:cs="Tahoma"/>
                <w:b/>
                <w:color w:val="auto"/>
                <w:sz w:val="20"/>
                <w:szCs w:val="20"/>
              </w:rPr>
              <w:t>1. Ετήσιες και Ενοποιημένες Χρηματοοικονομικές Καταστάσεις χρήσεως 2020. Εκθέσεις του Διοικητικού Συμβουλίου και των Ελεγκτών.</w:t>
            </w:r>
          </w:p>
          <w:p w14:paraId="32C689AB" w14:textId="77777777" w:rsidR="002C608A" w:rsidRPr="005B4808" w:rsidRDefault="002C608A" w:rsidP="00D50862">
            <w:pPr>
              <w:pStyle w:val="Default"/>
              <w:ind w:left="840"/>
              <w:jc w:val="both"/>
              <w:rPr>
                <w:rFonts w:ascii="Tahoma" w:hAnsi="Tahoma" w:cs="Tahoma"/>
                <w:b/>
                <w:sz w:val="20"/>
                <w:szCs w:val="20"/>
              </w:rPr>
            </w:pPr>
          </w:p>
        </w:tc>
      </w:tr>
      <w:tr w:rsidR="002C608A" w14:paraId="1BDC49F3" w14:textId="77777777" w:rsidTr="002C608A">
        <w:trPr>
          <w:cantSplit/>
        </w:trPr>
        <w:tc>
          <w:tcPr>
            <w:tcW w:w="2500" w:type="pct"/>
          </w:tcPr>
          <w:p w14:paraId="439724B5" w14:textId="77777777" w:rsidR="002C608A" w:rsidRPr="005B4808" w:rsidRDefault="002C608A">
            <w:pPr>
              <w:rPr>
                <w:rFonts w:ascii="Tahoma" w:hAnsi="Tahoma" w:cs="Tahoma"/>
                <w:sz w:val="20"/>
                <w:szCs w:val="20"/>
                <w:lang w:val="en-US"/>
              </w:rPr>
            </w:pPr>
            <w:r w:rsidRPr="005B4808">
              <w:rPr>
                <w:rFonts w:ascii="Tahoma" w:hAnsi="Tahoma" w:cs="Tahoma"/>
                <w:sz w:val="20"/>
                <w:szCs w:val="20"/>
              </w:rPr>
              <w:t>Απαιτούμενη απαρτία:</w:t>
            </w:r>
          </w:p>
          <w:p w14:paraId="18681BFB" w14:textId="77777777" w:rsidR="002C608A" w:rsidRPr="005B4808" w:rsidRDefault="002C608A">
            <w:pPr>
              <w:rPr>
                <w:rFonts w:ascii="Tahoma" w:hAnsi="Tahoma" w:cs="Tahoma"/>
                <w:sz w:val="20"/>
                <w:szCs w:val="20"/>
                <w:lang w:val="en-US"/>
              </w:rPr>
            </w:pPr>
          </w:p>
        </w:tc>
        <w:tc>
          <w:tcPr>
            <w:tcW w:w="2500" w:type="pct"/>
          </w:tcPr>
          <w:p w14:paraId="6D06390F" w14:textId="77777777" w:rsidR="002C608A" w:rsidRPr="005B4808" w:rsidRDefault="002C608A">
            <w:pPr>
              <w:rPr>
                <w:rFonts w:ascii="Tahoma" w:hAnsi="Tahoma" w:cs="Tahoma"/>
                <w:sz w:val="20"/>
                <w:szCs w:val="20"/>
              </w:rPr>
            </w:pPr>
            <w:r w:rsidRPr="005B4808">
              <w:rPr>
                <w:rFonts w:ascii="Tahoma" w:hAnsi="Tahoma" w:cs="Tahoma"/>
                <w:sz w:val="20"/>
                <w:szCs w:val="20"/>
                <w:lang w:val="en-US"/>
              </w:rPr>
              <w:t xml:space="preserve">20% </w:t>
            </w:r>
            <w:r w:rsidRPr="005B4808">
              <w:rPr>
                <w:rFonts w:ascii="Tahoma" w:hAnsi="Tahoma" w:cs="Tahoma"/>
                <w:sz w:val="20"/>
                <w:szCs w:val="20"/>
              </w:rPr>
              <w:t>του μετοχικού κεφαλαίου</w:t>
            </w:r>
          </w:p>
          <w:p w14:paraId="22C7DC3A" w14:textId="77777777" w:rsidR="002C608A" w:rsidRPr="005B4808" w:rsidRDefault="002C608A">
            <w:pPr>
              <w:rPr>
                <w:rFonts w:ascii="Tahoma" w:hAnsi="Tahoma" w:cs="Tahoma"/>
                <w:sz w:val="20"/>
                <w:szCs w:val="20"/>
                <w:lang w:val="en-US"/>
              </w:rPr>
            </w:pPr>
          </w:p>
        </w:tc>
      </w:tr>
      <w:tr w:rsidR="002C608A" w14:paraId="6CD49F1C" w14:textId="77777777" w:rsidTr="002C608A">
        <w:trPr>
          <w:cantSplit/>
        </w:trPr>
        <w:tc>
          <w:tcPr>
            <w:tcW w:w="2500" w:type="pct"/>
          </w:tcPr>
          <w:p w14:paraId="6D0DBBA0" w14:textId="77777777" w:rsidR="002C608A" w:rsidRPr="005B4808" w:rsidRDefault="002C608A">
            <w:pPr>
              <w:rPr>
                <w:rFonts w:ascii="Tahoma" w:hAnsi="Tahoma" w:cs="Tahoma"/>
                <w:sz w:val="20"/>
                <w:szCs w:val="20"/>
              </w:rPr>
            </w:pPr>
            <w:r w:rsidRPr="005B4808">
              <w:rPr>
                <w:rFonts w:ascii="Tahoma" w:hAnsi="Tahoma" w:cs="Tahoma"/>
                <w:sz w:val="20"/>
                <w:szCs w:val="20"/>
              </w:rPr>
              <w:t>Απαιτούμενη απαρτία Επαναληπτικής Γ.Σ.:</w:t>
            </w:r>
          </w:p>
          <w:p w14:paraId="42E3ECD9" w14:textId="77777777" w:rsidR="002C608A" w:rsidRPr="005B4808" w:rsidRDefault="002C608A">
            <w:pPr>
              <w:rPr>
                <w:rFonts w:ascii="Tahoma" w:hAnsi="Tahoma" w:cs="Tahoma"/>
                <w:sz w:val="20"/>
                <w:szCs w:val="20"/>
              </w:rPr>
            </w:pPr>
          </w:p>
        </w:tc>
        <w:tc>
          <w:tcPr>
            <w:tcW w:w="2500" w:type="pct"/>
            <w:hideMark/>
          </w:tcPr>
          <w:p w14:paraId="3D022742" w14:textId="77777777" w:rsidR="002C608A" w:rsidRPr="005B4808" w:rsidRDefault="002C608A">
            <w:pPr>
              <w:rPr>
                <w:rFonts w:ascii="Tahoma" w:hAnsi="Tahoma" w:cs="Tahoma"/>
                <w:sz w:val="20"/>
                <w:szCs w:val="20"/>
                <w:lang w:val="en-US"/>
              </w:rPr>
            </w:pPr>
            <w:r w:rsidRPr="005B4808">
              <w:rPr>
                <w:rFonts w:ascii="Tahoma" w:hAnsi="Tahoma" w:cs="Tahoma"/>
                <w:sz w:val="20"/>
                <w:szCs w:val="20"/>
                <w:lang w:val="en-US"/>
              </w:rPr>
              <w:t>οποιοδήποτε ποσοστό</w:t>
            </w:r>
          </w:p>
        </w:tc>
      </w:tr>
      <w:tr w:rsidR="002C608A" w:rsidRPr="002C608A" w14:paraId="18416932" w14:textId="77777777" w:rsidTr="002C608A">
        <w:trPr>
          <w:cantSplit/>
        </w:trPr>
        <w:tc>
          <w:tcPr>
            <w:tcW w:w="2500" w:type="pct"/>
            <w:hideMark/>
          </w:tcPr>
          <w:p w14:paraId="33E8DE86" w14:textId="77777777" w:rsidR="002C608A" w:rsidRPr="005B4808" w:rsidRDefault="002C608A">
            <w:pPr>
              <w:rPr>
                <w:rFonts w:ascii="Tahoma" w:hAnsi="Tahoma" w:cs="Tahoma"/>
                <w:sz w:val="20"/>
                <w:szCs w:val="20"/>
                <w:lang w:val="en-US"/>
              </w:rPr>
            </w:pPr>
            <w:r w:rsidRPr="005B4808">
              <w:rPr>
                <w:rFonts w:ascii="Tahoma" w:hAnsi="Tahoma" w:cs="Tahoma"/>
                <w:sz w:val="20"/>
                <w:szCs w:val="20"/>
              </w:rPr>
              <w:t>Απαιτούμενη πλειοψηφία:</w:t>
            </w:r>
          </w:p>
          <w:p w14:paraId="07AD7D25" w14:textId="77777777" w:rsidR="002C608A" w:rsidRPr="005B4808" w:rsidRDefault="002C608A">
            <w:pPr>
              <w:rPr>
                <w:rFonts w:ascii="Tahoma" w:hAnsi="Tahoma" w:cs="Tahoma"/>
                <w:sz w:val="20"/>
                <w:szCs w:val="20"/>
                <w:lang w:val="en-US"/>
              </w:rPr>
            </w:pPr>
            <w:r w:rsidRPr="005B4808">
              <w:rPr>
                <w:rFonts w:ascii="Tahoma" w:hAnsi="Tahoma" w:cs="Tahoma"/>
                <w:sz w:val="20"/>
                <w:szCs w:val="20"/>
              </w:rPr>
              <w:t xml:space="preserve">  </w:t>
            </w:r>
          </w:p>
        </w:tc>
        <w:tc>
          <w:tcPr>
            <w:tcW w:w="2500" w:type="pct"/>
          </w:tcPr>
          <w:p w14:paraId="25A6AC57" w14:textId="77777777" w:rsidR="002C608A" w:rsidRPr="005B4808" w:rsidRDefault="002C608A">
            <w:pPr>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062E4C6B" w14:textId="77777777" w:rsidR="002C608A" w:rsidRPr="005B4808" w:rsidRDefault="002C608A">
            <w:pPr>
              <w:rPr>
                <w:rFonts w:ascii="Tahoma" w:hAnsi="Tahoma" w:cs="Tahoma"/>
                <w:sz w:val="20"/>
                <w:szCs w:val="20"/>
              </w:rPr>
            </w:pPr>
          </w:p>
        </w:tc>
      </w:tr>
      <w:tr w:rsidR="002C608A" w:rsidRPr="002C608A" w14:paraId="502D1BC4" w14:textId="77777777" w:rsidTr="002C608A">
        <w:trPr>
          <w:cantSplit/>
          <w:trHeight w:val="658"/>
        </w:trPr>
        <w:tc>
          <w:tcPr>
            <w:tcW w:w="5000" w:type="pct"/>
            <w:gridSpan w:val="2"/>
          </w:tcPr>
          <w:p w14:paraId="206D6720" w14:textId="77777777" w:rsidR="002C608A" w:rsidRPr="005B4808" w:rsidRDefault="002C608A" w:rsidP="00D50862">
            <w:pPr>
              <w:pStyle w:val="BodyTextIndent"/>
              <w:ind w:left="0" w:firstLine="0"/>
              <w:rPr>
                <w:rFonts w:ascii="Tahoma" w:hAnsi="Tahoma" w:cs="Tahoma"/>
                <w:i/>
                <w:sz w:val="16"/>
                <w:szCs w:val="16"/>
              </w:rPr>
            </w:pPr>
            <w:r w:rsidRPr="005B4808">
              <w:rPr>
                <w:rFonts w:ascii="Tahoma" w:hAnsi="Tahoma" w:cs="Tahoma"/>
                <w:i/>
                <w:sz w:val="16"/>
                <w:szCs w:val="16"/>
                <w:u w:val="single"/>
              </w:rPr>
              <w:t>Σημείωση:</w:t>
            </w:r>
            <w:r w:rsidRPr="005B480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201A06CD" w14:textId="77777777" w:rsidR="002C608A" w:rsidRPr="005B4808" w:rsidRDefault="002C608A" w:rsidP="00D50862">
            <w:pPr>
              <w:pStyle w:val="BodyTextIndent"/>
              <w:ind w:left="0" w:firstLine="0"/>
              <w:rPr>
                <w:rFonts w:ascii="Tahoma" w:hAnsi="Tahoma" w:cs="Tahoma"/>
                <w:sz w:val="16"/>
                <w:szCs w:val="16"/>
              </w:rPr>
            </w:pPr>
          </w:p>
        </w:tc>
      </w:tr>
      <w:tr w:rsidR="002C608A" w:rsidRPr="002C608A" w14:paraId="6629253C" w14:textId="77777777" w:rsidTr="002C608A">
        <w:trPr>
          <w:cantSplit/>
        </w:trPr>
        <w:tc>
          <w:tcPr>
            <w:tcW w:w="5000" w:type="pct"/>
            <w:gridSpan w:val="2"/>
          </w:tcPr>
          <w:p w14:paraId="6D8F1A3F" w14:textId="699E6EC0" w:rsidR="002C608A" w:rsidRPr="005B4808" w:rsidRDefault="002C608A" w:rsidP="00D50862">
            <w:pPr>
              <w:jc w:val="both"/>
              <w:rPr>
                <w:rFonts w:ascii="Tahoma" w:hAnsi="Tahoma" w:cs="Tahoma"/>
                <w:bCs/>
                <w:sz w:val="20"/>
                <w:szCs w:val="20"/>
              </w:rPr>
            </w:pPr>
            <w:r w:rsidRPr="005B4808">
              <w:rPr>
                <w:rFonts w:ascii="Tahoma" w:hAnsi="Tahoma" w:cs="Tahoma"/>
                <w:bCs/>
                <w:sz w:val="20"/>
                <w:szCs w:val="20"/>
              </w:rPr>
              <w:t>Το Διοικητικό Συμβούλιο (Δ.Σ.) προτείνει στην Τακτική Γενική Συνέλευση (ΤΓΣ) την έγκριση των Ετήσιων  και Ενοποιημένων Χρηματοοικονομικών Καταστάσεων της χρήσης 2020.</w:t>
            </w:r>
          </w:p>
          <w:p w14:paraId="25EEE03E" w14:textId="77777777" w:rsidR="002C608A" w:rsidRPr="005B4808" w:rsidRDefault="002C608A" w:rsidP="00D50862">
            <w:pPr>
              <w:jc w:val="both"/>
              <w:rPr>
                <w:rFonts w:ascii="Tahoma" w:hAnsi="Tahoma" w:cs="Tahoma"/>
                <w:sz w:val="20"/>
                <w:szCs w:val="20"/>
              </w:rPr>
            </w:pPr>
          </w:p>
        </w:tc>
      </w:tr>
      <w:tr w:rsidR="002C608A" w:rsidRPr="002C608A" w14:paraId="432A4C92" w14:textId="77777777" w:rsidTr="002C608A">
        <w:trPr>
          <w:cantSplit/>
        </w:trPr>
        <w:tc>
          <w:tcPr>
            <w:tcW w:w="5000" w:type="pct"/>
            <w:gridSpan w:val="2"/>
          </w:tcPr>
          <w:p w14:paraId="53864DBB" w14:textId="3693A216" w:rsidR="002C608A" w:rsidRPr="005B4808" w:rsidRDefault="002C608A" w:rsidP="00D50862">
            <w:pPr>
              <w:pStyle w:val="BodyText"/>
              <w:spacing w:after="0"/>
              <w:jc w:val="both"/>
              <w:rPr>
                <w:rFonts w:ascii="Tahoma" w:hAnsi="Tahoma" w:cs="Tahoma"/>
                <w:sz w:val="20"/>
                <w:szCs w:val="20"/>
              </w:rPr>
            </w:pPr>
            <w:r w:rsidRPr="005B4808">
              <w:rPr>
                <w:rFonts w:ascii="Tahoma" w:hAnsi="Tahoma" w:cs="Tahoma"/>
                <w:sz w:val="20"/>
                <w:szCs w:val="20"/>
              </w:rPr>
              <w:t xml:space="preserve">Οι ανωτέρω χρηματοοικονομικές καταστάσεις αποτελούνται από τον Ισολογισμό, την Κατάσταση Αποτελεσμάτων, την Κατάσταση Συνολικού Αποτελέσματος, την Κατάσταση Μεταβολών Καθαρής Θέσης, την Κατάσταση Ταμειακών Ροών καθώς και τις Σημειώσεις στις Οικονομικές Καταστάσεις. Οι ανωτέρω χρηματοοικονομικές καταστάσεις και η Έκθεση Διαχείρισης του Δ.Σ. εγκρίθηκαν από το Δ.Σ. στη συνεδρίασή του της 12.04.2021. </w:t>
            </w:r>
          </w:p>
          <w:p w14:paraId="6260DE17" w14:textId="77777777" w:rsidR="002C608A" w:rsidRPr="005B4808" w:rsidRDefault="002C608A" w:rsidP="00D50862">
            <w:pPr>
              <w:pStyle w:val="BodyText"/>
              <w:spacing w:after="0"/>
              <w:jc w:val="both"/>
              <w:rPr>
                <w:rFonts w:ascii="Tahoma" w:hAnsi="Tahoma" w:cs="Tahoma"/>
                <w:sz w:val="20"/>
                <w:szCs w:val="20"/>
              </w:rPr>
            </w:pPr>
          </w:p>
        </w:tc>
      </w:tr>
      <w:tr w:rsidR="002C608A" w:rsidRPr="002C608A" w14:paraId="39200530" w14:textId="77777777" w:rsidTr="002C608A">
        <w:trPr>
          <w:cantSplit/>
        </w:trPr>
        <w:tc>
          <w:tcPr>
            <w:tcW w:w="5000" w:type="pct"/>
            <w:gridSpan w:val="2"/>
          </w:tcPr>
          <w:p w14:paraId="48C865DD" w14:textId="4C1506D4" w:rsidR="002C608A" w:rsidRPr="005B4808" w:rsidRDefault="002C608A" w:rsidP="00D50862">
            <w:pPr>
              <w:pStyle w:val="BodyText"/>
              <w:spacing w:after="0"/>
              <w:jc w:val="both"/>
              <w:rPr>
                <w:rFonts w:ascii="Tahoma" w:hAnsi="Tahoma" w:cs="Tahoma"/>
                <w:sz w:val="20"/>
                <w:szCs w:val="20"/>
              </w:rPr>
            </w:pPr>
            <w:r w:rsidRPr="005B4808">
              <w:rPr>
                <w:rFonts w:ascii="Tahoma" w:hAnsi="Tahoma" w:cs="Tahoma"/>
                <w:sz w:val="20"/>
                <w:szCs w:val="20"/>
              </w:rPr>
              <w:t xml:space="preserve">Οι εν λόγω χρηματοοικονομικές καταστάσεις, η Έκθεση Διαχείρισης του Δ.Σ. και η Έκθεση των Ελεγκτών της 31ης Δεκεμβρίου 2020 είναι στη διάθεση των μετόχων στην ιστοσελίδα της Εταιρείας </w:t>
            </w:r>
            <w:hyperlink r:id="rId18" w:history="1">
              <w:r w:rsidRPr="005B4808">
                <w:rPr>
                  <w:rFonts w:ascii="Tahoma" w:hAnsi="Tahoma" w:cs="Tahoma"/>
                  <w:sz w:val="20"/>
                  <w:szCs w:val="20"/>
                  <w:lang w:val="en-US"/>
                </w:rPr>
                <w:t>www</w:t>
              </w:r>
              <w:r w:rsidRPr="005B4808">
                <w:rPr>
                  <w:rFonts w:ascii="Tahoma" w:hAnsi="Tahoma" w:cs="Tahoma"/>
                  <w:sz w:val="20"/>
                  <w:szCs w:val="20"/>
                </w:rPr>
                <w:t>.</w:t>
              </w:r>
              <w:r w:rsidRPr="005B4808">
                <w:rPr>
                  <w:rFonts w:ascii="Tahoma" w:hAnsi="Tahoma" w:cs="Tahoma"/>
                  <w:sz w:val="20"/>
                  <w:szCs w:val="20"/>
                  <w:lang w:val="en-US"/>
                </w:rPr>
                <w:t>eurobankholdings</w:t>
              </w:r>
              <w:r w:rsidRPr="005B4808">
                <w:rPr>
                  <w:rFonts w:ascii="Tahoma" w:hAnsi="Tahoma" w:cs="Tahoma"/>
                  <w:sz w:val="20"/>
                  <w:szCs w:val="20"/>
                </w:rPr>
                <w:t>.</w:t>
              </w:r>
              <w:r w:rsidRPr="005B4808">
                <w:rPr>
                  <w:rFonts w:ascii="Tahoma" w:hAnsi="Tahoma" w:cs="Tahoma"/>
                  <w:sz w:val="20"/>
                  <w:szCs w:val="20"/>
                  <w:lang w:val="en-US"/>
                </w:rPr>
                <w:t>gr</w:t>
              </w:r>
            </w:hyperlink>
            <w:r w:rsidRPr="005B4808">
              <w:rPr>
                <w:rFonts w:ascii="Tahoma" w:hAnsi="Tahoma" w:cs="Tahoma"/>
                <w:sz w:val="20"/>
                <w:szCs w:val="20"/>
              </w:rPr>
              <w:t xml:space="preserve">. </w:t>
            </w:r>
          </w:p>
          <w:p w14:paraId="4AF8AD8B" w14:textId="77777777" w:rsidR="002C608A" w:rsidRPr="005B4808" w:rsidRDefault="002C608A" w:rsidP="00D50862">
            <w:pPr>
              <w:pStyle w:val="BodyText"/>
              <w:spacing w:after="0"/>
              <w:jc w:val="both"/>
              <w:rPr>
                <w:rFonts w:ascii="Tahoma" w:hAnsi="Tahoma" w:cs="Tahoma"/>
                <w:sz w:val="20"/>
                <w:szCs w:val="20"/>
              </w:rPr>
            </w:pPr>
          </w:p>
        </w:tc>
      </w:tr>
      <w:tr w:rsidR="002C608A" w:rsidRPr="002C608A" w14:paraId="213910C5" w14:textId="77777777" w:rsidTr="002C608A">
        <w:trPr>
          <w:cantSplit/>
        </w:trPr>
        <w:tc>
          <w:tcPr>
            <w:tcW w:w="5000" w:type="pct"/>
            <w:gridSpan w:val="2"/>
          </w:tcPr>
          <w:p w14:paraId="1C73E499" w14:textId="6DA7B48F" w:rsidR="002C608A" w:rsidRPr="005B4808" w:rsidRDefault="002C608A" w:rsidP="00D50862">
            <w:pPr>
              <w:pStyle w:val="BodyText"/>
              <w:spacing w:after="0"/>
              <w:jc w:val="both"/>
              <w:rPr>
                <w:rFonts w:ascii="Tahoma" w:hAnsi="Tahoma" w:cs="Tahoma"/>
                <w:sz w:val="20"/>
                <w:szCs w:val="20"/>
              </w:rPr>
            </w:pPr>
            <w:r w:rsidRPr="005B4808">
              <w:rPr>
                <w:rFonts w:ascii="Tahoma" w:hAnsi="Tahoma" w:cs="Tahoma"/>
                <w:sz w:val="20"/>
                <w:szCs w:val="20"/>
              </w:rPr>
              <w:t xml:space="preserve">Επισημαίνεται ότι, σύμφωνα με τα προβλεπόμενα στην παρ. 1 (β) του άρθρου 97 του Ν. 4548/2018, η σχετική πληροφόρηση σχετικά με περιπτώσεις σύγκρουσης συμφερόντων καθώς και συμβάσεων που συνήφθησαν κατά τη χρήση 2020 και εμπίπτουν στο άρθρο 99 του ν. 4548/2018 έχει συμπεριληφθεί και δημοσιοποιηθεί στην ως άνω Έκθεση Διαχείρισης του Δ.Σ. (στο σχετικό τμήμα που φέρει τίτλο «Άλλες πληροφορίες του άρθρου 97 παρ. 1 (β) του Νόμου 4548/2018»).  </w:t>
            </w:r>
          </w:p>
          <w:p w14:paraId="25157E93" w14:textId="77777777" w:rsidR="002C608A" w:rsidRPr="005B4808" w:rsidRDefault="002C608A" w:rsidP="00D50862">
            <w:pPr>
              <w:pStyle w:val="BodyText"/>
              <w:spacing w:after="0"/>
              <w:jc w:val="both"/>
              <w:rPr>
                <w:rFonts w:ascii="Tahoma" w:hAnsi="Tahoma" w:cs="Tahoma"/>
                <w:sz w:val="20"/>
                <w:szCs w:val="20"/>
              </w:rPr>
            </w:pPr>
          </w:p>
        </w:tc>
      </w:tr>
      <w:tr w:rsidR="002C608A" w:rsidRPr="002C608A" w14:paraId="2F1931DF" w14:textId="77777777" w:rsidTr="002C608A">
        <w:trPr>
          <w:cantSplit/>
        </w:trPr>
        <w:tc>
          <w:tcPr>
            <w:tcW w:w="5000" w:type="pct"/>
            <w:gridSpan w:val="2"/>
          </w:tcPr>
          <w:p w14:paraId="254506A5" w14:textId="52DE8893" w:rsidR="002C608A" w:rsidRPr="005B4808" w:rsidRDefault="002C608A" w:rsidP="00D50862">
            <w:pPr>
              <w:pStyle w:val="BodyText"/>
              <w:spacing w:after="0"/>
              <w:jc w:val="both"/>
              <w:rPr>
                <w:rFonts w:ascii="Tahoma" w:hAnsi="Tahoma" w:cs="Tahoma"/>
                <w:sz w:val="20"/>
                <w:szCs w:val="20"/>
              </w:rPr>
            </w:pPr>
            <w:r w:rsidRPr="005B4808">
              <w:rPr>
                <w:rFonts w:ascii="Tahoma" w:hAnsi="Tahoma" w:cs="Tahoma"/>
                <w:sz w:val="20"/>
                <w:szCs w:val="20"/>
              </w:rPr>
              <w:t>Επιπροσθέτως, η σχετική παρουσίαση και το δελτίο τύπου είναι επίσης διαθέσιμα στην ιστοσελίδα της Εταιρείας</w:t>
            </w:r>
            <w:r>
              <w:rPr>
                <w:rFonts w:ascii="Tahoma" w:hAnsi="Tahoma" w:cs="Tahoma"/>
                <w:sz w:val="20"/>
                <w:szCs w:val="20"/>
              </w:rPr>
              <w:t xml:space="preserve"> </w:t>
            </w:r>
            <w:r w:rsidRPr="00E142EE">
              <w:rPr>
                <w:rFonts w:ascii="Tahoma" w:hAnsi="Tahoma" w:cs="Tahoma"/>
                <w:sz w:val="20"/>
                <w:szCs w:val="20"/>
              </w:rPr>
              <w:t>(www.eurobankholdings.gr)</w:t>
            </w:r>
            <w:r w:rsidRPr="005B4808">
              <w:rPr>
                <w:rFonts w:ascii="Tahoma" w:hAnsi="Tahoma" w:cs="Tahoma"/>
                <w:sz w:val="20"/>
                <w:szCs w:val="20"/>
              </w:rPr>
              <w:t>.</w:t>
            </w:r>
          </w:p>
          <w:p w14:paraId="641CC0CE" w14:textId="77777777" w:rsidR="002C608A" w:rsidRPr="005B4808" w:rsidRDefault="002C608A" w:rsidP="00D50862">
            <w:pPr>
              <w:pStyle w:val="BodyText"/>
              <w:spacing w:after="0"/>
              <w:jc w:val="both"/>
              <w:rPr>
                <w:rFonts w:ascii="Tahoma" w:hAnsi="Tahoma" w:cs="Tahoma"/>
                <w:sz w:val="20"/>
                <w:szCs w:val="20"/>
              </w:rPr>
            </w:pPr>
          </w:p>
        </w:tc>
      </w:tr>
      <w:tr w:rsidR="002C608A" w:rsidRPr="002C608A" w14:paraId="6FBB0198" w14:textId="77777777" w:rsidTr="002C608A">
        <w:trPr>
          <w:cantSplit/>
        </w:trPr>
        <w:tc>
          <w:tcPr>
            <w:tcW w:w="5000" w:type="pct"/>
            <w:gridSpan w:val="2"/>
          </w:tcPr>
          <w:p w14:paraId="749B0B2E" w14:textId="55E4B819" w:rsidR="002C608A" w:rsidRPr="005B4808" w:rsidRDefault="002C608A" w:rsidP="00D50862">
            <w:pPr>
              <w:pStyle w:val="BodyText"/>
              <w:spacing w:after="0"/>
              <w:jc w:val="both"/>
              <w:rPr>
                <w:rFonts w:ascii="Tahoma" w:hAnsi="Tahoma" w:cs="Tahoma"/>
                <w:sz w:val="20"/>
                <w:szCs w:val="20"/>
              </w:rPr>
            </w:pPr>
            <w:r w:rsidRPr="005B4808">
              <w:rPr>
                <w:rFonts w:ascii="Tahoma" w:hAnsi="Tahoma" w:cs="Tahoma"/>
                <w:sz w:val="20"/>
                <w:szCs w:val="20"/>
              </w:rPr>
              <w:t xml:space="preserve">Τέλος επισημαίνεται ότι, με βάση τα αποτελέσματα της χρήσης 2020 και σε συνδυασμό με τις διατάξεις του άρθρου 159 του ν. 4548/2018, δεν επιτρέπεται η διανομή μερίσματος στους μετόχους. </w:t>
            </w:r>
          </w:p>
          <w:p w14:paraId="7B08D560" w14:textId="77777777" w:rsidR="002C608A" w:rsidRPr="005B4808" w:rsidRDefault="002C608A" w:rsidP="00D50862">
            <w:pPr>
              <w:pStyle w:val="BodyText"/>
              <w:spacing w:after="0"/>
              <w:jc w:val="both"/>
              <w:rPr>
                <w:rFonts w:ascii="Tahoma" w:hAnsi="Tahoma" w:cs="Tahoma"/>
                <w:sz w:val="20"/>
                <w:szCs w:val="20"/>
              </w:rPr>
            </w:pPr>
          </w:p>
        </w:tc>
      </w:tr>
      <w:tr w:rsidR="002C608A" w:rsidRPr="00174B44" w14:paraId="229A8CFC" w14:textId="77777777" w:rsidTr="002C608A">
        <w:trPr>
          <w:cantSplit/>
        </w:trPr>
        <w:tc>
          <w:tcPr>
            <w:tcW w:w="5000" w:type="pct"/>
            <w:gridSpan w:val="2"/>
          </w:tcPr>
          <w:p w14:paraId="74390B3E" w14:textId="77777777" w:rsidR="002C608A" w:rsidRPr="005B4808" w:rsidRDefault="002C608A" w:rsidP="00D50862">
            <w:pPr>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p w14:paraId="4B71406F" w14:textId="77777777" w:rsidR="002C608A" w:rsidRPr="005B4808" w:rsidRDefault="002C608A" w:rsidP="00D50862">
            <w:pPr>
              <w:jc w:val="both"/>
              <w:rPr>
                <w:rFonts w:ascii="Tahoma" w:hAnsi="Tahoma" w:cs="Tahoma"/>
                <w:i/>
                <w:sz w:val="20"/>
                <w:szCs w:val="20"/>
                <w:u w:val="single"/>
              </w:rPr>
            </w:pPr>
          </w:p>
        </w:tc>
      </w:tr>
      <w:tr w:rsidR="002C608A" w:rsidRPr="002C608A" w14:paraId="22DA47C4" w14:textId="77777777" w:rsidTr="002C608A">
        <w:trPr>
          <w:cantSplit/>
        </w:trPr>
        <w:tc>
          <w:tcPr>
            <w:tcW w:w="5000" w:type="pct"/>
            <w:gridSpan w:val="2"/>
          </w:tcPr>
          <w:p w14:paraId="1E1F5413" w14:textId="0FD59971" w:rsidR="002C608A" w:rsidRPr="005B4808" w:rsidRDefault="002C608A" w:rsidP="00D50862">
            <w:pPr>
              <w:pStyle w:val="BodyText"/>
              <w:spacing w:after="0"/>
              <w:jc w:val="both"/>
              <w:rPr>
                <w:rFonts w:ascii="Tahoma" w:hAnsi="Tahoma" w:cs="Tahoma"/>
                <w:i/>
                <w:sz w:val="20"/>
                <w:szCs w:val="20"/>
              </w:rPr>
            </w:pPr>
            <w:r w:rsidRPr="005B4808">
              <w:rPr>
                <w:rFonts w:ascii="Tahoma" w:hAnsi="Tahoma" w:cs="Tahoma"/>
                <w:i/>
                <w:sz w:val="20"/>
                <w:szCs w:val="20"/>
              </w:rPr>
              <w:t>H ΤΓΣ ενέκρινε, με πλειοψηφία που υπερβαίνει το όριο του νόμου, τις Ετήσιες και Ενοποιημένες Χρηματοοικονομικές Καταστάσεις της χρήσης 2020 καθώς και τις σχετικές Εκθέσεις του Διοικητικού Συμβουλίου και των Ελεγκτών.</w:t>
            </w:r>
          </w:p>
          <w:p w14:paraId="32E91D0B" w14:textId="77777777" w:rsidR="002C608A" w:rsidRPr="005B4808" w:rsidRDefault="002C608A" w:rsidP="00D50862">
            <w:pPr>
              <w:jc w:val="both"/>
              <w:rPr>
                <w:rFonts w:ascii="Tahoma" w:hAnsi="Tahoma" w:cs="Tahoma"/>
                <w:i/>
                <w:sz w:val="20"/>
                <w:szCs w:val="20"/>
              </w:rPr>
            </w:pPr>
          </w:p>
        </w:tc>
      </w:tr>
      <w:tr w:rsidR="002C608A" w:rsidRPr="002C608A" w14:paraId="39F59C5E" w14:textId="77777777" w:rsidTr="002C608A">
        <w:trPr>
          <w:cantSplit/>
        </w:trPr>
        <w:tc>
          <w:tcPr>
            <w:tcW w:w="5000" w:type="pct"/>
            <w:gridSpan w:val="2"/>
            <w:shd w:val="clear" w:color="auto" w:fill="auto"/>
            <w:hideMark/>
          </w:tcPr>
          <w:p w14:paraId="2AFFE240" w14:textId="5B49F8C5" w:rsidR="002C608A" w:rsidRPr="005B4808" w:rsidRDefault="002C608A" w:rsidP="00A222A7">
            <w:pPr>
              <w:pStyle w:val="Default"/>
              <w:keepNext/>
              <w:jc w:val="both"/>
              <w:rPr>
                <w:rFonts w:ascii="Tahoma" w:hAnsi="Tahoma" w:cs="Tahoma"/>
                <w:b/>
                <w:sz w:val="20"/>
                <w:szCs w:val="20"/>
              </w:rPr>
            </w:pPr>
            <w:r w:rsidRPr="005B4808">
              <w:rPr>
                <w:rFonts w:ascii="Tahoma" w:hAnsi="Tahoma" w:cs="Tahoma"/>
                <w:b/>
                <w:color w:val="auto"/>
                <w:sz w:val="20"/>
                <w:szCs w:val="20"/>
              </w:rPr>
              <w:lastRenderedPageBreak/>
              <w:t>2.</w:t>
            </w:r>
            <w:r w:rsidRPr="005B4808">
              <w:t xml:space="preserve"> </w:t>
            </w:r>
            <w:r w:rsidRPr="005B4808">
              <w:rPr>
                <w:rFonts w:ascii="Tahoma" w:hAnsi="Tahoma" w:cs="Tahoma"/>
                <w:b/>
                <w:color w:val="auto"/>
                <w:sz w:val="20"/>
                <w:szCs w:val="20"/>
              </w:rPr>
              <w:t>Έγκριση της συνολικής διαχείρισης για τη χρήση 2020 και απαλλαγή των Ελεγκτών για τη χρήση 2020.</w:t>
            </w:r>
          </w:p>
        </w:tc>
      </w:tr>
      <w:tr w:rsidR="002C608A" w14:paraId="4DD687DA" w14:textId="77777777" w:rsidTr="002C608A">
        <w:trPr>
          <w:cantSplit/>
        </w:trPr>
        <w:tc>
          <w:tcPr>
            <w:tcW w:w="2500" w:type="pct"/>
          </w:tcPr>
          <w:p w14:paraId="1E7C9D43"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Απαιτούμενη απαρτία:</w:t>
            </w:r>
          </w:p>
          <w:p w14:paraId="2DA9E863" w14:textId="77777777" w:rsidR="002C608A" w:rsidRPr="005B4808" w:rsidRDefault="002C608A" w:rsidP="00A222A7">
            <w:pPr>
              <w:keepNext/>
              <w:rPr>
                <w:rFonts w:ascii="Tahoma" w:hAnsi="Tahoma" w:cs="Tahoma"/>
                <w:sz w:val="20"/>
                <w:szCs w:val="20"/>
                <w:lang w:val="en-US"/>
              </w:rPr>
            </w:pPr>
          </w:p>
        </w:tc>
        <w:tc>
          <w:tcPr>
            <w:tcW w:w="2500" w:type="pct"/>
          </w:tcPr>
          <w:p w14:paraId="6A44D7A8"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lang w:val="en-US"/>
              </w:rPr>
              <w:t>20% του μετοχικού κεφαλαίου</w:t>
            </w:r>
          </w:p>
          <w:p w14:paraId="6E1242FC" w14:textId="77777777" w:rsidR="002C608A" w:rsidRPr="005B4808" w:rsidRDefault="002C608A" w:rsidP="00A222A7">
            <w:pPr>
              <w:keepNext/>
              <w:rPr>
                <w:rFonts w:ascii="Tahoma" w:hAnsi="Tahoma" w:cs="Tahoma"/>
                <w:sz w:val="20"/>
                <w:szCs w:val="20"/>
                <w:lang w:val="en-US"/>
              </w:rPr>
            </w:pPr>
          </w:p>
        </w:tc>
      </w:tr>
      <w:tr w:rsidR="002C608A" w14:paraId="48A9156F" w14:textId="77777777" w:rsidTr="002C608A">
        <w:trPr>
          <w:cantSplit/>
        </w:trPr>
        <w:tc>
          <w:tcPr>
            <w:tcW w:w="2500" w:type="pct"/>
          </w:tcPr>
          <w:p w14:paraId="3A26991A" w14:textId="77777777" w:rsidR="002C608A" w:rsidRPr="005B4808" w:rsidRDefault="002C608A" w:rsidP="00A222A7">
            <w:pPr>
              <w:keepNext/>
              <w:rPr>
                <w:rFonts w:ascii="Tahoma" w:hAnsi="Tahoma" w:cs="Tahoma"/>
                <w:sz w:val="20"/>
                <w:szCs w:val="20"/>
              </w:rPr>
            </w:pPr>
            <w:r w:rsidRPr="005B4808">
              <w:rPr>
                <w:rFonts w:ascii="Tahoma" w:hAnsi="Tahoma" w:cs="Tahoma"/>
                <w:sz w:val="20"/>
                <w:szCs w:val="20"/>
              </w:rPr>
              <w:t>Απαιτούμενη απαρτία Επαναληπτικής Γ.Σ.:</w:t>
            </w:r>
          </w:p>
          <w:p w14:paraId="75CC4B4A" w14:textId="77777777" w:rsidR="002C608A" w:rsidRPr="005B4808" w:rsidRDefault="002C608A" w:rsidP="00A222A7">
            <w:pPr>
              <w:keepNext/>
              <w:rPr>
                <w:rFonts w:ascii="Tahoma" w:hAnsi="Tahoma" w:cs="Tahoma"/>
                <w:sz w:val="20"/>
                <w:szCs w:val="20"/>
              </w:rPr>
            </w:pPr>
          </w:p>
        </w:tc>
        <w:tc>
          <w:tcPr>
            <w:tcW w:w="2500" w:type="pct"/>
          </w:tcPr>
          <w:p w14:paraId="397155B6"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οποιοδήποτε ποσοστό</w:t>
            </w:r>
          </w:p>
          <w:p w14:paraId="4BF1FC76" w14:textId="77777777" w:rsidR="002C608A" w:rsidRPr="005B4808" w:rsidRDefault="002C608A" w:rsidP="00A222A7">
            <w:pPr>
              <w:keepNext/>
              <w:rPr>
                <w:rFonts w:ascii="Tahoma" w:hAnsi="Tahoma" w:cs="Tahoma"/>
                <w:sz w:val="20"/>
                <w:szCs w:val="20"/>
                <w:lang w:val="en-US"/>
              </w:rPr>
            </w:pPr>
          </w:p>
        </w:tc>
      </w:tr>
      <w:tr w:rsidR="002C608A" w:rsidRPr="002C608A" w14:paraId="5C92C746" w14:textId="77777777" w:rsidTr="002C608A">
        <w:trPr>
          <w:cantSplit/>
        </w:trPr>
        <w:tc>
          <w:tcPr>
            <w:tcW w:w="2500" w:type="pct"/>
            <w:hideMark/>
          </w:tcPr>
          <w:p w14:paraId="19A826E9"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Απαιτούμενη πλειοψηφία:</w:t>
            </w:r>
          </w:p>
          <w:p w14:paraId="62E96C1E"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 xml:space="preserve">  </w:t>
            </w:r>
          </w:p>
        </w:tc>
        <w:tc>
          <w:tcPr>
            <w:tcW w:w="2500" w:type="pct"/>
          </w:tcPr>
          <w:p w14:paraId="2FE5B2EF" w14:textId="77777777" w:rsidR="002C608A" w:rsidRPr="005B4808" w:rsidRDefault="002C608A" w:rsidP="00A222A7">
            <w:pPr>
              <w:keepNext/>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1A0E5437" w14:textId="77777777" w:rsidR="002C608A" w:rsidRPr="005B4808" w:rsidRDefault="002C608A" w:rsidP="00A222A7">
            <w:pPr>
              <w:keepNext/>
              <w:rPr>
                <w:rFonts w:ascii="Tahoma" w:hAnsi="Tahoma" w:cs="Tahoma"/>
                <w:sz w:val="20"/>
                <w:szCs w:val="20"/>
              </w:rPr>
            </w:pPr>
          </w:p>
        </w:tc>
      </w:tr>
      <w:tr w:rsidR="002C608A" w:rsidRPr="002C608A" w14:paraId="0F0F9093" w14:textId="77777777" w:rsidTr="002C608A">
        <w:trPr>
          <w:cantSplit/>
        </w:trPr>
        <w:tc>
          <w:tcPr>
            <w:tcW w:w="5000" w:type="pct"/>
            <w:gridSpan w:val="2"/>
          </w:tcPr>
          <w:p w14:paraId="05F39CF4" w14:textId="77777777" w:rsidR="002C608A" w:rsidRPr="005B4808" w:rsidRDefault="002C608A" w:rsidP="00A222A7">
            <w:pPr>
              <w:pStyle w:val="BodyTextIndent"/>
              <w:keepNext/>
              <w:ind w:left="0" w:firstLine="0"/>
              <w:rPr>
                <w:rFonts w:ascii="Tahoma" w:hAnsi="Tahoma" w:cs="Tahoma"/>
                <w:i/>
                <w:sz w:val="16"/>
              </w:rPr>
            </w:pPr>
            <w:r w:rsidRPr="005B4808">
              <w:rPr>
                <w:rFonts w:ascii="Tahoma" w:hAnsi="Tahoma" w:cs="Tahoma"/>
                <w:i/>
                <w:sz w:val="16"/>
                <w:u w:val="single"/>
              </w:rPr>
              <w:t>Σημείωση:</w:t>
            </w:r>
            <w:r w:rsidRPr="005B4808">
              <w:rPr>
                <w:rFonts w:ascii="Tahoma" w:hAnsi="Tahoma" w:cs="Tahoma"/>
                <w:i/>
                <w:sz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6DD8EBEB" w14:textId="77777777" w:rsidR="002C608A" w:rsidRPr="005B4808" w:rsidRDefault="002C608A" w:rsidP="00A222A7">
            <w:pPr>
              <w:pStyle w:val="BodyTextIndent"/>
              <w:keepNext/>
              <w:ind w:left="0" w:firstLine="0"/>
              <w:rPr>
                <w:rFonts w:ascii="Tahoma" w:hAnsi="Tahoma" w:cs="Tahoma"/>
                <w:sz w:val="16"/>
              </w:rPr>
            </w:pPr>
          </w:p>
        </w:tc>
      </w:tr>
      <w:tr w:rsidR="002C608A" w:rsidRPr="002C608A" w14:paraId="4C585312" w14:textId="77777777" w:rsidTr="002C608A">
        <w:trPr>
          <w:cantSplit/>
        </w:trPr>
        <w:tc>
          <w:tcPr>
            <w:tcW w:w="5000" w:type="pct"/>
            <w:gridSpan w:val="2"/>
          </w:tcPr>
          <w:p w14:paraId="632A204E" w14:textId="233360DD" w:rsidR="002C608A" w:rsidRPr="005B4808" w:rsidRDefault="002C608A" w:rsidP="00A222A7">
            <w:pPr>
              <w:pStyle w:val="BodyTextIndent"/>
              <w:keepNext/>
              <w:ind w:left="0" w:firstLine="0"/>
              <w:rPr>
                <w:rFonts w:ascii="Tahoma" w:eastAsia="Arial Unicode MS" w:hAnsi="Tahoma" w:cs="Tahoma"/>
                <w:bCs/>
                <w:sz w:val="20"/>
              </w:rPr>
            </w:pPr>
            <w:r w:rsidRPr="005B4808">
              <w:rPr>
                <w:rFonts w:ascii="Tahoma" w:eastAsia="Arial Unicode MS" w:hAnsi="Tahoma" w:cs="Tahoma"/>
                <w:bCs/>
                <w:sz w:val="20"/>
              </w:rPr>
              <w:t xml:space="preserve">Το Δ.Σ. προτείνει στην ΤΓΣ την έγκριση της συνολικής διαχείρισης </w:t>
            </w:r>
            <w:r>
              <w:rPr>
                <w:rFonts w:ascii="Tahoma" w:eastAsia="Arial Unicode MS" w:hAnsi="Tahoma" w:cs="Tahoma"/>
                <w:bCs/>
                <w:sz w:val="20"/>
              </w:rPr>
              <w:t xml:space="preserve">για </w:t>
            </w:r>
            <w:r w:rsidRPr="005B4808">
              <w:rPr>
                <w:rFonts w:ascii="Tahoma" w:eastAsia="Arial Unicode MS" w:hAnsi="Tahoma" w:cs="Tahoma"/>
                <w:bCs/>
                <w:sz w:val="20"/>
              </w:rPr>
              <w:t xml:space="preserve">τη χρήση 2020, σύμφωνα με τις διατάξεις του άρθρου 108 του ν. 4548/2018, καθώς και την απαλλαγή των Ελεγκτών </w:t>
            </w:r>
            <w:r>
              <w:rPr>
                <w:rFonts w:ascii="Tahoma" w:eastAsia="Arial Unicode MS" w:hAnsi="Tahoma" w:cs="Tahoma"/>
                <w:bCs/>
                <w:sz w:val="20"/>
              </w:rPr>
              <w:t xml:space="preserve">για τη χρήση 2020 </w:t>
            </w:r>
            <w:r w:rsidRPr="005B4808">
              <w:rPr>
                <w:rFonts w:ascii="Tahoma" w:eastAsia="Arial Unicode MS" w:hAnsi="Tahoma" w:cs="Tahoma"/>
                <w:bCs/>
                <w:sz w:val="20"/>
              </w:rPr>
              <w:t>σύμφωνα με τα προβλεπόμενα στο άρθρο 117 του ν. 4548/2018.</w:t>
            </w:r>
          </w:p>
          <w:p w14:paraId="6226466C" w14:textId="77777777" w:rsidR="002C608A" w:rsidRPr="005B4808" w:rsidRDefault="002C608A" w:rsidP="00A222A7">
            <w:pPr>
              <w:pStyle w:val="BodyTextIndent"/>
              <w:keepNext/>
              <w:ind w:left="0" w:firstLine="0"/>
              <w:rPr>
                <w:rFonts w:ascii="Tahoma" w:hAnsi="Tahoma" w:cs="Tahoma"/>
                <w:i/>
                <w:sz w:val="20"/>
                <w:u w:val="single"/>
              </w:rPr>
            </w:pPr>
          </w:p>
        </w:tc>
      </w:tr>
      <w:tr w:rsidR="002C608A" w:rsidRPr="00174B44" w14:paraId="58279C35" w14:textId="77777777" w:rsidTr="002C608A">
        <w:trPr>
          <w:cantSplit/>
        </w:trPr>
        <w:tc>
          <w:tcPr>
            <w:tcW w:w="5000" w:type="pct"/>
            <w:gridSpan w:val="2"/>
          </w:tcPr>
          <w:p w14:paraId="7377C249" w14:textId="77777777" w:rsidR="002C608A" w:rsidRPr="005B4808" w:rsidRDefault="002C608A" w:rsidP="00D50862">
            <w:pPr>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p w14:paraId="5465682C" w14:textId="77777777" w:rsidR="002C608A" w:rsidRPr="005B4808" w:rsidRDefault="002C608A" w:rsidP="00D50862">
            <w:pPr>
              <w:jc w:val="both"/>
              <w:rPr>
                <w:rFonts w:ascii="Tahoma" w:hAnsi="Tahoma" w:cs="Tahoma"/>
                <w:sz w:val="20"/>
                <w:szCs w:val="20"/>
              </w:rPr>
            </w:pPr>
          </w:p>
        </w:tc>
      </w:tr>
      <w:tr w:rsidR="002C608A" w:rsidRPr="002C608A" w14:paraId="275B9ADE" w14:textId="77777777" w:rsidTr="002C608A">
        <w:trPr>
          <w:cantSplit/>
        </w:trPr>
        <w:tc>
          <w:tcPr>
            <w:tcW w:w="5000" w:type="pct"/>
            <w:gridSpan w:val="2"/>
          </w:tcPr>
          <w:p w14:paraId="02A09465" w14:textId="0C405B08" w:rsidR="002C608A" w:rsidRPr="005B4808" w:rsidRDefault="002C608A" w:rsidP="00D50862">
            <w:pPr>
              <w:pStyle w:val="BodyText"/>
              <w:spacing w:after="0"/>
              <w:jc w:val="both"/>
              <w:rPr>
                <w:rFonts w:ascii="Tahoma" w:hAnsi="Tahoma" w:cs="Tahoma"/>
                <w:i/>
                <w:sz w:val="20"/>
                <w:szCs w:val="20"/>
              </w:rPr>
            </w:pPr>
            <w:r w:rsidRPr="005B4808">
              <w:rPr>
                <w:rFonts w:ascii="Tahoma" w:hAnsi="Tahoma" w:cs="Tahoma"/>
                <w:i/>
                <w:sz w:val="20"/>
                <w:szCs w:val="20"/>
              </w:rPr>
              <w:t xml:space="preserve">Η ΤΓΣ, με πλειοψηφία που υπερβαίνει το όριο του νόμου, ενέκρινε τη συνολική διαχείριση </w:t>
            </w:r>
            <w:r>
              <w:rPr>
                <w:rFonts w:ascii="Tahoma" w:hAnsi="Tahoma" w:cs="Tahoma"/>
                <w:i/>
                <w:sz w:val="20"/>
                <w:szCs w:val="20"/>
              </w:rPr>
              <w:t xml:space="preserve">για </w:t>
            </w:r>
            <w:r w:rsidRPr="005B4808">
              <w:rPr>
                <w:rFonts w:ascii="Tahoma" w:hAnsi="Tahoma" w:cs="Tahoma"/>
                <w:i/>
                <w:sz w:val="20"/>
                <w:szCs w:val="20"/>
              </w:rPr>
              <w:t>τη χρήση 2020 καθώς και την απαλλαγή των Ελεγκτών</w:t>
            </w:r>
            <w:r w:rsidRPr="005B4808">
              <w:t xml:space="preserve"> </w:t>
            </w:r>
            <w:r w:rsidRPr="005B4808">
              <w:rPr>
                <w:rFonts w:ascii="Tahoma" w:hAnsi="Tahoma" w:cs="Tahoma"/>
                <w:i/>
                <w:sz w:val="20"/>
                <w:szCs w:val="20"/>
              </w:rPr>
              <w:t>για τη χρήση 2020.</w:t>
            </w:r>
          </w:p>
          <w:p w14:paraId="656992D2" w14:textId="77777777" w:rsidR="002C608A" w:rsidRPr="005B4808" w:rsidRDefault="002C608A" w:rsidP="00D50862">
            <w:pPr>
              <w:jc w:val="both"/>
              <w:rPr>
                <w:rFonts w:ascii="Tahoma" w:hAnsi="Tahoma" w:cs="Tahoma"/>
                <w:color w:val="FF0000"/>
                <w:sz w:val="20"/>
                <w:szCs w:val="20"/>
              </w:rPr>
            </w:pPr>
          </w:p>
        </w:tc>
      </w:tr>
      <w:tr w:rsidR="002C608A" w:rsidRPr="002C608A" w14:paraId="65F65FDE" w14:textId="77777777" w:rsidTr="002C608A">
        <w:trPr>
          <w:cantSplit/>
        </w:trPr>
        <w:tc>
          <w:tcPr>
            <w:tcW w:w="5000" w:type="pct"/>
            <w:gridSpan w:val="2"/>
            <w:shd w:val="clear" w:color="auto" w:fill="auto"/>
          </w:tcPr>
          <w:p w14:paraId="00510314" w14:textId="4B533D4A" w:rsidR="002C608A" w:rsidRPr="005B4808" w:rsidRDefault="002C608A" w:rsidP="00A824D4">
            <w:pPr>
              <w:pStyle w:val="Default"/>
              <w:keepNext/>
              <w:jc w:val="both"/>
              <w:rPr>
                <w:rFonts w:ascii="Tahoma" w:hAnsi="Tahoma" w:cs="Tahoma"/>
                <w:b/>
                <w:color w:val="auto"/>
                <w:sz w:val="20"/>
                <w:szCs w:val="20"/>
              </w:rPr>
            </w:pPr>
            <w:r w:rsidRPr="005B4808">
              <w:rPr>
                <w:rFonts w:ascii="Tahoma" w:hAnsi="Tahoma" w:cs="Tahoma"/>
                <w:b/>
                <w:color w:val="auto"/>
                <w:sz w:val="20"/>
                <w:szCs w:val="20"/>
              </w:rPr>
              <w:t>3. Εκλογή Ελεγκτών για τη χρήση 2021.</w:t>
            </w:r>
          </w:p>
          <w:p w14:paraId="3EEFD43B" w14:textId="77777777" w:rsidR="002C608A" w:rsidRPr="005B4808" w:rsidRDefault="002C608A" w:rsidP="00A824D4">
            <w:pPr>
              <w:pStyle w:val="Default"/>
              <w:keepNext/>
              <w:jc w:val="both"/>
              <w:rPr>
                <w:rFonts w:ascii="Tahoma" w:hAnsi="Tahoma" w:cs="Tahoma"/>
                <w:b/>
                <w:sz w:val="20"/>
                <w:szCs w:val="20"/>
              </w:rPr>
            </w:pPr>
          </w:p>
        </w:tc>
      </w:tr>
      <w:tr w:rsidR="002C608A" w14:paraId="0FA10996" w14:textId="77777777" w:rsidTr="002C608A">
        <w:trPr>
          <w:cantSplit/>
        </w:trPr>
        <w:tc>
          <w:tcPr>
            <w:tcW w:w="2500" w:type="pct"/>
          </w:tcPr>
          <w:p w14:paraId="37C8A77C" w14:textId="77777777" w:rsidR="002C608A" w:rsidRPr="005B4808" w:rsidRDefault="002C608A" w:rsidP="00A824D4">
            <w:pPr>
              <w:keepNext/>
              <w:rPr>
                <w:rFonts w:ascii="Tahoma" w:hAnsi="Tahoma" w:cs="Tahoma"/>
                <w:sz w:val="20"/>
                <w:szCs w:val="20"/>
                <w:lang w:val="en-US"/>
              </w:rPr>
            </w:pPr>
            <w:r w:rsidRPr="005B4808">
              <w:rPr>
                <w:rFonts w:ascii="Tahoma" w:hAnsi="Tahoma" w:cs="Tahoma"/>
                <w:sz w:val="20"/>
                <w:szCs w:val="20"/>
              </w:rPr>
              <w:t>Απαιτούμενη απαρτία:</w:t>
            </w:r>
          </w:p>
          <w:p w14:paraId="27CDFFBD" w14:textId="77777777" w:rsidR="002C608A" w:rsidRPr="005B4808" w:rsidRDefault="002C608A" w:rsidP="00A824D4">
            <w:pPr>
              <w:keepNext/>
              <w:rPr>
                <w:rFonts w:ascii="Tahoma" w:hAnsi="Tahoma" w:cs="Tahoma"/>
                <w:sz w:val="20"/>
                <w:szCs w:val="20"/>
                <w:lang w:val="en-US"/>
              </w:rPr>
            </w:pPr>
          </w:p>
        </w:tc>
        <w:tc>
          <w:tcPr>
            <w:tcW w:w="2500" w:type="pct"/>
          </w:tcPr>
          <w:p w14:paraId="24D8B846" w14:textId="77777777" w:rsidR="002C608A" w:rsidRPr="005B4808" w:rsidRDefault="002C608A" w:rsidP="00A824D4">
            <w:pPr>
              <w:keepNext/>
              <w:rPr>
                <w:rFonts w:ascii="Tahoma" w:hAnsi="Tahoma" w:cs="Tahoma"/>
                <w:sz w:val="20"/>
                <w:szCs w:val="20"/>
              </w:rPr>
            </w:pPr>
            <w:r w:rsidRPr="005B4808">
              <w:rPr>
                <w:rFonts w:ascii="Tahoma" w:hAnsi="Tahoma" w:cs="Tahoma"/>
                <w:sz w:val="20"/>
                <w:szCs w:val="20"/>
                <w:lang w:val="en-US"/>
              </w:rPr>
              <w:t>20% του μετοχικού κεφαλαίου</w:t>
            </w:r>
          </w:p>
          <w:p w14:paraId="29221B44" w14:textId="77777777" w:rsidR="002C608A" w:rsidRPr="005B4808" w:rsidRDefault="002C608A" w:rsidP="00A824D4">
            <w:pPr>
              <w:keepNext/>
              <w:rPr>
                <w:rFonts w:ascii="Tahoma" w:hAnsi="Tahoma" w:cs="Tahoma"/>
                <w:sz w:val="20"/>
                <w:szCs w:val="20"/>
              </w:rPr>
            </w:pPr>
          </w:p>
        </w:tc>
      </w:tr>
      <w:tr w:rsidR="002C608A" w14:paraId="359A58BD" w14:textId="77777777" w:rsidTr="002C608A">
        <w:trPr>
          <w:cantSplit/>
        </w:trPr>
        <w:tc>
          <w:tcPr>
            <w:tcW w:w="2500" w:type="pct"/>
          </w:tcPr>
          <w:p w14:paraId="2FF97BBC" w14:textId="77777777" w:rsidR="002C608A" w:rsidRPr="005B4808" w:rsidRDefault="002C608A" w:rsidP="00A824D4">
            <w:pPr>
              <w:keepNext/>
              <w:rPr>
                <w:rFonts w:ascii="Tahoma" w:hAnsi="Tahoma" w:cs="Tahoma"/>
                <w:sz w:val="20"/>
                <w:szCs w:val="20"/>
              </w:rPr>
            </w:pPr>
            <w:r w:rsidRPr="005B4808">
              <w:rPr>
                <w:rFonts w:ascii="Tahoma" w:hAnsi="Tahoma" w:cs="Tahoma"/>
                <w:sz w:val="20"/>
                <w:szCs w:val="20"/>
              </w:rPr>
              <w:t>Απαιτούμενη απαρτία Επαναληπτικής Γ.Σ.:</w:t>
            </w:r>
          </w:p>
          <w:p w14:paraId="110CB6A3" w14:textId="77777777" w:rsidR="002C608A" w:rsidRPr="005B4808" w:rsidRDefault="002C608A" w:rsidP="00A824D4">
            <w:pPr>
              <w:keepNext/>
              <w:rPr>
                <w:rFonts w:ascii="Tahoma" w:hAnsi="Tahoma" w:cs="Tahoma"/>
                <w:sz w:val="20"/>
                <w:szCs w:val="20"/>
              </w:rPr>
            </w:pPr>
          </w:p>
        </w:tc>
        <w:tc>
          <w:tcPr>
            <w:tcW w:w="2500" w:type="pct"/>
          </w:tcPr>
          <w:p w14:paraId="2FC74ECD" w14:textId="77777777" w:rsidR="002C608A" w:rsidRPr="005B4808" w:rsidRDefault="002C608A" w:rsidP="00A824D4">
            <w:pPr>
              <w:keepNext/>
              <w:rPr>
                <w:rFonts w:ascii="Tahoma" w:hAnsi="Tahoma" w:cs="Tahoma"/>
                <w:sz w:val="20"/>
                <w:szCs w:val="20"/>
                <w:lang w:val="en-US"/>
              </w:rPr>
            </w:pPr>
            <w:r w:rsidRPr="005B4808">
              <w:rPr>
                <w:rFonts w:ascii="Tahoma" w:hAnsi="Tahoma" w:cs="Tahoma"/>
                <w:sz w:val="20"/>
                <w:szCs w:val="20"/>
              </w:rPr>
              <w:t>οποιοδήποτε ποσοστό</w:t>
            </w:r>
          </w:p>
          <w:p w14:paraId="0C26E22C" w14:textId="77777777" w:rsidR="002C608A" w:rsidRPr="005B4808" w:rsidRDefault="002C608A" w:rsidP="00A824D4">
            <w:pPr>
              <w:keepNext/>
              <w:rPr>
                <w:rFonts w:ascii="Tahoma" w:hAnsi="Tahoma" w:cs="Tahoma"/>
                <w:sz w:val="20"/>
                <w:szCs w:val="20"/>
                <w:lang w:val="en-US"/>
              </w:rPr>
            </w:pPr>
          </w:p>
        </w:tc>
      </w:tr>
      <w:tr w:rsidR="002C608A" w:rsidRPr="002C608A" w14:paraId="0924CEA3" w14:textId="77777777" w:rsidTr="002C608A">
        <w:trPr>
          <w:cantSplit/>
        </w:trPr>
        <w:tc>
          <w:tcPr>
            <w:tcW w:w="2500" w:type="pct"/>
            <w:hideMark/>
          </w:tcPr>
          <w:p w14:paraId="7D4B2B64" w14:textId="77777777" w:rsidR="002C608A" w:rsidRPr="005B4808" w:rsidRDefault="002C608A" w:rsidP="00A824D4">
            <w:pPr>
              <w:keepNext/>
              <w:rPr>
                <w:rFonts w:ascii="Tahoma" w:hAnsi="Tahoma" w:cs="Tahoma"/>
                <w:sz w:val="20"/>
                <w:szCs w:val="20"/>
                <w:lang w:val="en-US"/>
              </w:rPr>
            </w:pPr>
            <w:r w:rsidRPr="005B4808">
              <w:rPr>
                <w:rFonts w:ascii="Tahoma" w:hAnsi="Tahoma" w:cs="Tahoma"/>
                <w:sz w:val="20"/>
                <w:szCs w:val="20"/>
              </w:rPr>
              <w:t>Απαιτούμενη πλειοψηφία:</w:t>
            </w:r>
          </w:p>
          <w:p w14:paraId="47CC8846" w14:textId="77777777" w:rsidR="002C608A" w:rsidRPr="005B4808" w:rsidRDefault="002C608A" w:rsidP="00A824D4">
            <w:pPr>
              <w:keepNext/>
              <w:rPr>
                <w:rFonts w:ascii="Tahoma" w:hAnsi="Tahoma" w:cs="Tahoma"/>
                <w:sz w:val="20"/>
                <w:szCs w:val="20"/>
                <w:lang w:val="en-US"/>
              </w:rPr>
            </w:pPr>
            <w:r w:rsidRPr="005B4808">
              <w:rPr>
                <w:rFonts w:ascii="Tahoma" w:hAnsi="Tahoma" w:cs="Tahoma"/>
                <w:sz w:val="20"/>
                <w:szCs w:val="20"/>
              </w:rPr>
              <w:t xml:space="preserve">  </w:t>
            </w:r>
          </w:p>
        </w:tc>
        <w:tc>
          <w:tcPr>
            <w:tcW w:w="2500" w:type="pct"/>
          </w:tcPr>
          <w:p w14:paraId="0C94C378" w14:textId="77777777" w:rsidR="002C608A" w:rsidRPr="005B4808" w:rsidRDefault="002C608A" w:rsidP="00A824D4">
            <w:pPr>
              <w:keepNext/>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421B847F" w14:textId="77777777" w:rsidR="002C608A" w:rsidRPr="005B4808" w:rsidRDefault="002C608A" w:rsidP="00A824D4">
            <w:pPr>
              <w:keepNext/>
              <w:rPr>
                <w:rFonts w:ascii="Tahoma" w:hAnsi="Tahoma" w:cs="Tahoma"/>
                <w:sz w:val="20"/>
                <w:szCs w:val="20"/>
              </w:rPr>
            </w:pPr>
          </w:p>
        </w:tc>
      </w:tr>
      <w:tr w:rsidR="002C608A" w:rsidRPr="002C608A" w14:paraId="5BAA1117" w14:textId="77777777" w:rsidTr="002C608A">
        <w:trPr>
          <w:cantSplit/>
        </w:trPr>
        <w:tc>
          <w:tcPr>
            <w:tcW w:w="5000" w:type="pct"/>
            <w:gridSpan w:val="2"/>
          </w:tcPr>
          <w:p w14:paraId="6417FCC2" w14:textId="77777777" w:rsidR="002C608A" w:rsidRPr="005B4808" w:rsidRDefault="002C608A" w:rsidP="00A824D4">
            <w:pPr>
              <w:keepNext/>
              <w:jc w:val="both"/>
              <w:rPr>
                <w:rFonts w:ascii="Tahoma" w:hAnsi="Tahoma" w:cs="Tahoma"/>
                <w:i/>
                <w:sz w:val="16"/>
              </w:rPr>
            </w:pPr>
            <w:r w:rsidRPr="005B4808">
              <w:rPr>
                <w:rFonts w:ascii="Tahoma" w:hAnsi="Tahoma" w:cs="Tahoma"/>
                <w:i/>
                <w:sz w:val="16"/>
                <w:u w:val="single"/>
              </w:rPr>
              <w:t>Σημείωση:</w:t>
            </w:r>
            <w:r w:rsidRPr="005B4808">
              <w:rPr>
                <w:rFonts w:ascii="Tahoma" w:hAnsi="Tahoma" w:cs="Tahoma"/>
                <w:i/>
                <w:sz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07488B80" w14:textId="77777777" w:rsidR="002C608A" w:rsidRPr="005B4808" w:rsidRDefault="002C608A" w:rsidP="00A824D4">
            <w:pPr>
              <w:keepNext/>
              <w:jc w:val="both"/>
              <w:rPr>
                <w:rFonts w:ascii="Tahoma" w:hAnsi="Tahoma" w:cs="Tahoma"/>
                <w:sz w:val="16"/>
                <w:szCs w:val="20"/>
              </w:rPr>
            </w:pPr>
          </w:p>
        </w:tc>
      </w:tr>
      <w:tr w:rsidR="002C608A" w:rsidRPr="002C608A" w14:paraId="2831939D" w14:textId="77777777" w:rsidTr="002C608A">
        <w:trPr>
          <w:cantSplit/>
        </w:trPr>
        <w:tc>
          <w:tcPr>
            <w:tcW w:w="5000" w:type="pct"/>
            <w:gridSpan w:val="2"/>
          </w:tcPr>
          <w:p w14:paraId="265E7E4B" w14:textId="08E3AE9C" w:rsidR="002C608A" w:rsidRPr="005B4808" w:rsidRDefault="002C608A" w:rsidP="00D50862">
            <w:pPr>
              <w:pStyle w:val="BodyTextIndent"/>
              <w:ind w:left="0" w:firstLine="0"/>
              <w:rPr>
                <w:rFonts w:ascii="Tahoma" w:eastAsiaTheme="minorEastAsia" w:hAnsi="Tahoma" w:cs="Tahoma"/>
                <w:sz w:val="20"/>
                <w:lang w:eastAsia="el-GR"/>
              </w:rPr>
            </w:pPr>
            <w:r w:rsidRPr="005B4808">
              <w:rPr>
                <w:rFonts w:ascii="Tahoma" w:eastAsiaTheme="minorEastAsia" w:hAnsi="Tahoma" w:cs="Tahoma"/>
                <w:sz w:val="20"/>
                <w:lang w:eastAsia="el-GR"/>
              </w:rPr>
              <w:t xml:space="preserve">Κατόπιν εισήγησης της Επιτροπής Ελέγχου, το Δ.Σ. προτείνει στην ΤΓΣ να επανεκλεγεί τακτικός ελεγκτής των Ετήσιων και Ενοποιημένων Χρηματοοικονομικών Καταστάσεων της Εταιρείας για τη χρήση 2021 η εταιρεία </w:t>
            </w:r>
            <w:r w:rsidRPr="005B4808">
              <w:rPr>
                <w:rFonts w:ascii="Tahoma" w:eastAsiaTheme="minorEastAsia" w:hAnsi="Tahoma" w:cs="Tahoma"/>
                <w:sz w:val="20"/>
                <w:lang w:val="en-US" w:eastAsia="el-GR"/>
              </w:rPr>
              <w:t>KPMG</w:t>
            </w:r>
            <w:r w:rsidRPr="005B4808">
              <w:rPr>
                <w:rFonts w:ascii="Tahoma" w:eastAsiaTheme="minorEastAsia" w:hAnsi="Tahoma" w:cs="Tahoma"/>
                <w:sz w:val="20"/>
                <w:lang w:eastAsia="el-GR"/>
              </w:rPr>
              <w:t xml:space="preserve"> Ορκωτοί Ελεγκτές Ανώνυμη Εταιρεία (</w:t>
            </w:r>
            <w:r w:rsidRPr="005B4808">
              <w:rPr>
                <w:rFonts w:ascii="Tahoma" w:eastAsiaTheme="minorEastAsia" w:hAnsi="Tahoma" w:cs="Tahoma"/>
                <w:sz w:val="20"/>
                <w:lang w:val="en-US" w:eastAsia="el-GR"/>
              </w:rPr>
              <w:t>KPMG</w:t>
            </w:r>
            <w:r w:rsidRPr="005B4808">
              <w:rPr>
                <w:rFonts w:ascii="Tahoma" w:eastAsiaTheme="minorEastAsia" w:hAnsi="Tahoma" w:cs="Tahoma"/>
                <w:sz w:val="20"/>
                <w:lang w:eastAsia="el-GR"/>
              </w:rPr>
              <w:t>).</w:t>
            </w:r>
          </w:p>
          <w:p w14:paraId="121FBC0B" w14:textId="77777777" w:rsidR="002C608A" w:rsidRPr="005B4808" w:rsidRDefault="002C608A" w:rsidP="00D50862">
            <w:pPr>
              <w:jc w:val="both"/>
              <w:rPr>
                <w:rFonts w:ascii="Tahoma" w:hAnsi="Tahoma" w:cs="Tahoma"/>
                <w:sz w:val="20"/>
                <w:szCs w:val="20"/>
              </w:rPr>
            </w:pPr>
          </w:p>
        </w:tc>
      </w:tr>
      <w:tr w:rsidR="002C608A" w:rsidRPr="002C608A" w14:paraId="7F7F998A" w14:textId="77777777" w:rsidTr="002C608A">
        <w:trPr>
          <w:cantSplit/>
        </w:trPr>
        <w:tc>
          <w:tcPr>
            <w:tcW w:w="5000" w:type="pct"/>
            <w:gridSpan w:val="2"/>
          </w:tcPr>
          <w:p w14:paraId="10F8A5F0" w14:textId="4F6F200E" w:rsidR="002C608A" w:rsidRPr="005B4808" w:rsidRDefault="002C608A" w:rsidP="00D50862">
            <w:pPr>
              <w:pStyle w:val="BodyTextIndent"/>
              <w:ind w:left="0" w:firstLine="0"/>
              <w:rPr>
                <w:rFonts w:ascii="Tahoma" w:eastAsiaTheme="minorEastAsia" w:hAnsi="Tahoma" w:cs="Tahoma"/>
                <w:sz w:val="20"/>
                <w:lang w:eastAsia="el-GR"/>
              </w:rPr>
            </w:pPr>
            <w:r w:rsidRPr="005B4808">
              <w:rPr>
                <w:rFonts w:ascii="Tahoma" w:hAnsi="Tahoma" w:cs="Tahoma"/>
                <w:bCs/>
                <w:sz w:val="20"/>
              </w:rPr>
              <w:t xml:space="preserve">Η </w:t>
            </w:r>
            <w:r w:rsidRPr="005B4808">
              <w:rPr>
                <w:rFonts w:ascii="Tahoma" w:hAnsi="Tahoma" w:cs="Tahoma"/>
                <w:bCs/>
                <w:sz w:val="20"/>
                <w:lang w:val="en-US"/>
              </w:rPr>
              <w:t>KPMG</w:t>
            </w:r>
            <w:r w:rsidRPr="005B4808">
              <w:rPr>
                <w:rFonts w:ascii="Tahoma" w:hAnsi="Tahoma" w:cs="Tahoma"/>
                <w:bCs/>
                <w:sz w:val="20"/>
              </w:rPr>
              <w:t xml:space="preserve"> </w:t>
            </w:r>
            <w:r w:rsidRPr="005B4808">
              <w:rPr>
                <w:rFonts w:ascii="Tahoma" w:eastAsiaTheme="minorEastAsia" w:hAnsi="Tahoma" w:cs="Tahoma"/>
                <w:sz w:val="20"/>
                <w:lang w:eastAsia="el-GR"/>
              </w:rPr>
              <w:t>προτίθεται να αναθέσει τη διενέργεια του τακτικού ελέγχου στο μέλος της κ. Χαράλαμπο Συρούνη (ΑΜ ΣΟΕΛ 19071) ως τακτικό ελεγκτή, ορίζοντας ως αναπληρωτή, σε περίπτωση κωλύματος του τακτικού ελεγκτή, το μέλος της κ. Νικόλαο Βουνισέα (ΑΜ ΣΟΕΛ 18701).</w:t>
            </w:r>
          </w:p>
          <w:p w14:paraId="2E029422" w14:textId="77777777" w:rsidR="002C608A" w:rsidRPr="005B4808" w:rsidRDefault="002C608A" w:rsidP="00D50862">
            <w:pPr>
              <w:pStyle w:val="BodyTextIndent"/>
              <w:ind w:left="0" w:firstLine="0"/>
              <w:rPr>
                <w:rFonts w:ascii="Tahoma" w:hAnsi="Tahoma" w:cs="Tahoma"/>
                <w:sz w:val="20"/>
              </w:rPr>
            </w:pPr>
          </w:p>
        </w:tc>
      </w:tr>
      <w:tr w:rsidR="002C608A" w:rsidRPr="002C608A" w14:paraId="799A5BF5" w14:textId="77777777" w:rsidTr="002C608A">
        <w:trPr>
          <w:cantSplit/>
        </w:trPr>
        <w:tc>
          <w:tcPr>
            <w:tcW w:w="5000" w:type="pct"/>
            <w:gridSpan w:val="2"/>
            <w:shd w:val="clear" w:color="auto" w:fill="auto"/>
          </w:tcPr>
          <w:p w14:paraId="5D323DE7" w14:textId="0567B262" w:rsidR="002C608A" w:rsidRPr="005B4808" w:rsidRDefault="002C608A" w:rsidP="00D50862">
            <w:pPr>
              <w:pStyle w:val="BodyTextIndent"/>
              <w:ind w:left="0" w:firstLine="0"/>
              <w:rPr>
                <w:rFonts w:ascii="Tahoma" w:hAnsi="Tahoma" w:cs="Tahoma"/>
                <w:bCs/>
                <w:sz w:val="20"/>
              </w:rPr>
            </w:pPr>
            <w:r w:rsidRPr="005B4808">
              <w:rPr>
                <w:rFonts w:ascii="Tahoma" w:hAnsi="Tahoma" w:cs="Tahoma"/>
                <w:bCs/>
                <w:sz w:val="20"/>
              </w:rPr>
              <w:t>Τέλος, προτείνεται στην ΤΓΣ η σχετική με τον έλεγχο των Ετήσιων και Ενοποιημένων Χρηματοοικονομικών Καταστάσεων της Εταιρείας αμοιβή της KPMG για τη χρήση 2021 να ανέλθει σε €</w:t>
            </w:r>
            <w:r w:rsidRPr="00194697">
              <w:rPr>
                <w:rFonts w:ascii="Tahoma" w:hAnsi="Tahoma" w:cs="Tahoma"/>
                <w:bCs/>
                <w:sz w:val="20"/>
              </w:rPr>
              <w:t>0,2</w:t>
            </w:r>
            <w:r w:rsidRPr="005B4808">
              <w:rPr>
                <w:rFonts w:ascii="Tahoma" w:hAnsi="Tahoma" w:cs="Tahoma"/>
                <w:bCs/>
                <w:sz w:val="20"/>
              </w:rPr>
              <w:t xml:space="preserve"> εκατ.   </w:t>
            </w:r>
          </w:p>
          <w:p w14:paraId="6B7DA566" w14:textId="77777777" w:rsidR="002C608A" w:rsidRPr="005B4808" w:rsidRDefault="002C608A" w:rsidP="00D50862">
            <w:pPr>
              <w:jc w:val="both"/>
              <w:rPr>
                <w:rFonts w:ascii="Tahoma" w:hAnsi="Tahoma" w:cs="Tahoma"/>
                <w:sz w:val="20"/>
                <w:szCs w:val="20"/>
              </w:rPr>
            </w:pPr>
          </w:p>
        </w:tc>
      </w:tr>
      <w:tr w:rsidR="002C608A" w:rsidRPr="002C608A" w14:paraId="603034D6" w14:textId="77777777" w:rsidTr="002C608A">
        <w:trPr>
          <w:cantSplit/>
        </w:trPr>
        <w:tc>
          <w:tcPr>
            <w:tcW w:w="5000" w:type="pct"/>
            <w:gridSpan w:val="2"/>
          </w:tcPr>
          <w:p w14:paraId="31C6C41C" w14:textId="1BF0EC9E" w:rsidR="002C608A" w:rsidRPr="005B4808" w:rsidRDefault="002C608A" w:rsidP="00D50862">
            <w:pPr>
              <w:jc w:val="both"/>
              <w:rPr>
                <w:rFonts w:ascii="Tahoma" w:hAnsi="Tahoma" w:cs="Tahoma"/>
                <w:bCs/>
                <w:sz w:val="20"/>
              </w:rPr>
            </w:pPr>
            <w:r w:rsidRPr="005B4808">
              <w:rPr>
                <w:rFonts w:ascii="Tahoma" w:hAnsi="Tahoma" w:cs="Tahoma"/>
                <w:bCs/>
                <w:sz w:val="20"/>
              </w:rPr>
              <w:t>Οι συνολικές αμοιβές που καταβλήθηκαν στην KPMG για ελεγκτικές και λοιπές υπηρεσίες που παρασχέθηκαν κατά τη χρήση 2020, αναλύονται στη σημείωση 47 των Ετήσιων και Ενοποιημένων Χρηματοοικονομικών Καταστάσεων της Εταιρείας χρήσεως 2020, σύμφωνα με τα προβλεπόμενα στο άρθρ</w:t>
            </w:r>
            <w:r>
              <w:rPr>
                <w:rFonts w:ascii="Tahoma" w:hAnsi="Tahoma" w:cs="Tahoma"/>
                <w:bCs/>
                <w:sz w:val="20"/>
              </w:rPr>
              <w:t>ο</w:t>
            </w:r>
            <w:r w:rsidRPr="005B4808">
              <w:rPr>
                <w:rFonts w:ascii="Tahoma" w:hAnsi="Tahoma" w:cs="Tahoma"/>
                <w:bCs/>
                <w:sz w:val="20"/>
              </w:rPr>
              <w:t xml:space="preserve"> 29 του ν. 4308/2014.</w:t>
            </w:r>
          </w:p>
          <w:p w14:paraId="315E349F" w14:textId="77777777" w:rsidR="002C608A" w:rsidRPr="005B4808" w:rsidRDefault="002C608A" w:rsidP="00D50862">
            <w:pPr>
              <w:jc w:val="both"/>
              <w:rPr>
                <w:rFonts w:ascii="Tahoma" w:hAnsi="Tahoma" w:cs="Tahoma"/>
                <w:i/>
                <w:sz w:val="20"/>
                <w:szCs w:val="20"/>
                <w:u w:val="single"/>
              </w:rPr>
            </w:pPr>
          </w:p>
        </w:tc>
      </w:tr>
      <w:tr w:rsidR="002C608A" w:rsidRPr="00174B44" w14:paraId="679DAE57" w14:textId="77777777" w:rsidTr="002C608A">
        <w:trPr>
          <w:cantSplit/>
        </w:trPr>
        <w:tc>
          <w:tcPr>
            <w:tcW w:w="5000" w:type="pct"/>
            <w:gridSpan w:val="2"/>
          </w:tcPr>
          <w:p w14:paraId="3467E610" w14:textId="77777777" w:rsidR="002C608A" w:rsidRPr="005B4808" w:rsidRDefault="002C608A" w:rsidP="00D50862">
            <w:pPr>
              <w:jc w:val="both"/>
              <w:rPr>
                <w:rFonts w:ascii="Tahoma" w:hAnsi="Tahoma" w:cs="Tahoma"/>
                <w:i/>
                <w:sz w:val="20"/>
                <w:szCs w:val="20"/>
                <w:u w:val="single"/>
              </w:rPr>
            </w:pPr>
            <w:r w:rsidRPr="005B4808">
              <w:rPr>
                <w:rFonts w:ascii="Tahoma" w:hAnsi="Tahoma" w:cs="Tahoma"/>
                <w:i/>
                <w:sz w:val="20"/>
                <w:szCs w:val="20"/>
                <w:u w:val="single"/>
              </w:rPr>
              <w:t>Σχέδιο απόφασης επί του ανωτέρω θέματος της ημερήσιας διάταξης:</w:t>
            </w:r>
          </w:p>
          <w:p w14:paraId="10F1B202" w14:textId="77777777" w:rsidR="002C608A" w:rsidRPr="005B4808" w:rsidRDefault="002C608A" w:rsidP="00D50862">
            <w:pPr>
              <w:jc w:val="both"/>
              <w:rPr>
                <w:rFonts w:ascii="Tahoma" w:hAnsi="Tahoma" w:cs="Tahoma"/>
                <w:i/>
                <w:sz w:val="20"/>
                <w:szCs w:val="20"/>
                <w:u w:val="single"/>
              </w:rPr>
            </w:pPr>
          </w:p>
        </w:tc>
      </w:tr>
      <w:tr w:rsidR="002C608A" w:rsidRPr="002C608A" w14:paraId="4D61D48F" w14:textId="77777777" w:rsidTr="002C608A">
        <w:trPr>
          <w:cantSplit/>
        </w:trPr>
        <w:tc>
          <w:tcPr>
            <w:tcW w:w="5000" w:type="pct"/>
            <w:gridSpan w:val="2"/>
            <w:hideMark/>
          </w:tcPr>
          <w:p w14:paraId="27361D0B" w14:textId="77777777" w:rsidR="002C608A" w:rsidRPr="005B4808" w:rsidRDefault="002C608A" w:rsidP="00D50862">
            <w:pPr>
              <w:pStyle w:val="BodyTextIndent"/>
              <w:ind w:left="0" w:firstLine="0"/>
              <w:rPr>
                <w:rFonts w:ascii="Tahoma" w:hAnsi="Tahoma" w:cs="Tahoma"/>
                <w:i/>
                <w:sz w:val="20"/>
              </w:rPr>
            </w:pPr>
            <w:r w:rsidRPr="005B4808">
              <w:rPr>
                <w:rFonts w:ascii="Tahoma" w:hAnsi="Tahoma" w:cs="Tahoma"/>
                <w:i/>
                <w:iCs/>
                <w:sz w:val="20"/>
              </w:rPr>
              <w:t>Η ΤΓΣ, με πλειοψηφία που υπερβαίνει το όριο του νόμου, ενέκρινε:</w:t>
            </w:r>
          </w:p>
        </w:tc>
      </w:tr>
      <w:tr w:rsidR="002C608A" w:rsidRPr="002C608A" w14:paraId="512ADE11" w14:textId="77777777" w:rsidTr="002C608A">
        <w:trPr>
          <w:cantSplit/>
        </w:trPr>
        <w:tc>
          <w:tcPr>
            <w:tcW w:w="5000" w:type="pct"/>
            <w:gridSpan w:val="2"/>
          </w:tcPr>
          <w:p w14:paraId="3D24547B" w14:textId="3649BDF2" w:rsidR="002C608A" w:rsidRPr="005B4808" w:rsidRDefault="002C608A" w:rsidP="00D50862">
            <w:pPr>
              <w:pStyle w:val="BodyText"/>
              <w:spacing w:after="0"/>
              <w:jc w:val="both"/>
              <w:rPr>
                <w:rFonts w:ascii="Tahoma" w:hAnsi="Tahoma" w:cs="Tahoma"/>
                <w:i/>
                <w:sz w:val="20"/>
                <w:szCs w:val="20"/>
              </w:rPr>
            </w:pPr>
            <w:r w:rsidRPr="005B4808">
              <w:rPr>
                <w:rFonts w:ascii="Tahoma" w:hAnsi="Tahoma" w:cs="Tahoma"/>
                <w:i/>
                <w:sz w:val="20"/>
                <w:szCs w:val="20"/>
              </w:rPr>
              <w:t xml:space="preserve">α) την εκλογή της εταιρείας «KPMG Ορκωτοί Ελεγκτές Ανώνυμη Εταιρεία» (KPMG) ως τακτικού ελεγκτή των Ετήσιων και Ενοποιημένων Χρηματοοικονομικών Καταστάσεων της Εταιρείας για τη χρήση 2021 και </w:t>
            </w:r>
          </w:p>
          <w:p w14:paraId="35C9C70E" w14:textId="77777777" w:rsidR="002C608A" w:rsidRPr="005B4808" w:rsidRDefault="002C608A" w:rsidP="00D50862">
            <w:pPr>
              <w:pStyle w:val="BodyText"/>
              <w:spacing w:after="0"/>
              <w:jc w:val="both"/>
              <w:rPr>
                <w:rFonts w:ascii="Tahoma" w:hAnsi="Tahoma" w:cs="Tahoma"/>
                <w:i/>
                <w:sz w:val="20"/>
                <w:szCs w:val="20"/>
              </w:rPr>
            </w:pPr>
          </w:p>
        </w:tc>
      </w:tr>
      <w:tr w:rsidR="002C608A" w:rsidRPr="002C608A" w14:paraId="37AFD2CB" w14:textId="77777777" w:rsidTr="002C608A">
        <w:trPr>
          <w:cantSplit/>
        </w:trPr>
        <w:tc>
          <w:tcPr>
            <w:tcW w:w="5000" w:type="pct"/>
            <w:gridSpan w:val="2"/>
          </w:tcPr>
          <w:p w14:paraId="74960B6A" w14:textId="58C4AD99" w:rsidR="002C608A" w:rsidRPr="005B4808" w:rsidRDefault="002C608A" w:rsidP="00D50862">
            <w:pPr>
              <w:pStyle w:val="BodyText"/>
              <w:spacing w:after="0"/>
              <w:jc w:val="both"/>
              <w:rPr>
                <w:rFonts w:ascii="Tahoma" w:hAnsi="Tahoma" w:cs="Tahoma"/>
                <w:i/>
                <w:sz w:val="20"/>
                <w:szCs w:val="20"/>
              </w:rPr>
            </w:pPr>
            <w:r w:rsidRPr="005B4808">
              <w:rPr>
                <w:rFonts w:ascii="Tahoma" w:hAnsi="Tahoma" w:cs="Tahoma"/>
                <w:i/>
                <w:sz w:val="20"/>
                <w:szCs w:val="20"/>
              </w:rPr>
              <w:lastRenderedPageBreak/>
              <w:t xml:space="preserve">β) η σχετική αμοιβή της </w:t>
            </w:r>
            <w:r w:rsidRPr="005B4808">
              <w:rPr>
                <w:rFonts w:ascii="Tahoma" w:hAnsi="Tahoma" w:cs="Tahoma"/>
                <w:i/>
                <w:sz w:val="20"/>
                <w:szCs w:val="20"/>
                <w:lang w:val="en-US"/>
              </w:rPr>
              <w:t>KPMG</w:t>
            </w:r>
            <w:r w:rsidRPr="005B4808">
              <w:rPr>
                <w:rFonts w:ascii="Tahoma" w:hAnsi="Tahoma" w:cs="Tahoma"/>
                <w:i/>
                <w:sz w:val="20"/>
                <w:szCs w:val="20"/>
              </w:rPr>
              <w:t xml:space="preserve"> για τον έλεγχο των Ετήσιων και Ενοποιημένων Χρηματοοικονομικών Καταστάσεων της Εταιρείας για τη χρήση 2021 να ανέλθει σε €</w:t>
            </w:r>
            <w:r w:rsidRPr="00194697">
              <w:rPr>
                <w:rFonts w:ascii="Tahoma" w:hAnsi="Tahoma" w:cs="Tahoma"/>
                <w:i/>
                <w:sz w:val="20"/>
                <w:szCs w:val="20"/>
              </w:rPr>
              <w:t>0,2</w:t>
            </w:r>
            <w:r w:rsidRPr="005B4808">
              <w:rPr>
                <w:rFonts w:ascii="Tahoma" w:hAnsi="Tahoma" w:cs="Tahoma"/>
                <w:i/>
                <w:sz w:val="20"/>
                <w:szCs w:val="20"/>
              </w:rPr>
              <w:t xml:space="preserve"> εκατ.</w:t>
            </w:r>
          </w:p>
          <w:p w14:paraId="3B40C829" w14:textId="77777777" w:rsidR="002C608A" w:rsidRPr="005B4808" w:rsidRDefault="002C608A" w:rsidP="00D50862">
            <w:pPr>
              <w:pStyle w:val="BodyText"/>
              <w:spacing w:after="0"/>
              <w:jc w:val="both"/>
              <w:rPr>
                <w:rFonts w:ascii="Tahoma" w:hAnsi="Tahoma" w:cs="Tahoma"/>
                <w:i/>
                <w:sz w:val="20"/>
                <w:szCs w:val="20"/>
              </w:rPr>
            </w:pPr>
          </w:p>
        </w:tc>
      </w:tr>
      <w:tr w:rsidR="002C608A" w:rsidRPr="002C608A" w14:paraId="0337F291" w14:textId="77777777" w:rsidTr="002C608A">
        <w:trPr>
          <w:cantSplit/>
        </w:trPr>
        <w:tc>
          <w:tcPr>
            <w:tcW w:w="5000" w:type="pct"/>
            <w:gridSpan w:val="2"/>
          </w:tcPr>
          <w:p w14:paraId="1AED2224" w14:textId="6884A388" w:rsidR="002C608A" w:rsidRPr="00077CB8" w:rsidRDefault="002C608A" w:rsidP="00D50862">
            <w:pPr>
              <w:pStyle w:val="Default"/>
              <w:jc w:val="both"/>
              <w:rPr>
                <w:rFonts w:ascii="Tahoma" w:hAnsi="Tahoma" w:cs="Tahoma"/>
                <w:b/>
                <w:sz w:val="20"/>
                <w:szCs w:val="20"/>
              </w:rPr>
            </w:pPr>
            <w:r w:rsidRPr="00077CB8">
              <w:rPr>
                <w:rFonts w:ascii="Tahoma" w:hAnsi="Tahoma" w:cs="Tahoma"/>
                <w:b/>
                <w:color w:val="auto"/>
                <w:sz w:val="20"/>
                <w:szCs w:val="20"/>
              </w:rPr>
              <w:t xml:space="preserve">4. Έγκριση </w:t>
            </w:r>
            <w:r>
              <w:rPr>
                <w:rFonts w:ascii="Tahoma" w:hAnsi="Tahoma" w:cs="Tahoma"/>
                <w:b/>
                <w:color w:val="auto"/>
                <w:sz w:val="20"/>
                <w:szCs w:val="20"/>
              </w:rPr>
              <w:t xml:space="preserve">τροποποίησης </w:t>
            </w:r>
            <w:r w:rsidRPr="00077CB8">
              <w:rPr>
                <w:rFonts w:ascii="Tahoma" w:hAnsi="Tahoma" w:cs="Tahoma"/>
                <w:b/>
                <w:color w:val="auto"/>
                <w:sz w:val="20"/>
                <w:szCs w:val="20"/>
              </w:rPr>
              <w:t>της Πολιτικής Αποδοχών για τα μέλη του Διοικητικού Συμβουλίου.</w:t>
            </w:r>
            <w:r>
              <w:t xml:space="preserve"> </w:t>
            </w:r>
          </w:p>
        </w:tc>
      </w:tr>
      <w:tr w:rsidR="002C608A" w:rsidRPr="00077CB8" w14:paraId="06F6120D" w14:textId="77777777" w:rsidTr="002C608A">
        <w:trPr>
          <w:cantSplit/>
        </w:trPr>
        <w:tc>
          <w:tcPr>
            <w:tcW w:w="2500" w:type="pct"/>
          </w:tcPr>
          <w:p w14:paraId="1461583B" w14:textId="77777777" w:rsidR="002C608A" w:rsidRPr="00077CB8" w:rsidRDefault="002C608A">
            <w:pPr>
              <w:rPr>
                <w:rFonts w:ascii="Tahoma" w:hAnsi="Tahoma" w:cs="Tahoma"/>
                <w:sz w:val="20"/>
                <w:szCs w:val="20"/>
                <w:lang w:val="en-US"/>
              </w:rPr>
            </w:pPr>
            <w:r w:rsidRPr="00077CB8">
              <w:rPr>
                <w:rFonts w:ascii="Tahoma" w:hAnsi="Tahoma" w:cs="Tahoma"/>
                <w:sz w:val="20"/>
                <w:szCs w:val="20"/>
              </w:rPr>
              <w:t>Απαιτούμενη απαρτία:</w:t>
            </w:r>
          </w:p>
          <w:p w14:paraId="758281B6" w14:textId="77777777" w:rsidR="002C608A" w:rsidRPr="00077CB8" w:rsidRDefault="002C608A">
            <w:pPr>
              <w:rPr>
                <w:rFonts w:ascii="Tahoma" w:hAnsi="Tahoma" w:cs="Tahoma"/>
                <w:sz w:val="20"/>
                <w:szCs w:val="20"/>
                <w:lang w:val="en-US"/>
              </w:rPr>
            </w:pPr>
          </w:p>
        </w:tc>
        <w:tc>
          <w:tcPr>
            <w:tcW w:w="2500" w:type="pct"/>
          </w:tcPr>
          <w:p w14:paraId="2AB70F64" w14:textId="77777777" w:rsidR="002C608A" w:rsidRPr="00077CB8" w:rsidRDefault="002C608A">
            <w:pPr>
              <w:rPr>
                <w:rFonts w:ascii="Tahoma" w:hAnsi="Tahoma" w:cs="Tahoma"/>
                <w:sz w:val="20"/>
                <w:szCs w:val="20"/>
                <w:lang w:val="en-US"/>
              </w:rPr>
            </w:pPr>
            <w:r w:rsidRPr="00077CB8">
              <w:rPr>
                <w:rFonts w:ascii="Tahoma" w:hAnsi="Tahoma" w:cs="Tahoma"/>
                <w:sz w:val="20"/>
                <w:szCs w:val="20"/>
                <w:lang w:val="en-US"/>
              </w:rPr>
              <w:t>20% του μετοχικού κεφαλαίου</w:t>
            </w:r>
          </w:p>
          <w:p w14:paraId="4BD634F0" w14:textId="77777777" w:rsidR="002C608A" w:rsidRPr="00077CB8" w:rsidRDefault="002C608A">
            <w:pPr>
              <w:rPr>
                <w:rFonts w:ascii="Tahoma" w:hAnsi="Tahoma" w:cs="Tahoma"/>
                <w:sz w:val="20"/>
                <w:szCs w:val="20"/>
                <w:lang w:val="en-US"/>
              </w:rPr>
            </w:pPr>
          </w:p>
        </w:tc>
      </w:tr>
      <w:tr w:rsidR="002C608A" w:rsidRPr="00077CB8" w14:paraId="2697B280" w14:textId="77777777" w:rsidTr="002C608A">
        <w:trPr>
          <w:cantSplit/>
        </w:trPr>
        <w:tc>
          <w:tcPr>
            <w:tcW w:w="2500" w:type="pct"/>
          </w:tcPr>
          <w:p w14:paraId="291F1EF7" w14:textId="77777777" w:rsidR="002C608A" w:rsidRPr="00077CB8" w:rsidRDefault="002C608A">
            <w:pPr>
              <w:rPr>
                <w:rFonts w:ascii="Tahoma" w:hAnsi="Tahoma" w:cs="Tahoma"/>
                <w:sz w:val="20"/>
                <w:szCs w:val="20"/>
              </w:rPr>
            </w:pPr>
            <w:r w:rsidRPr="00077CB8">
              <w:rPr>
                <w:rFonts w:ascii="Tahoma" w:hAnsi="Tahoma" w:cs="Tahoma"/>
                <w:sz w:val="20"/>
                <w:szCs w:val="20"/>
              </w:rPr>
              <w:t>Απαιτούμενη απαρτία Επαναληπτικής Γ.Σ.:</w:t>
            </w:r>
          </w:p>
          <w:p w14:paraId="29F3C3F2" w14:textId="77777777" w:rsidR="002C608A" w:rsidRPr="00077CB8" w:rsidRDefault="002C608A">
            <w:pPr>
              <w:rPr>
                <w:rFonts w:ascii="Tahoma" w:hAnsi="Tahoma" w:cs="Tahoma"/>
                <w:sz w:val="20"/>
                <w:szCs w:val="20"/>
              </w:rPr>
            </w:pPr>
          </w:p>
        </w:tc>
        <w:tc>
          <w:tcPr>
            <w:tcW w:w="2500" w:type="pct"/>
          </w:tcPr>
          <w:p w14:paraId="07B0E911" w14:textId="77777777" w:rsidR="002C608A" w:rsidRPr="00077CB8" w:rsidRDefault="002C608A">
            <w:pPr>
              <w:rPr>
                <w:rFonts w:ascii="Tahoma" w:hAnsi="Tahoma" w:cs="Tahoma"/>
                <w:sz w:val="20"/>
                <w:szCs w:val="20"/>
                <w:lang w:val="en-US"/>
              </w:rPr>
            </w:pPr>
            <w:r w:rsidRPr="00077CB8">
              <w:rPr>
                <w:rFonts w:ascii="Tahoma" w:hAnsi="Tahoma" w:cs="Tahoma"/>
                <w:sz w:val="20"/>
                <w:szCs w:val="20"/>
              </w:rPr>
              <w:t>οποιοδήποτε ποσοστό</w:t>
            </w:r>
          </w:p>
          <w:p w14:paraId="28E9F5F6" w14:textId="77777777" w:rsidR="002C608A" w:rsidRPr="00077CB8" w:rsidRDefault="002C608A">
            <w:pPr>
              <w:rPr>
                <w:rFonts w:ascii="Tahoma" w:hAnsi="Tahoma" w:cs="Tahoma"/>
                <w:sz w:val="20"/>
                <w:szCs w:val="20"/>
                <w:lang w:val="en-US"/>
              </w:rPr>
            </w:pPr>
          </w:p>
        </w:tc>
      </w:tr>
      <w:tr w:rsidR="002C608A" w:rsidRPr="002C608A" w14:paraId="2A24A8E1" w14:textId="77777777" w:rsidTr="002C608A">
        <w:trPr>
          <w:cantSplit/>
        </w:trPr>
        <w:tc>
          <w:tcPr>
            <w:tcW w:w="2500" w:type="pct"/>
            <w:hideMark/>
          </w:tcPr>
          <w:p w14:paraId="24A7AC62" w14:textId="77777777" w:rsidR="002C608A" w:rsidRPr="00077CB8" w:rsidRDefault="002C608A">
            <w:pPr>
              <w:rPr>
                <w:rFonts w:ascii="Tahoma" w:hAnsi="Tahoma" w:cs="Tahoma"/>
                <w:sz w:val="20"/>
                <w:szCs w:val="20"/>
                <w:lang w:val="en-US"/>
              </w:rPr>
            </w:pPr>
            <w:r w:rsidRPr="00077CB8">
              <w:rPr>
                <w:rFonts w:ascii="Tahoma" w:hAnsi="Tahoma" w:cs="Tahoma"/>
                <w:sz w:val="20"/>
                <w:szCs w:val="20"/>
              </w:rPr>
              <w:t>Απαιτούμενη πλειοψηφία:</w:t>
            </w:r>
          </w:p>
          <w:p w14:paraId="4F8CFF8F" w14:textId="77777777" w:rsidR="002C608A" w:rsidRPr="00077CB8" w:rsidRDefault="002C608A">
            <w:pPr>
              <w:rPr>
                <w:rFonts w:ascii="Tahoma" w:hAnsi="Tahoma" w:cs="Tahoma"/>
                <w:sz w:val="20"/>
                <w:szCs w:val="20"/>
                <w:lang w:val="en-US"/>
              </w:rPr>
            </w:pPr>
            <w:r w:rsidRPr="00077CB8">
              <w:rPr>
                <w:rFonts w:ascii="Tahoma" w:hAnsi="Tahoma" w:cs="Tahoma"/>
                <w:sz w:val="20"/>
                <w:szCs w:val="20"/>
              </w:rPr>
              <w:t xml:space="preserve">  </w:t>
            </w:r>
          </w:p>
        </w:tc>
        <w:tc>
          <w:tcPr>
            <w:tcW w:w="2500" w:type="pct"/>
          </w:tcPr>
          <w:p w14:paraId="6F34EBDF" w14:textId="77777777" w:rsidR="002C608A" w:rsidRPr="00077CB8" w:rsidRDefault="002C608A">
            <w:pPr>
              <w:rPr>
                <w:rFonts w:ascii="Tahoma" w:hAnsi="Tahoma" w:cs="Tahoma"/>
                <w:sz w:val="20"/>
                <w:szCs w:val="20"/>
              </w:rPr>
            </w:pPr>
            <w:r w:rsidRPr="00077CB8">
              <w:rPr>
                <w:rFonts w:ascii="Tahoma" w:hAnsi="Tahoma" w:cs="Tahoma"/>
                <w:sz w:val="20"/>
                <w:szCs w:val="20"/>
              </w:rPr>
              <w:t>50% + 1 των εκπροσωπουμένων ψήφων (αυτοπροσώπως ή δια πληρεξουσίου)</w:t>
            </w:r>
          </w:p>
          <w:p w14:paraId="5C49C724" w14:textId="77777777" w:rsidR="002C608A" w:rsidRPr="00077CB8" w:rsidRDefault="002C608A">
            <w:pPr>
              <w:rPr>
                <w:rFonts w:ascii="Tahoma" w:hAnsi="Tahoma" w:cs="Tahoma"/>
                <w:sz w:val="20"/>
                <w:szCs w:val="20"/>
              </w:rPr>
            </w:pPr>
          </w:p>
        </w:tc>
      </w:tr>
      <w:tr w:rsidR="002C608A" w:rsidRPr="002C608A" w14:paraId="606EE526" w14:textId="77777777" w:rsidTr="002C608A">
        <w:trPr>
          <w:cantSplit/>
        </w:trPr>
        <w:tc>
          <w:tcPr>
            <w:tcW w:w="5000" w:type="pct"/>
            <w:gridSpan w:val="2"/>
            <w:hideMark/>
          </w:tcPr>
          <w:p w14:paraId="5B6F857F" w14:textId="77777777" w:rsidR="002C608A" w:rsidRPr="00077CB8" w:rsidRDefault="002C608A" w:rsidP="00D50862">
            <w:pPr>
              <w:pStyle w:val="BodyTextIndent"/>
              <w:ind w:left="0" w:firstLine="0"/>
              <w:rPr>
                <w:rFonts w:ascii="Tahoma" w:hAnsi="Tahoma" w:cs="Tahoma"/>
                <w:i/>
                <w:sz w:val="16"/>
                <w:szCs w:val="16"/>
              </w:rPr>
            </w:pPr>
            <w:r w:rsidRPr="00077CB8">
              <w:rPr>
                <w:rFonts w:ascii="Tahoma" w:hAnsi="Tahoma" w:cs="Tahoma"/>
                <w:i/>
                <w:sz w:val="16"/>
                <w:szCs w:val="16"/>
                <w:u w:val="single"/>
              </w:rPr>
              <w:t>Σημείωση:</w:t>
            </w:r>
            <w:r w:rsidRPr="00077CB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tc>
      </w:tr>
      <w:tr w:rsidR="002C608A" w:rsidRPr="002C608A" w14:paraId="430692DE" w14:textId="77777777" w:rsidTr="002C608A">
        <w:trPr>
          <w:cantSplit/>
        </w:trPr>
        <w:tc>
          <w:tcPr>
            <w:tcW w:w="5000" w:type="pct"/>
            <w:gridSpan w:val="2"/>
          </w:tcPr>
          <w:p w14:paraId="479F6975" w14:textId="1CB3D5B8" w:rsidR="002C608A" w:rsidRPr="00536A8B" w:rsidRDefault="002C608A" w:rsidP="00A32AAE">
            <w:pPr>
              <w:pStyle w:val="BodyTextIndent"/>
              <w:ind w:left="0" w:firstLine="0"/>
              <w:rPr>
                <w:rFonts w:ascii="Tahoma" w:eastAsia="Arial Unicode MS" w:hAnsi="Tahoma" w:cs="Tahoma"/>
                <w:bCs/>
                <w:sz w:val="20"/>
              </w:rPr>
            </w:pPr>
            <w:r>
              <w:rPr>
                <w:rFonts w:ascii="Tahoma" w:eastAsia="Arial Unicode MS" w:hAnsi="Tahoma" w:cs="Tahoma"/>
                <w:bCs/>
                <w:sz w:val="20"/>
              </w:rPr>
              <w:t>Τ</w:t>
            </w:r>
            <w:r w:rsidRPr="00536A8B">
              <w:rPr>
                <w:rFonts w:ascii="Tahoma" w:eastAsia="Arial Unicode MS" w:hAnsi="Tahoma" w:cs="Tahoma"/>
                <w:bCs/>
                <w:sz w:val="20"/>
              </w:rPr>
              <w:t>ο Δ.Σ. προτείνει στην ΤΓΣ την έγκριση της τροποποίησης της Πολιτικής Αποδοχών για τα μέλη του Διοικητικού Συμβουλίου («Πολιτική»), η οποία έχει εγκριθεί από την από 28.07.2020 Τακτική Γενική Συνέλευση των μετόχων της Εταιρείας σύμφωνα με τα προβλεπόμενα στα άρθρα 110 και 111 του ν. 4548/2018, για λόγους επικαιροποίησης αυτής, ιδίως κατόπιν της σύστασης της νέας Επιτροπής Ψηφιακής Τεχνολογίας και Μετασχηματισμού.</w:t>
            </w:r>
          </w:p>
          <w:p w14:paraId="54E87BEE" w14:textId="77777777" w:rsidR="002C608A" w:rsidRPr="00536A8B" w:rsidRDefault="002C608A" w:rsidP="00D50862">
            <w:pPr>
              <w:jc w:val="both"/>
              <w:rPr>
                <w:rFonts w:ascii="Tahoma" w:eastAsia="Arial Unicode MS" w:hAnsi="Tahoma" w:cs="Tahoma"/>
                <w:bCs/>
                <w:i/>
                <w:sz w:val="20"/>
                <w:szCs w:val="20"/>
                <w:lang w:eastAsia="en-US"/>
              </w:rPr>
            </w:pPr>
          </w:p>
        </w:tc>
      </w:tr>
      <w:tr w:rsidR="002C608A" w:rsidRPr="002C608A" w14:paraId="587FCEBA" w14:textId="77777777" w:rsidTr="002C608A">
        <w:trPr>
          <w:cantSplit/>
        </w:trPr>
        <w:tc>
          <w:tcPr>
            <w:tcW w:w="5000" w:type="pct"/>
            <w:gridSpan w:val="2"/>
          </w:tcPr>
          <w:p w14:paraId="3C59915D" w14:textId="7402A98A" w:rsidR="002C608A" w:rsidRDefault="002C608A" w:rsidP="00B504A0">
            <w:pPr>
              <w:pStyle w:val="Default"/>
              <w:jc w:val="both"/>
              <w:rPr>
                <w:rFonts w:ascii="Tahoma" w:hAnsi="Tahoma" w:cs="Tahoma"/>
                <w:color w:val="auto"/>
                <w:sz w:val="20"/>
                <w:szCs w:val="20"/>
              </w:rPr>
            </w:pPr>
            <w:r>
              <w:rPr>
                <w:rFonts w:ascii="Tahoma" w:hAnsi="Tahoma" w:cs="Tahoma"/>
                <w:color w:val="auto"/>
                <w:sz w:val="20"/>
                <w:szCs w:val="20"/>
              </w:rPr>
              <w:t>Σχέδιο της αναθεωρημένης Πολιτικής είναι διαθέσιμο στην ιστοσελίδα της Εταιρείας (</w:t>
            </w:r>
            <w:r>
              <w:rPr>
                <w:rFonts w:ascii="Tahoma" w:hAnsi="Tahoma" w:cs="Tahoma"/>
                <w:color w:val="auto"/>
                <w:sz w:val="20"/>
                <w:szCs w:val="20"/>
                <w:lang w:val="en-US"/>
              </w:rPr>
              <w:t>www</w:t>
            </w:r>
            <w:r>
              <w:rPr>
                <w:rFonts w:ascii="Tahoma" w:hAnsi="Tahoma" w:cs="Tahoma"/>
                <w:color w:val="auto"/>
                <w:sz w:val="20"/>
                <w:szCs w:val="20"/>
              </w:rPr>
              <w:t>.</w:t>
            </w:r>
            <w:r>
              <w:rPr>
                <w:rFonts w:ascii="Tahoma" w:hAnsi="Tahoma" w:cs="Tahoma"/>
                <w:color w:val="auto"/>
                <w:sz w:val="20"/>
                <w:szCs w:val="20"/>
                <w:lang w:val="en-US"/>
              </w:rPr>
              <w:t>eurobankholdings</w:t>
            </w:r>
            <w:r>
              <w:rPr>
                <w:rFonts w:ascii="Tahoma" w:hAnsi="Tahoma" w:cs="Tahoma"/>
                <w:color w:val="auto"/>
                <w:sz w:val="20"/>
                <w:szCs w:val="20"/>
              </w:rPr>
              <w:t>.</w:t>
            </w:r>
            <w:r>
              <w:rPr>
                <w:rFonts w:ascii="Tahoma" w:hAnsi="Tahoma" w:cs="Tahoma"/>
                <w:color w:val="auto"/>
                <w:sz w:val="20"/>
                <w:szCs w:val="20"/>
                <w:lang w:val="en-US"/>
              </w:rPr>
              <w:t>gr</w:t>
            </w:r>
            <w:r>
              <w:rPr>
                <w:rFonts w:ascii="Tahoma" w:hAnsi="Tahoma" w:cs="Tahoma"/>
                <w:color w:val="auto"/>
                <w:sz w:val="20"/>
                <w:szCs w:val="20"/>
              </w:rPr>
              <w:t>).</w:t>
            </w:r>
          </w:p>
          <w:p w14:paraId="6E3D23FD" w14:textId="77777777" w:rsidR="002C608A" w:rsidRPr="00077CB8" w:rsidRDefault="002C608A" w:rsidP="00D50862">
            <w:pPr>
              <w:jc w:val="both"/>
              <w:rPr>
                <w:rFonts w:ascii="Tahoma" w:eastAsia="Arial Unicode MS" w:hAnsi="Tahoma" w:cs="Tahoma"/>
                <w:bCs/>
                <w:i/>
                <w:sz w:val="20"/>
                <w:szCs w:val="20"/>
                <w:highlight w:val="lightGray"/>
                <w:lang w:eastAsia="en-US"/>
              </w:rPr>
            </w:pPr>
          </w:p>
        </w:tc>
      </w:tr>
      <w:tr w:rsidR="002C608A" w:rsidRPr="00174B44" w14:paraId="264D2EC0" w14:textId="77777777" w:rsidTr="002C608A">
        <w:trPr>
          <w:cantSplit/>
        </w:trPr>
        <w:tc>
          <w:tcPr>
            <w:tcW w:w="5000" w:type="pct"/>
            <w:gridSpan w:val="2"/>
          </w:tcPr>
          <w:p w14:paraId="1D3E3F02" w14:textId="77777777" w:rsidR="002C608A" w:rsidRDefault="002C608A" w:rsidP="002C608A">
            <w:pPr>
              <w:keepNext/>
              <w:jc w:val="both"/>
              <w:rPr>
                <w:rFonts w:ascii="Tahoma" w:hAnsi="Tahoma" w:cs="Tahoma"/>
                <w:i/>
                <w:sz w:val="20"/>
                <w:szCs w:val="20"/>
                <w:u w:val="single"/>
              </w:rPr>
            </w:pPr>
            <w:r>
              <w:rPr>
                <w:rFonts w:ascii="Tahoma" w:hAnsi="Tahoma" w:cs="Tahoma"/>
                <w:i/>
                <w:sz w:val="20"/>
                <w:szCs w:val="20"/>
                <w:u w:val="single"/>
              </w:rPr>
              <w:t>Σχέδιο απόφασης επί του ανωτέρω θέματος της ημερήσιας διάταξης:</w:t>
            </w:r>
          </w:p>
          <w:p w14:paraId="3A2AA19E" w14:textId="77777777" w:rsidR="002C608A" w:rsidRPr="00077CB8" w:rsidRDefault="002C608A" w:rsidP="002C608A">
            <w:pPr>
              <w:keepNext/>
              <w:jc w:val="both"/>
              <w:rPr>
                <w:rFonts w:ascii="Tahoma" w:eastAsia="Arial Unicode MS" w:hAnsi="Tahoma" w:cs="Tahoma"/>
                <w:bCs/>
                <w:i/>
                <w:sz w:val="20"/>
                <w:szCs w:val="20"/>
                <w:highlight w:val="lightGray"/>
                <w:lang w:eastAsia="en-US"/>
              </w:rPr>
            </w:pPr>
          </w:p>
        </w:tc>
      </w:tr>
      <w:tr w:rsidR="002C608A" w:rsidRPr="002C608A" w14:paraId="538357A0" w14:textId="77777777" w:rsidTr="002C608A">
        <w:trPr>
          <w:cantSplit/>
        </w:trPr>
        <w:tc>
          <w:tcPr>
            <w:tcW w:w="5000" w:type="pct"/>
            <w:gridSpan w:val="2"/>
          </w:tcPr>
          <w:p w14:paraId="4BAB2B79" w14:textId="74FB9C2E" w:rsidR="002C608A" w:rsidRDefault="002C608A" w:rsidP="002C608A">
            <w:pPr>
              <w:keepNext/>
              <w:jc w:val="both"/>
              <w:rPr>
                <w:rFonts w:ascii="Tahoma" w:eastAsia="Arial Unicode MS" w:hAnsi="Tahoma" w:cs="Tahoma"/>
                <w:bCs/>
                <w:i/>
                <w:sz w:val="20"/>
                <w:szCs w:val="20"/>
                <w:lang w:eastAsia="en-US"/>
              </w:rPr>
            </w:pPr>
            <w:r>
              <w:rPr>
                <w:rFonts w:ascii="Tahoma" w:eastAsia="Arial Unicode MS" w:hAnsi="Tahoma" w:cs="Tahoma"/>
                <w:bCs/>
                <w:i/>
                <w:sz w:val="20"/>
                <w:szCs w:val="20"/>
                <w:lang w:eastAsia="en-US"/>
              </w:rPr>
              <w:t>Η ΤΓΣ ενέκρινε, με πλειοψηφία που υπερβαίνει το όριο του νόμου, την τροποποίηση της Πολιτικής Αποδοχών για τα μέλη του Διοικητικού Συμβουλίου της Εταιρεία.</w:t>
            </w:r>
          </w:p>
          <w:p w14:paraId="7A0731EC" w14:textId="77777777" w:rsidR="002C608A" w:rsidRPr="00077CB8" w:rsidRDefault="002C608A" w:rsidP="002C608A">
            <w:pPr>
              <w:keepNext/>
              <w:jc w:val="both"/>
              <w:rPr>
                <w:rFonts w:ascii="Tahoma" w:eastAsia="Arial Unicode MS" w:hAnsi="Tahoma" w:cs="Tahoma"/>
                <w:bCs/>
                <w:i/>
                <w:sz w:val="20"/>
                <w:szCs w:val="20"/>
                <w:highlight w:val="lightGray"/>
                <w:lang w:eastAsia="en-US"/>
              </w:rPr>
            </w:pPr>
          </w:p>
        </w:tc>
      </w:tr>
      <w:tr w:rsidR="002C608A" w14:paraId="65BDA513" w14:textId="77777777" w:rsidTr="002C608A">
        <w:trPr>
          <w:gridAfter w:val="1"/>
          <w:wAfter w:w="2500" w:type="pct"/>
          <w:cantSplit/>
        </w:trPr>
        <w:tc>
          <w:tcPr>
            <w:tcW w:w="2500" w:type="pct"/>
          </w:tcPr>
          <w:p w14:paraId="3CA2BC11" w14:textId="77777777" w:rsidR="002C608A" w:rsidRPr="00077CB8" w:rsidRDefault="002C608A" w:rsidP="00077CB8">
            <w:pPr>
              <w:rPr>
                <w:rFonts w:ascii="Tahoma" w:hAnsi="Tahoma" w:cs="Tahoma"/>
                <w:sz w:val="20"/>
                <w:szCs w:val="20"/>
              </w:rPr>
            </w:pPr>
            <w:r w:rsidRPr="00077CB8">
              <w:rPr>
                <w:rFonts w:ascii="Tahoma" w:hAnsi="Tahoma" w:cs="Tahoma"/>
                <w:sz w:val="20"/>
                <w:szCs w:val="20"/>
              </w:rPr>
              <w:t>Απαιτούμενη απαρτία:</w:t>
            </w:r>
          </w:p>
          <w:p w14:paraId="4A15AF51" w14:textId="77777777" w:rsidR="002C608A" w:rsidRPr="00077CB8" w:rsidRDefault="002C608A" w:rsidP="00077CB8">
            <w:pPr>
              <w:rPr>
                <w:rFonts w:ascii="Tahoma" w:hAnsi="Tahoma" w:cs="Tahoma"/>
                <w:sz w:val="20"/>
                <w:szCs w:val="20"/>
              </w:rPr>
            </w:pPr>
          </w:p>
        </w:tc>
      </w:tr>
      <w:tr w:rsidR="002C608A" w14:paraId="35D6E52A" w14:textId="77777777" w:rsidTr="002C608A">
        <w:trPr>
          <w:gridAfter w:val="1"/>
          <w:wAfter w:w="2500" w:type="pct"/>
          <w:cantSplit/>
        </w:trPr>
        <w:tc>
          <w:tcPr>
            <w:tcW w:w="2500" w:type="pct"/>
          </w:tcPr>
          <w:p w14:paraId="3772B281" w14:textId="77777777" w:rsidR="002C608A" w:rsidRPr="00077CB8" w:rsidRDefault="002C608A" w:rsidP="00077CB8">
            <w:pPr>
              <w:rPr>
                <w:rFonts w:ascii="Tahoma" w:hAnsi="Tahoma" w:cs="Tahoma"/>
                <w:sz w:val="20"/>
                <w:szCs w:val="20"/>
              </w:rPr>
            </w:pPr>
            <w:r w:rsidRPr="00077CB8">
              <w:rPr>
                <w:rFonts w:ascii="Tahoma" w:hAnsi="Tahoma" w:cs="Tahoma"/>
                <w:sz w:val="20"/>
                <w:szCs w:val="20"/>
              </w:rPr>
              <w:t>Απαιτούμενη απαρτία Επαναληπτικής Γ.Σ.:</w:t>
            </w:r>
          </w:p>
          <w:p w14:paraId="4636C838" w14:textId="77777777" w:rsidR="002C608A" w:rsidRPr="00077CB8" w:rsidRDefault="002C608A" w:rsidP="00077CB8">
            <w:pPr>
              <w:rPr>
                <w:rFonts w:ascii="Tahoma" w:hAnsi="Tahoma" w:cs="Tahoma"/>
                <w:sz w:val="20"/>
                <w:szCs w:val="20"/>
              </w:rPr>
            </w:pPr>
          </w:p>
        </w:tc>
      </w:tr>
      <w:tr w:rsidR="002C608A" w:rsidRPr="002C608A" w14:paraId="3274CDB0" w14:textId="77777777" w:rsidTr="002C608A">
        <w:trPr>
          <w:gridAfter w:val="1"/>
          <w:wAfter w:w="2500" w:type="pct"/>
          <w:cantSplit/>
        </w:trPr>
        <w:tc>
          <w:tcPr>
            <w:tcW w:w="2500" w:type="pct"/>
            <w:hideMark/>
          </w:tcPr>
          <w:p w14:paraId="102251FB" w14:textId="77777777" w:rsidR="002C608A" w:rsidRPr="00077CB8" w:rsidRDefault="002C608A" w:rsidP="00077CB8">
            <w:pPr>
              <w:rPr>
                <w:rFonts w:ascii="Tahoma" w:hAnsi="Tahoma" w:cs="Tahoma"/>
                <w:sz w:val="20"/>
                <w:szCs w:val="20"/>
                <w:lang w:val="en-US"/>
              </w:rPr>
            </w:pPr>
            <w:r w:rsidRPr="00077CB8">
              <w:rPr>
                <w:rFonts w:ascii="Tahoma" w:hAnsi="Tahoma" w:cs="Tahoma"/>
                <w:sz w:val="20"/>
                <w:szCs w:val="20"/>
              </w:rPr>
              <w:t>Απαιτούμενη πλειοψηφία:</w:t>
            </w:r>
          </w:p>
          <w:p w14:paraId="0FAFB5DF" w14:textId="77777777" w:rsidR="002C608A" w:rsidRPr="00077CB8" w:rsidRDefault="002C608A" w:rsidP="00077CB8">
            <w:pPr>
              <w:rPr>
                <w:rFonts w:ascii="Tahoma" w:hAnsi="Tahoma" w:cs="Tahoma"/>
                <w:sz w:val="20"/>
                <w:szCs w:val="20"/>
                <w:lang w:val="en-US"/>
              </w:rPr>
            </w:pPr>
            <w:r w:rsidRPr="00077CB8">
              <w:rPr>
                <w:rFonts w:ascii="Tahoma" w:hAnsi="Tahoma" w:cs="Tahoma"/>
                <w:sz w:val="20"/>
                <w:szCs w:val="20"/>
              </w:rPr>
              <w:t xml:space="preserve">  </w:t>
            </w:r>
          </w:p>
        </w:tc>
      </w:tr>
      <w:tr w:rsidR="002C608A" w:rsidRPr="002C608A" w14:paraId="6D5C8D9F" w14:textId="77777777" w:rsidTr="002C608A">
        <w:trPr>
          <w:cantSplit/>
        </w:trPr>
        <w:tc>
          <w:tcPr>
            <w:tcW w:w="5000" w:type="pct"/>
            <w:gridSpan w:val="2"/>
          </w:tcPr>
          <w:p w14:paraId="13A790C9" w14:textId="32279B23" w:rsidR="002C608A" w:rsidRDefault="002C608A" w:rsidP="00A824D4">
            <w:pPr>
              <w:keepNext/>
              <w:jc w:val="both"/>
              <w:rPr>
                <w:rFonts w:ascii="Tahoma" w:hAnsi="Tahoma" w:cs="Tahoma"/>
                <w:sz w:val="20"/>
                <w:szCs w:val="20"/>
              </w:rPr>
            </w:pPr>
            <w:r>
              <w:rPr>
                <w:rFonts w:ascii="Tahoma" w:eastAsia="Arial Unicode MS" w:hAnsi="Tahoma" w:cs="Tahoma"/>
                <w:bCs/>
                <w:sz w:val="20"/>
              </w:rPr>
              <w:t>Κατόπιν εισήγησης της Επιτροπής Αποδ</w:t>
            </w:r>
            <w:r w:rsidRPr="00536A8B">
              <w:rPr>
                <w:rFonts w:ascii="Tahoma" w:eastAsia="Arial Unicode MS" w:hAnsi="Tahoma" w:cs="Tahoma"/>
                <w:bCs/>
                <w:sz w:val="20"/>
              </w:rPr>
              <w:t>οχών,</w:t>
            </w:r>
            <w:r w:rsidRPr="00097DCE">
              <w:rPr>
                <w:rFonts w:ascii="Tahoma" w:eastAsia="Arial Unicode MS" w:hAnsi="Tahoma" w:cs="Tahoma"/>
                <w:bCs/>
                <w:sz w:val="20"/>
              </w:rPr>
              <w:t xml:space="preserve"> </w:t>
            </w:r>
            <w:r>
              <w:rPr>
                <w:rFonts w:ascii="Tahoma" w:eastAsia="Arial Unicode MS" w:hAnsi="Tahoma" w:cs="Tahoma"/>
                <w:bCs/>
                <w:sz w:val="20"/>
              </w:rPr>
              <w:t>τ</w:t>
            </w:r>
            <w:r>
              <w:rPr>
                <w:rFonts w:ascii="Tahoma" w:hAnsi="Tahoma" w:cs="Tahoma"/>
                <w:sz w:val="20"/>
                <w:szCs w:val="20"/>
              </w:rPr>
              <w:t>ο Διοικητικό Συμβούλιο προτείνει στην ΤΓΣ να εγκρίνει:</w:t>
            </w:r>
          </w:p>
          <w:p w14:paraId="42A37A45" w14:textId="77777777" w:rsidR="002C608A" w:rsidRPr="00DB6DAD" w:rsidRDefault="002C608A" w:rsidP="00A824D4">
            <w:pPr>
              <w:pStyle w:val="Default"/>
              <w:keepNext/>
              <w:jc w:val="both"/>
              <w:rPr>
                <w:rFonts w:ascii="Tahoma" w:hAnsi="Tahoma" w:cs="Tahoma"/>
                <w:b/>
                <w:color w:val="auto"/>
                <w:sz w:val="20"/>
                <w:szCs w:val="20"/>
              </w:rPr>
            </w:pPr>
          </w:p>
        </w:tc>
      </w:tr>
      <w:tr w:rsidR="002C608A" w:rsidRPr="002C608A" w14:paraId="06328A9F" w14:textId="77777777" w:rsidTr="002C608A">
        <w:trPr>
          <w:cantSplit/>
        </w:trPr>
        <w:tc>
          <w:tcPr>
            <w:tcW w:w="5000" w:type="pct"/>
            <w:gridSpan w:val="2"/>
          </w:tcPr>
          <w:p w14:paraId="69300E81" w14:textId="087CBD27" w:rsidR="002C608A" w:rsidRDefault="002C608A" w:rsidP="00A824D4">
            <w:pPr>
              <w:keepNext/>
              <w:jc w:val="both"/>
              <w:rPr>
                <w:rFonts w:ascii="Tahoma" w:hAnsi="Tahoma" w:cs="Tahoma"/>
                <w:bCs/>
                <w:sz w:val="20"/>
                <w:szCs w:val="20"/>
              </w:rPr>
            </w:pPr>
            <w:r>
              <w:rPr>
                <w:rFonts w:ascii="Tahoma" w:hAnsi="Tahoma" w:cs="Tahoma"/>
                <w:bCs/>
                <w:sz w:val="20"/>
                <w:szCs w:val="20"/>
              </w:rPr>
              <w:t xml:space="preserve">1) Τις αμοιβές που καταβλήθηκαν </w:t>
            </w:r>
            <w:r w:rsidRPr="00604AF7">
              <w:rPr>
                <w:rFonts w:ascii="Tahoma" w:hAnsi="Tahoma" w:cs="Tahoma"/>
                <w:bCs/>
                <w:sz w:val="20"/>
                <w:szCs w:val="20"/>
              </w:rPr>
              <w:t>κατά τη διάρκεια της χρήσεως 2020</w:t>
            </w:r>
            <w:r>
              <w:rPr>
                <w:rFonts w:ascii="Tahoma" w:hAnsi="Tahoma" w:cs="Tahoma"/>
                <w:bCs/>
                <w:sz w:val="20"/>
                <w:szCs w:val="20"/>
              </w:rPr>
              <w:t xml:space="preserve"> στα μέλη του Δ.Σ.,</w:t>
            </w:r>
            <w:r>
              <w:t xml:space="preserve"> </w:t>
            </w:r>
            <w:r w:rsidRPr="009A1A50">
              <w:rPr>
                <w:rFonts w:ascii="Tahoma" w:hAnsi="Tahoma" w:cs="Tahoma"/>
                <w:bCs/>
                <w:sz w:val="20"/>
                <w:szCs w:val="20"/>
              </w:rPr>
              <w:t xml:space="preserve">για την εκτέλεση των καθηκόντων τους ως μελών Δ.Σ. και ως μελών Επιτροπών του Δ.Σ., </w:t>
            </w:r>
            <w:r>
              <w:rPr>
                <w:rFonts w:ascii="Tahoma" w:hAnsi="Tahoma" w:cs="Tahoma"/>
                <w:bCs/>
                <w:sz w:val="20"/>
                <w:szCs w:val="20"/>
              </w:rPr>
              <w:t xml:space="preserve"> συνολικού μικτού ποσού €</w:t>
            </w:r>
            <w:r w:rsidRPr="00AD4946">
              <w:rPr>
                <w:rFonts w:ascii="Tahoma" w:hAnsi="Tahoma" w:cs="Tahoma"/>
                <w:bCs/>
                <w:sz w:val="20"/>
                <w:szCs w:val="20"/>
              </w:rPr>
              <w:t>1</w:t>
            </w:r>
            <w:r w:rsidRPr="00C16FBE">
              <w:rPr>
                <w:rFonts w:ascii="Tahoma" w:hAnsi="Tahoma" w:cs="Tahoma"/>
                <w:bCs/>
                <w:sz w:val="20"/>
                <w:szCs w:val="20"/>
              </w:rPr>
              <w:t>.</w:t>
            </w:r>
            <w:r w:rsidRPr="00AD4946">
              <w:rPr>
                <w:rFonts w:ascii="Tahoma" w:hAnsi="Tahoma" w:cs="Tahoma"/>
                <w:bCs/>
                <w:sz w:val="20"/>
                <w:szCs w:val="20"/>
              </w:rPr>
              <w:t>127</w:t>
            </w:r>
            <w:r w:rsidRPr="00C16FBE">
              <w:rPr>
                <w:rFonts w:ascii="Tahoma" w:hAnsi="Tahoma" w:cs="Tahoma"/>
                <w:bCs/>
                <w:sz w:val="20"/>
                <w:szCs w:val="20"/>
              </w:rPr>
              <w:t>.</w:t>
            </w:r>
            <w:r w:rsidRPr="00AD4946">
              <w:rPr>
                <w:rFonts w:ascii="Tahoma" w:hAnsi="Tahoma" w:cs="Tahoma"/>
                <w:bCs/>
                <w:sz w:val="20"/>
                <w:szCs w:val="20"/>
              </w:rPr>
              <w:t>670</w:t>
            </w:r>
            <w:r>
              <w:rPr>
                <w:rFonts w:ascii="Tahoma" w:hAnsi="Tahoma" w:cs="Tahoma"/>
                <w:bCs/>
                <w:sz w:val="20"/>
                <w:szCs w:val="20"/>
              </w:rPr>
              <w:t xml:space="preserve"> (€</w:t>
            </w:r>
            <w:r w:rsidRPr="00AD4946">
              <w:rPr>
                <w:rFonts w:ascii="Tahoma" w:hAnsi="Tahoma" w:cs="Tahoma"/>
                <w:bCs/>
                <w:sz w:val="20"/>
                <w:szCs w:val="20"/>
              </w:rPr>
              <w:t>581</w:t>
            </w:r>
            <w:r w:rsidRPr="00C16FBE">
              <w:rPr>
                <w:rFonts w:ascii="Tahoma" w:hAnsi="Tahoma" w:cs="Tahoma"/>
                <w:bCs/>
                <w:sz w:val="20"/>
                <w:szCs w:val="20"/>
              </w:rPr>
              <w:t>.</w:t>
            </w:r>
            <w:r w:rsidRPr="00AD4946">
              <w:rPr>
                <w:rFonts w:ascii="Tahoma" w:hAnsi="Tahoma" w:cs="Tahoma"/>
                <w:bCs/>
                <w:sz w:val="20"/>
                <w:szCs w:val="20"/>
              </w:rPr>
              <w:t>968</w:t>
            </w:r>
            <w:r>
              <w:rPr>
                <w:rFonts w:ascii="Tahoma" w:hAnsi="Tahoma" w:cs="Tahoma"/>
                <w:bCs/>
                <w:sz w:val="20"/>
                <w:szCs w:val="20"/>
              </w:rPr>
              <w:t xml:space="preserve"> καθαρά). Διευκρινίζεται ότι ποσοστό των ανωτέρω αμοιβών που αναλογούσε στο πρώτο τρίμηνο του 2020 καταβλήθηκε από την Εταιρεία (υπό την πρώην επωνυμία της «Τράπεζα </w:t>
            </w:r>
            <w:r>
              <w:rPr>
                <w:rFonts w:ascii="Tahoma" w:hAnsi="Tahoma" w:cs="Tahoma"/>
                <w:bCs/>
                <w:sz w:val="20"/>
                <w:szCs w:val="20"/>
                <w:lang w:val="en-US"/>
              </w:rPr>
              <w:t>Eurobank</w:t>
            </w:r>
            <w:r w:rsidRPr="00D50862">
              <w:rPr>
                <w:rFonts w:ascii="Tahoma" w:hAnsi="Tahoma" w:cs="Tahoma"/>
                <w:bCs/>
                <w:sz w:val="20"/>
                <w:szCs w:val="20"/>
              </w:rPr>
              <w:t xml:space="preserve"> </w:t>
            </w:r>
            <w:r>
              <w:rPr>
                <w:rFonts w:ascii="Tahoma" w:hAnsi="Tahoma" w:cs="Tahoma"/>
                <w:bCs/>
                <w:sz w:val="20"/>
                <w:szCs w:val="20"/>
                <w:lang w:val="en-US"/>
              </w:rPr>
              <w:t>Ergasias</w:t>
            </w:r>
            <w:r w:rsidRPr="00D50862">
              <w:rPr>
                <w:rFonts w:ascii="Tahoma" w:hAnsi="Tahoma" w:cs="Tahoma"/>
                <w:bCs/>
                <w:sz w:val="20"/>
                <w:szCs w:val="20"/>
              </w:rPr>
              <w:t xml:space="preserve"> </w:t>
            </w:r>
            <w:r>
              <w:rPr>
                <w:rFonts w:ascii="Tahoma" w:hAnsi="Tahoma" w:cs="Tahoma"/>
                <w:bCs/>
                <w:sz w:val="20"/>
                <w:szCs w:val="20"/>
              </w:rPr>
              <w:t>Ανώνυμη Εταιρεία» πριν τη διάσπασή της, η οποία έλαβε χώρα στις 20.03.2020), ενώ το ποσοστό των ως άνω α</w:t>
            </w:r>
            <w:r w:rsidRPr="00604AF7">
              <w:rPr>
                <w:rFonts w:ascii="Tahoma" w:hAnsi="Tahoma" w:cs="Tahoma"/>
                <w:bCs/>
                <w:sz w:val="20"/>
                <w:szCs w:val="20"/>
              </w:rPr>
              <w:t>μοιβών</w:t>
            </w:r>
            <w:r>
              <w:rPr>
                <w:rFonts w:ascii="Tahoma" w:hAnsi="Tahoma" w:cs="Tahoma"/>
                <w:bCs/>
                <w:sz w:val="20"/>
                <w:szCs w:val="20"/>
              </w:rPr>
              <w:t xml:space="preserve"> που αναλογούσε στην περίοδ</w:t>
            </w:r>
            <w:r w:rsidRPr="00604AF7">
              <w:rPr>
                <w:rFonts w:ascii="Tahoma" w:hAnsi="Tahoma" w:cs="Tahoma"/>
                <w:bCs/>
                <w:sz w:val="20"/>
                <w:szCs w:val="20"/>
              </w:rPr>
              <w:t xml:space="preserve">ο από </w:t>
            </w:r>
            <w:r>
              <w:rPr>
                <w:rFonts w:ascii="Tahoma" w:hAnsi="Tahoma" w:cs="Tahoma"/>
                <w:bCs/>
                <w:sz w:val="20"/>
                <w:szCs w:val="20"/>
              </w:rPr>
              <w:t>01</w:t>
            </w:r>
            <w:r w:rsidRPr="00604AF7">
              <w:rPr>
                <w:rFonts w:ascii="Tahoma" w:hAnsi="Tahoma" w:cs="Tahoma"/>
                <w:bCs/>
                <w:sz w:val="20"/>
                <w:szCs w:val="20"/>
              </w:rPr>
              <w:t>.</w:t>
            </w:r>
            <w:r>
              <w:rPr>
                <w:rFonts w:ascii="Tahoma" w:hAnsi="Tahoma" w:cs="Tahoma"/>
                <w:bCs/>
                <w:sz w:val="20"/>
                <w:szCs w:val="20"/>
              </w:rPr>
              <w:t>0</w:t>
            </w:r>
            <w:r w:rsidRPr="00604AF7">
              <w:rPr>
                <w:rFonts w:ascii="Tahoma" w:hAnsi="Tahoma" w:cs="Tahoma"/>
                <w:bCs/>
                <w:sz w:val="20"/>
                <w:szCs w:val="20"/>
              </w:rPr>
              <w:t>4.2020 έως 31.12.2020</w:t>
            </w:r>
            <w:r>
              <w:rPr>
                <w:rFonts w:ascii="Tahoma" w:hAnsi="Tahoma" w:cs="Tahoma"/>
                <w:bCs/>
                <w:sz w:val="20"/>
                <w:szCs w:val="20"/>
              </w:rPr>
              <w:t xml:space="preserve"> καταβλήθηκε από τη νεοσυσταθείσα δυνάμει της διάσπασης «Τράπεζα </w:t>
            </w:r>
            <w:r>
              <w:rPr>
                <w:rFonts w:ascii="Tahoma" w:hAnsi="Tahoma" w:cs="Tahoma"/>
                <w:bCs/>
                <w:sz w:val="20"/>
                <w:szCs w:val="20"/>
                <w:lang w:val="en-US"/>
              </w:rPr>
              <w:t>Eurobank</w:t>
            </w:r>
            <w:r w:rsidRPr="00D50862">
              <w:rPr>
                <w:rFonts w:ascii="Tahoma" w:hAnsi="Tahoma" w:cs="Tahoma"/>
                <w:bCs/>
                <w:sz w:val="20"/>
                <w:szCs w:val="20"/>
              </w:rPr>
              <w:t xml:space="preserve"> </w:t>
            </w:r>
            <w:r>
              <w:rPr>
                <w:rFonts w:ascii="Tahoma" w:hAnsi="Tahoma" w:cs="Tahoma"/>
                <w:bCs/>
                <w:sz w:val="20"/>
                <w:szCs w:val="20"/>
              </w:rPr>
              <w:t xml:space="preserve">Ανώνυμη Εταιρεία». </w:t>
            </w:r>
          </w:p>
          <w:p w14:paraId="12B20F11" w14:textId="77777777" w:rsidR="002C608A" w:rsidRPr="00DB6DAD" w:rsidRDefault="002C608A" w:rsidP="00A824D4">
            <w:pPr>
              <w:pStyle w:val="Default"/>
              <w:keepNext/>
              <w:jc w:val="both"/>
              <w:rPr>
                <w:rFonts w:ascii="Tahoma" w:hAnsi="Tahoma" w:cs="Tahoma"/>
                <w:b/>
                <w:color w:val="auto"/>
                <w:sz w:val="20"/>
                <w:szCs w:val="20"/>
              </w:rPr>
            </w:pPr>
          </w:p>
        </w:tc>
      </w:tr>
      <w:tr w:rsidR="002C608A" w:rsidRPr="002C608A" w14:paraId="6669826B" w14:textId="77777777" w:rsidTr="002C608A">
        <w:trPr>
          <w:cantSplit/>
        </w:trPr>
        <w:tc>
          <w:tcPr>
            <w:tcW w:w="5000" w:type="pct"/>
            <w:gridSpan w:val="2"/>
          </w:tcPr>
          <w:p w14:paraId="067BEC14" w14:textId="5620F6A8" w:rsidR="002C608A" w:rsidRDefault="002C608A" w:rsidP="00D50862">
            <w:pPr>
              <w:jc w:val="both"/>
              <w:rPr>
                <w:rFonts w:ascii="Tahoma" w:hAnsi="Tahoma" w:cs="Tahoma"/>
                <w:bCs/>
                <w:sz w:val="20"/>
                <w:szCs w:val="20"/>
              </w:rPr>
            </w:pPr>
            <w:r>
              <w:rPr>
                <w:rFonts w:ascii="Tahoma" w:hAnsi="Tahoma" w:cs="Tahoma"/>
                <w:bCs/>
                <w:sz w:val="20"/>
                <w:szCs w:val="20"/>
              </w:rPr>
              <w:t>2) Την καταβολή για τη χρήση 202</w:t>
            </w:r>
            <w:r w:rsidRPr="00C16FBE">
              <w:rPr>
                <w:rFonts w:ascii="Tahoma" w:hAnsi="Tahoma" w:cs="Tahoma"/>
                <w:bCs/>
                <w:sz w:val="20"/>
                <w:szCs w:val="20"/>
              </w:rPr>
              <w:t>1</w:t>
            </w:r>
            <w:r>
              <w:rPr>
                <w:rFonts w:ascii="Tahoma" w:hAnsi="Tahoma" w:cs="Tahoma"/>
                <w:bCs/>
                <w:sz w:val="20"/>
                <w:szCs w:val="20"/>
              </w:rPr>
              <w:t xml:space="preserve"> αμοιβών σε μέλη του Δ.Σ. ως ακολούθως:</w:t>
            </w:r>
          </w:p>
          <w:p w14:paraId="5BFCA3F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4B0D231A" w14:textId="77777777" w:rsidTr="002C608A">
        <w:trPr>
          <w:cantSplit/>
        </w:trPr>
        <w:tc>
          <w:tcPr>
            <w:tcW w:w="5000" w:type="pct"/>
            <w:gridSpan w:val="2"/>
          </w:tcPr>
          <w:p w14:paraId="6FA5A01A" w14:textId="0B92A98B" w:rsidR="002C608A" w:rsidRDefault="002C608A" w:rsidP="00D50862">
            <w:pPr>
              <w:jc w:val="both"/>
              <w:rPr>
                <w:rFonts w:ascii="Tahoma" w:hAnsi="Tahoma" w:cs="Tahoma"/>
                <w:bCs/>
                <w:sz w:val="20"/>
                <w:szCs w:val="20"/>
              </w:rPr>
            </w:pPr>
            <w:r>
              <w:rPr>
                <w:rFonts w:ascii="Tahoma" w:hAnsi="Tahoma" w:cs="Tahoma"/>
                <w:bCs/>
                <w:sz w:val="20"/>
                <w:szCs w:val="20"/>
                <w:lang w:val="en-US"/>
              </w:rPr>
              <w:t>i</w:t>
            </w:r>
            <w:r>
              <w:rPr>
                <w:rFonts w:ascii="Tahoma" w:hAnsi="Tahoma" w:cs="Tahoma"/>
                <w:bCs/>
                <w:sz w:val="20"/>
                <w:szCs w:val="20"/>
              </w:rPr>
              <w:t>) ετήσια μικτή αμοιβή €295.000 (€</w:t>
            </w:r>
            <w:r w:rsidRPr="00466235">
              <w:rPr>
                <w:rFonts w:ascii="Tahoma" w:hAnsi="Tahoma" w:cs="Tahoma"/>
                <w:bCs/>
                <w:sz w:val="20"/>
                <w:szCs w:val="20"/>
              </w:rPr>
              <w:t>140</w:t>
            </w:r>
            <w:r w:rsidRPr="00C16FBE">
              <w:rPr>
                <w:rFonts w:ascii="Tahoma" w:hAnsi="Tahoma" w:cs="Tahoma"/>
                <w:bCs/>
                <w:sz w:val="20"/>
                <w:szCs w:val="20"/>
              </w:rPr>
              <w:t>.</w:t>
            </w:r>
            <w:r w:rsidRPr="00466235">
              <w:rPr>
                <w:rFonts w:ascii="Tahoma" w:hAnsi="Tahoma" w:cs="Tahoma"/>
                <w:bCs/>
                <w:sz w:val="20"/>
                <w:szCs w:val="20"/>
              </w:rPr>
              <w:t>635</w:t>
            </w:r>
            <w:r>
              <w:rPr>
                <w:rFonts w:ascii="Tahoma" w:hAnsi="Tahoma" w:cs="Tahoma"/>
                <w:bCs/>
                <w:sz w:val="20"/>
                <w:szCs w:val="20"/>
              </w:rPr>
              <w:t xml:space="preserve"> καθαρά) στον Πρόεδρο του Δ.Σ. για την εκτέλεση των σχετικών καθηκόντων του. Σημειώνεται ότι η εν λόγω αμοιβή του Προέδρου του Δ.Σ. συμπεριλαμβάνει την αμοιβή του σχετικά με την εκτέλεση των καθηκόντων του ως μη εκτελεστικού μέλους (2.ii</w:t>
            </w:r>
            <w:r>
              <w:rPr>
                <w:rFonts w:ascii="Tahoma" w:hAnsi="Tahoma" w:cs="Tahoma"/>
                <w:bCs/>
                <w:sz w:val="20"/>
                <w:szCs w:val="20"/>
                <w:lang w:val="en-US"/>
              </w:rPr>
              <w:t>i</w:t>
            </w:r>
            <w:r>
              <w:rPr>
                <w:rFonts w:ascii="Tahoma" w:hAnsi="Tahoma" w:cs="Tahoma"/>
                <w:bCs/>
                <w:sz w:val="20"/>
                <w:szCs w:val="20"/>
              </w:rPr>
              <w:t xml:space="preserve"> κατωτέρω) και ως μέλους Επιτροπών του Δ.Σ. (2.i</w:t>
            </w:r>
            <w:r>
              <w:rPr>
                <w:rFonts w:ascii="Tahoma" w:hAnsi="Tahoma" w:cs="Tahoma"/>
                <w:bCs/>
                <w:sz w:val="20"/>
                <w:szCs w:val="20"/>
                <w:lang w:val="en-US"/>
              </w:rPr>
              <w:t>v</w:t>
            </w:r>
            <w:r>
              <w:rPr>
                <w:rFonts w:ascii="Tahoma" w:hAnsi="Tahoma" w:cs="Tahoma"/>
                <w:bCs/>
                <w:sz w:val="20"/>
                <w:szCs w:val="20"/>
              </w:rPr>
              <w:t xml:space="preserve"> κατωτέρω), </w:t>
            </w:r>
          </w:p>
          <w:p w14:paraId="78BD4398" w14:textId="3FFC0280" w:rsidR="002C608A" w:rsidRPr="00DB6DAD" w:rsidRDefault="002C608A" w:rsidP="00D50862">
            <w:pPr>
              <w:pStyle w:val="Default"/>
              <w:keepNext/>
              <w:jc w:val="both"/>
              <w:rPr>
                <w:rFonts w:ascii="Tahoma" w:hAnsi="Tahoma" w:cs="Tahoma"/>
                <w:b/>
                <w:color w:val="auto"/>
                <w:sz w:val="20"/>
                <w:szCs w:val="20"/>
              </w:rPr>
            </w:pPr>
            <w:r>
              <w:rPr>
                <w:rFonts w:ascii="Tahoma" w:hAnsi="Tahoma" w:cs="Tahoma"/>
                <w:bCs/>
                <w:sz w:val="20"/>
                <w:szCs w:val="20"/>
              </w:rPr>
              <w:tab/>
            </w:r>
          </w:p>
        </w:tc>
      </w:tr>
      <w:tr w:rsidR="002C608A" w:rsidRPr="002C608A" w14:paraId="09D72625" w14:textId="77777777" w:rsidTr="002C608A">
        <w:trPr>
          <w:cantSplit/>
        </w:trPr>
        <w:tc>
          <w:tcPr>
            <w:tcW w:w="5000" w:type="pct"/>
            <w:gridSpan w:val="2"/>
          </w:tcPr>
          <w:p w14:paraId="00300AAD" w14:textId="77777777" w:rsidR="002C608A" w:rsidRDefault="002C608A" w:rsidP="00D50862">
            <w:pPr>
              <w:jc w:val="both"/>
              <w:rPr>
                <w:rFonts w:ascii="Tahoma" w:hAnsi="Tahoma" w:cs="Tahoma"/>
                <w:bCs/>
                <w:sz w:val="20"/>
                <w:szCs w:val="20"/>
              </w:rPr>
            </w:pPr>
            <w:r>
              <w:rPr>
                <w:rFonts w:ascii="Tahoma" w:hAnsi="Tahoma" w:cs="Tahoma"/>
                <w:bCs/>
                <w:sz w:val="20"/>
                <w:szCs w:val="20"/>
                <w:lang w:val="en-US"/>
              </w:rPr>
              <w:t>ii</w:t>
            </w:r>
            <w:r>
              <w:rPr>
                <w:rFonts w:ascii="Tahoma" w:hAnsi="Tahoma" w:cs="Tahoma"/>
                <w:bCs/>
                <w:sz w:val="20"/>
                <w:szCs w:val="20"/>
              </w:rPr>
              <w:t>) ετήσια μικτή αμοιβή €60.000 στον Αντιπρόεδρο του Δ.Σ.,</w:t>
            </w:r>
          </w:p>
          <w:p w14:paraId="52087443"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51E4041D" w14:textId="77777777" w:rsidTr="002C608A">
        <w:trPr>
          <w:cantSplit/>
        </w:trPr>
        <w:tc>
          <w:tcPr>
            <w:tcW w:w="5000" w:type="pct"/>
            <w:gridSpan w:val="2"/>
          </w:tcPr>
          <w:p w14:paraId="4803AFED" w14:textId="77777777" w:rsidR="002C608A" w:rsidRDefault="002C608A" w:rsidP="00D50862">
            <w:pPr>
              <w:jc w:val="both"/>
              <w:rPr>
                <w:rFonts w:ascii="Tahoma" w:hAnsi="Tahoma" w:cs="Tahoma"/>
                <w:bCs/>
                <w:sz w:val="20"/>
                <w:szCs w:val="20"/>
              </w:rPr>
            </w:pPr>
            <w:r>
              <w:rPr>
                <w:rFonts w:ascii="Tahoma" w:hAnsi="Tahoma" w:cs="Tahoma"/>
                <w:bCs/>
                <w:sz w:val="20"/>
                <w:szCs w:val="20"/>
                <w:lang w:val="en-US"/>
              </w:rPr>
              <w:t>iii</w:t>
            </w:r>
            <w:r>
              <w:rPr>
                <w:rFonts w:ascii="Tahoma" w:hAnsi="Tahoma" w:cs="Tahoma"/>
                <w:bCs/>
                <w:sz w:val="20"/>
                <w:szCs w:val="20"/>
              </w:rPr>
              <w:t>) ετήσια μικτή αμοιβή €40.000 σε κάθε μη εκτελεστικό μέλος του Δ.Σ.,</w:t>
            </w:r>
          </w:p>
          <w:p w14:paraId="1DDF1D8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0DBF83CC" w14:textId="77777777" w:rsidTr="002C608A">
        <w:trPr>
          <w:cantSplit/>
        </w:trPr>
        <w:tc>
          <w:tcPr>
            <w:tcW w:w="5000" w:type="pct"/>
            <w:gridSpan w:val="2"/>
          </w:tcPr>
          <w:p w14:paraId="006B190D" w14:textId="77777777" w:rsidR="002C608A" w:rsidRDefault="002C608A" w:rsidP="00D50862">
            <w:pPr>
              <w:jc w:val="both"/>
              <w:rPr>
                <w:rFonts w:ascii="Tahoma" w:hAnsi="Tahoma" w:cs="Tahoma"/>
                <w:bCs/>
                <w:sz w:val="20"/>
                <w:szCs w:val="20"/>
              </w:rPr>
            </w:pPr>
            <w:r>
              <w:rPr>
                <w:rFonts w:ascii="Tahoma" w:hAnsi="Tahoma" w:cs="Tahoma"/>
                <w:bCs/>
                <w:sz w:val="20"/>
                <w:szCs w:val="20"/>
                <w:lang w:val="en-US"/>
              </w:rPr>
              <w:lastRenderedPageBreak/>
              <w:t>iv</w:t>
            </w:r>
            <w:r>
              <w:rPr>
                <w:rFonts w:ascii="Tahoma" w:hAnsi="Tahoma" w:cs="Tahoma"/>
                <w:bCs/>
                <w:sz w:val="20"/>
                <w:szCs w:val="20"/>
              </w:rPr>
              <w:t>) ετήσια μικτή αμοιβή στα μη εκτελεστικά μέλη του Δ.Σ. για την εκτέλεση των καθηκόντων τους ως μέλη Επιτροπών του Δ.Σ., ως εξής:</w:t>
            </w:r>
          </w:p>
          <w:p w14:paraId="337EA135"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D7A7355" w14:textId="77777777" w:rsidTr="002C608A">
        <w:trPr>
          <w:cantSplit/>
        </w:trPr>
        <w:tc>
          <w:tcPr>
            <w:tcW w:w="5000" w:type="pct"/>
            <w:gridSpan w:val="2"/>
          </w:tcPr>
          <w:p w14:paraId="2612822C"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στον Πρόεδρο της Επιτροπής Ελέγχου και στον Πρόεδρο της Επιτροπής Κινδύνων:</w:t>
            </w:r>
          </w:p>
          <w:p w14:paraId="072FDD7D"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DB3D170" w14:textId="77777777" w:rsidTr="002C608A">
        <w:trPr>
          <w:cantSplit/>
        </w:trPr>
        <w:tc>
          <w:tcPr>
            <w:tcW w:w="5000" w:type="pct"/>
            <w:gridSpan w:val="2"/>
          </w:tcPr>
          <w:p w14:paraId="5CC8CA53"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€35.000 εάν ο Πρόεδρος διαμένει στην Ελλάδα</w:t>
            </w:r>
          </w:p>
          <w:p w14:paraId="7992E9AD" w14:textId="77777777" w:rsidR="002C608A" w:rsidRPr="00DB6DAD" w:rsidRDefault="002C608A" w:rsidP="00D50862">
            <w:pPr>
              <w:pStyle w:val="Default"/>
              <w:keepNext/>
              <w:jc w:val="both"/>
              <w:rPr>
                <w:rFonts w:ascii="Tahoma" w:hAnsi="Tahoma" w:cs="Tahoma"/>
                <w:b/>
                <w:color w:val="auto"/>
                <w:sz w:val="20"/>
                <w:szCs w:val="20"/>
              </w:rPr>
            </w:pPr>
          </w:p>
        </w:tc>
      </w:tr>
      <w:tr w:rsidR="002C608A" w:rsidRPr="00077CB8" w14:paraId="1E7B8922" w14:textId="77777777" w:rsidTr="002C608A">
        <w:trPr>
          <w:cantSplit/>
        </w:trPr>
        <w:tc>
          <w:tcPr>
            <w:tcW w:w="5000" w:type="pct"/>
            <w:gridSpan w:val="2"/>
          </w:tcPr>
          <w:p w14:paraId="02304358"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€60.000 εάν ο Πρόεδρος διαμένει στο εξωτερικό</w:t>
            </w:r>
          </w:p>
          <w:p w14:paraId="7676B9B5"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38BB1C41" w14:textId="77777777" w:rsidTr="002C608A">
        <w:trPr>
          <w:cantSplit/>
        </w:trPr>
        <w:tc>
          <w:tcPr>
            <w:tcW w:w="5000" w:type="pct"/>
            <w:gridSpan w:val="2"/>
          </w:tcPr>
          <w:p w14:paraId="201D49E7"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στον Αντιπρόεδρο της Επιτροπής Ελέγχου και στον Αντιπρόεδρο της Επιτροπής Κινδύνων:</w:t>
            </w:r>
          </w:p>
          <w:p w14:paraId="0448970D"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5C256AA7" w14:textId="77777777" w:rsidTr="002C608A">
        <w:trPr>
          <w:cantSplit/>
        </w:trPr>
        <w:tc>
          <w:tcPr>
            <w:tcW w:w="5000" w:type="pct"/>
            <w:gridSpan w:val="2"/>
          </w:tcPr>
          <w:p w14:paraId="51632DC3"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€25.000 εάν ο Αντιπρόεδρος διαμένει στην Ελλάδα</w:t>
            </w:r>
          </w:p>
          <w:p w14:paraId="7D37B091"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57E86C1D" w14:textId="77777777" w:rsidTr="002C608A">
        <w:trPr>
          <w:cantSplit/>
        </w:trPr>
        <w:tc>
          <w:tcPr>
            <w:tcW w:w="5000" w:type="pct"/>
            <w:gridSpan w:val="2"/>
          </w:tcPr>
          <w:p w14:paraId="6D93FCF4"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€35.000 εάν ο Αντιπρόεδρος διαμένει στο εξωτερικό</w:t>
            </w:r>
          </w:p>
          <w:p w14:paraId="2A7E0C1C"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0F99A2FF" w14:textId="77777777" w:rsidTr="002C608A">
        <w:trPr>
          <w:cantSplit/>
        </w:trPr>
        <w:tc>
          <w:tcPr>
            <w:tcW w:w="5000" w:type="pct"/>
            <w:gridSpan w:val="2"/>
          </w:tcPr>
          <w:p w14:paraId="23CE932F"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σε κάθε μέλος της Επιτροπής Ελέγχου:</w:t>
            </w:r>
          </w:p>
          <w:p w14:paraId="0A887FB0"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083F0345" w14:textId="77777777" w:rsidTr="002C608A">
        <w:trPr>
          <w:cantSplit/>
        </w:trPr>
        <w:tc>
          <w:tcPr>
            <w:tcW w:w="5000" w:type="pct"/>
            <w:gridSpan w:val="2"/>
          </w:tcPr>
          <w:p w14:paraId="2E53EBB6"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 xml:space="preserve">€12.500 εάν το μέλος διαμένει στην Ελλάδα και στον εκπρόσωπο του Ταμείου Χρηματοπιστωτικής Σταθερότητας </w:t>
            </w:r>
          </w:p>
          <w:p w14:paraId="140EC251" w14:textId="64867B22" w:rsidR="002C608A" w:rsidRPr="00DB6DAD" w:rsidRDefault="002C608A" w:rsidP="00D50862">
            <w:pPr>
              <w:pStyle w:val="Default"/>
              <w:keepNext/>
              <w:jc w:val="both"/>
              <w:rPr>
                <w:rFonts w:ascii="Tahoma" w:hAnsi="Tahoma" w:cs="Tahoma"/>
                <w:b/>
                <w:color w:val="auto"/>
                <w:sz w:val="20"/>
                <w:szCs w:val="20"/>
              </w:rPr>
            </w:pPr>
            <w:r>
              <w:rPr>
                <w:rFonts w:ascii="Tahoma" w:hAnsi="Tahoma" w:cs="Tahoma"/>
                <w:bCs/>
                <w:sz w:val="20"/>
                <w:szCs w:val="20"/>
              </w:rPr>
              <w:t xml:space="preserve"> </w:t>
            </w:r>
          </w:p>
        </w:tc>
      </w:tr>
      <w:tr w:rsidR="002C608A" w:rsidRPr="00077CB8" w14:paraId="262C8A2D" w14:textId="77777777" w:rsidTr="002C608A">
        <w:trPr>
          <w:cantSplit/>
        </w:trPr>
        <w:tc>
          <w:tcPr>
            <w:tcW w:w="5000" w:type="pct"/>
            <w:gridSpan w:val="2"/>
          </w:tcPr>
          <w:p w14:paraId="18ED03D1"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€17.500 εάν το μέλος διαμένει στο εξωτερικό</w:t>
            </w:r>
          </w:p>
          <w:p w14:paraId="746D334C"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0095288B" w14:textId="77777777" w:rsidTr="002C608A">
        <w:trPr>
          <w:cantSplit/>
        </w:trPr>
        <w:tc>
          <w:tcPr>
            <w:tcW w:w="5000" w:type="pct"/>
            <w:gridSpan w:val="2"/>
          </w:tcPr>
          <w:p w14:paraId="1A8558C3"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σε κάθε μέλος της Επιτροπής Κινδύνων:</w:t>
            </w:r>
          </w:p>
          <w:p w14:paraId="26CE8FC9"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2D18A0C8" w14:textId="77777777" w:rsidTr="002C608A">
        <w:trPr>
          <w:cantSplit/>
        </w:trPr>
        <w:tc>
          <w:tcPr>
            <w:tcW w:w="5000" w:type="pct"/>
            <w:gridSpan w:val="2"/>
          </w:tcPr>
          <w:p w14:paraId="1F6A6493"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 xml:space="preserve">€15.000 εάν το μέλος διαμένει στην Ελλάδα και στον εκπρόσωπο του Ταμείου Χρηματοπιστωτικής Σταθερότητας   </w:t>
            </w:r>
          </w:p>
          <w:p w14:paraId="7540FD9D" w14:textId="77777777" w:rsidR="002C608A" w:rsidRPr="00DB6DAD" w:rsidRDefault="002C608A" w:rsidP="00D50862">
            <w:pPr>
              <w:pStyle w:val="Default"/>
              <w:keepNext/>
              <w:jc w:val="both"/>
              <w:rPr>
                <w:rFonts w:ascii="Tahoma" w:hAnsi="Tahoma" w:cs="Tahoma"/>
                <w:b/>
                <w:color w:val="auto"/>
                <w:sz w:val="20"/>
                <w:szCs w:val="20"/>
              </w:rPr>
            </w:pPr>
          </w:p>
        </w:tc>
      </w:tr>
      <w:tr w:rsidR="002C608A" w:rsidRPr="00077CB8" w14:paraId="7BE721DF" w14:textId="77777777" w:rsidTr="002C608A">
        <w:trPr>
          <w:cantSplit/>
        </w:trPr>
        <w:tc>
          <w:tcPr>
            <w:tcW w:w="5000" w:type="pct"/>
            <w:gridSpan w:val="2"/>
          </w:tcPr>
          <w:p w14:paraId="7214F047"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€17.500 εάν το μέλος διαμένει στο εξωτερικό</w:t>
            </w:r>
          </w:p>
          <w:p w14:paraId="24DCDDB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AAC3370" w14:textId="77777777" w:rsidTr="002C608A">
        <w:trPr>
          <w:cantSplit/>
        </w:trPr>
        <w:tc>
          <w:tcPr>
            <w:tcW w:w="5000" w:type="pct"/>
            <w:gridSpan w:val="2"/>
          </w:tcPr>
          <w:p w14:paraId="0945F5DF"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στον Πρόεδρο της Επιτροπής Υποψηφιοτήτων και στον Πρόεδρο της Επιτροπής Αποδοχών:</w:t>
            </w:r>
          </w:p>
          <w:p w14:paraId="6D0B67E9"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662FAF9C" w14:textId="77777777" w:rsidTr="002C608A">
        <w:trPr>
          <w:cantSplit/>
        </w:trPr>
        <w:tc>
          <w:tcPr>
            <w:tcW w:w="5000" w:type="pct"/>
            <w:gridSpan w:val="2"/>
          </w:tcPr>
          <w:p w14:paraId="0D9B5F25"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€17.500 εάν ο Πρόεδρος διαμένει στην Ελλάδα</w:t>
            </w:r>
          </w:p>
          <w:p w14:paraId="3B3E45A0" w14:textId="77777777" w:rsidR="002C608A" w:rsidRPr="00DB6DAD" w:rsidRDefault="002C608A" w:rsidP="00D50862">
            <w:pPr>
              <w:pStyle w:val="Default"/>
              <w:keepNext/>
              <w:jc w:val="both"/>
              <w:rPr>
                <w:rFonts w:ascii="Tahoma" w:hAnsi="Tahoma" w:cs="Tahoma"/>
                <w:b/>
                <w:color w:val="auto"/>
                <w:sz w:val="20"/>
                <w:szCs w:val="20"/>
              </w:rPr>
            </w:pPr>
          </w:p>
        </w:tc>
      </w:tr>
      <w:tr w:rsidR="002C608A" w:rsidRPr="00077CB8" w14:paraId="78373BA3" w14:textId="77777777" w:rsidTr="002C608A">
        <w:trPr>
          <w:cantSplit/>
        </w:trPr>
        <w:tc>
          <w:tcPr>
            <w:tcW w:w="5000" w:type="pct"/>
            <w:gridSpan w:val="2"/>
          </w:tcPr>
          <w:p w14:paraId="6AA98B9A"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€30.000 εάν ο Πρόεδρος διαμένει στο εξωτερικό</w:t>
            </w:r>
          </w:p>
          <w:p w14:paraId="4E70D30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3255822D" w14:textId="77777777" w:rsidTr="002C608A">
        <w:trPr>
          <w:cantSplit/>
        </w:trPr>
        <w:tc>
          <w:tcPr>
            <w:tcW w:w="5000" w:type="pct"/>
            <w:gridSpan w:val="2"/>
          </w:tcPr>
          <w:p w14:paraId="6FA12478"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στον Αντιπρόεδρο της Επιτροπής Υποψηφιοτήτων και στον Αντιπρόεδρο της Επιτροπής Αποδοχών:</w:t>
            </w:r>
          </w:p>
          <w:p w14:paraId="79F7C629"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68025EC6" w14:textId="77777777" w:rsidTr="002C608A">
        <w:trPr>
          <w:cantSplit/>
        </w:trPr>
        <w:tc>
          <w:tcPr>
            <w:tcW w:w="5000" w:type="pct"/>
            <w:gridSpan w:val="2"/>
          </w:tcPr>
          <w:p w14:paraId="055DD297"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€15.000 εάν ο Αντιπρόεδρος διαμένει στην Ελλάδα</w:t>
            </w:r>
          </w:p>
          <w:p w14:paraId="4FAD823F"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305B9100" w14:textId="77777777" w:rsidTr="002C608A">
        <w:trPr>
          <w:cantSplit/>
        </w:trPr>
        <w:tc>
          <w:tcPr>
            <w:tcW w:w="5000" w:type="pct"/>
            <w:gridSpan w:val="2"/>
          </w:tcPr>
          <w:p w14:paraId="5E968EFD"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€20.000 εάν ο Αντιπρόεδρος διαμένει στο εξωτερικό</w:t>
            </w:r>
          </w:p>
          <w:p w14:paraId="3DFAC372"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7B23CD1" w14:textId="77777777" w:rsidTr="002C608A">
        <w:trPr>
          <w:cantSplit/>
        </w:trPr>
        <w:tc>
          <w:tcPr>
            <w:tcW w:w="5000" w:type="pct"/>
            <w:gridSpan w:val="2"/>
          </w:tcPr>
          <w:p w14:paraId="64BA13D9"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σε κάθε μέλος της Επιτροπής Υποψηφιοτήτων και της Επιτροπής Αποδοχών:</w:t>
            </w:r>
          </w:p>
          <w:p w14:paraId="43D67E86"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0ECA8B4F" w14:textId="77777777" w:rsidTr="002C608A">
        <w:trPr>
          <w:cantSplit/>
        </w:trPr>
        <w:tc>
          <w:tcPr>
            <w:tcW w:w="5000" w:type="pct"/>
            <w:gridSpan w:val="2"/>
          </w:tcPr>
          <w:p w14:paraId="5D0882E0"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€10.000 εάν το μέλος διαμένει στην Ελλάδα και στον εκπρόσωπο του Ταμείου Χρηματοπιστωτικής Σταθερότητας</w:t>
            </w:r>
          </w:p>
          <w:p w14:paraId="0BD40F4C"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9D32D72" w14:textId="77777777" w:rsidTr="002C608A">
        <w:trPr>
          <w:cantSplit/>
        </w:trPr>
        <w:tc>
          <w:tcPr>
            <w:tcW w:w="5000" w:type="pct"/>
            <w:gridSpan w:val="2"/>
          </w:tcPr>
          <w:p w14:paraId="3195B3FB"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€15.000 εάν το μέλος διαμένει στο εξωτερικό.</w:t>
            </w:r>
          </w:p>
          <w:p w14:paraId="0B4EFBF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31D5C9E5" w14:textId="77777777" w:rsidTr="002C608A">
        <w:trPr>
          <w:cantSplit/>
        </w:trPr>
        <w:tc>
          <w:tcPr>
            <w:tcW w:w="5000" w:type="pct"/>
            <w:gridSpan w:val="2"/>
          </w:tcPr>
          <w:p w14:paraId="77A4218B" w14:textId="77777777" w:rsidR="002C608A" w:rsidRDefault="002C608A" w:rsidP="00D50862">
            <w:pPr>
              <w:numPr>
                <w:ilvl w:val="0"/>
                <w:numId w:val="6"/>
              </w:numPr>
              <w:ind w:left="567" w:hanging="283"/>
              <w:jc w:val="both"/>
              <w:rPr>
                <w:rFonts w:ascii="Tahoma" w:hAnsi="Tahoma" w:cs="Tahoma"/>
                <w:bCs/>
                <w:sz w:val="20"/>
                <w:szCs w:val="20"/>
              </w:rPr>
            </w:pPr>
            <w:r w:rsidRPr="008B0ED8">
              <w:rPr>
                <w:rFonts w:ascii="Tahoma" w:hAnsi="Tahoma" w:cs="Tahoma"/>
                <w:bCs/>
                <w:sz w:val="20"/>
                <w:szCs w:val="20"/>
              </w:rPr>
              <w:t>στον Πρόεδρο της Επιτροπής Ψηφιακής Τεχνολογίας και Μετασχηματισμού</w:t>
            </w:r>
            <w:r>
              <w:rPr>
                <w:rFonts w:ascii="Tahoma" w:hAnsi="Tahoma" w:cs="Tahoma"/>
                <w:bCs/>
                <w:sz w:val="20"/>
                <w:szCs w:val="20"/>
              </w:rPr>
              <w:t>:</w:t>
            </w:r>
          </w:p>
          <w:p w14:paraId="35836DDE"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6D4B9FBB" w14:textId="77777777" w:rsidTr="002C608A">
        <w:trPr>
          <w:cantSplit/>
        </w:trPr>
        <w:tc>
          <w:tcPr>
            <w:tcW w:w="5000" w:type="pct"/>
            <w:gridSpan w:val="2"/>
          </w:tcPr>
          <w:p w14:paraId="350DE9D4"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w:t>
            </w:r>
            <w:r w:rsidRPr="00BA7F23">
              <w:rPr>
                <w:rFonts w:ascii="Tahoma" w:hAnsi="Tahoma" w:cs="Tahoma"/>
                <w:bCs/>
                <w:sz w:val="20"/>
                <w:szCs w:val="20"/>
              </w:rPr>
              <w:t>15</w:t>
            </w:r>
            <w:r>
              <w:rPr>
                <w:rFonts w:ascii="Tahoma" w:hAnsi="Tahoma" w:cs="Tahoma"/>
                <w:bCs/>
                <w:sz w:val="20"/>
                <w:szCs w:val="20"/>
              </w:rPr>
              <w:t>.</w:t>
            </w:r>
            <w:r w:rsidRPr="00BA7F23">
              <w:rPr>
                <w:rFonts w:ascii="Tahoma" w:hAnsi="Tahoma" w:cs="Tahoma"/>
                <w:bCs/>
                <w:sz w:val="20"/>
                <w:szCs w:val="20"/>
              </w:rPr>
              <w:t>0</w:t>
            </w:r>
            <w:r>
              <w:rPr>
                <w:rFonts w:ascii="Tahoma" w:hAnsi="Tahoma" w:cs="Tahoma"/>
                <w:bCs/>
                <w:sz w:val="20"/>
                <w:szCs w:val="20"/>
              </w:rPr>
              <w:t>00 εάν ο Πρόεδρος διαμένει στην Ελλάδα</w:t>
            </w:r>
          </w:p>
          <w:p w14:paraId="71AF1C8C" w14:textId="77777777" w:rsidR="002C608A" w:rsidRPr="00DB6DAD" w:rsidRDefault="002C608A" w:rsidP="00D50862">
            <w:pPr>
              <w:pStyle w:val="Default"/>
              <w:keepNext/>
              <w:jc w:val="both"/>
              <w:rPr>
                <w:rFonts w:ascii="Tahoma" w:hAnsi="Tahoma" w:cs="Tahoma"/>
                <w:b/>
                <w:color w:val="auto"/>
                <w:sz w:val="20"/>
                <w:szCs w:val="20"/>
              </w:rPr>
            </w:pPr>
          </w:p>
        </w:tc>
      </w:tr>
      <w:tr w:rsidR="002C608A" w:rsidRPr="00077CB8" w14:paraId="6C7857B7" w14:textId="77777777" w:rsidTr="002C608A">
        <w:trPr>
          <w:cantSplit/>
        </w:trPr>
        <w:tc>
          <w:tcPr>
            <w:tcW w:w="5000" w:type="pct"/>
            <w:gridSpan w:val="2"/>
          </w:tcPr>
          <w:p w14:paraId="5EA83024"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lastRenderedPageBreak/>
              <w:t>€</w:t>
            </w:r>
            <w:r w:rsidRPr="00BA7F23">
              <w:rPr>
                <w:rFonts w:ascii="Tahoma" w:hAnsi="Tahoma" w:cs="Tahoma"/>
                <w:bCs/>
                <w:sz w:val="20"/>
                <w:szCs w:val="20"/>
              </w:rPr>
              <w:t>20</w:t>
            </w:r>
            <w:r>
              <w:rPr>
                <w:rFonts w:ascii="Tahoma" w:hAnsi="Tahoma" w:cs="Tahoma"/>
                <w:bCs/>
                <w:sz w:val="20"/>
                <w:szCs w:val="20"/>
              </w:rPr>
              <w:t>.000 εάν ο Πρόεδρος διαμένει στο εξωτερικό</w:t>
            </w:r>
          </w:p>
          <w:p w14:paraId="15BD9B3F"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16FECD4F" w14:textId="77777777" w:rsidTr="002C608A">
        <w:trPr>
          <w:cantSplit/>
        </w:trPr>
        <w:tc>
          <w:tcPr>
            <w:tcW w:w="5000" w:type="pct"/>
            <w:gridSpan w:val="2"/>
          </w:tcPr>
          <w:p w14:paraId="770316B1"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 xml:space="preserve">στον Αντιπρόεδρο της </w:t>
            </w:r>
            <w:r w:rsidRPr="00BA7F23">
              <w:rPr>
                <w:rFonts w:ascii="Tahoma" w:hAnsi="Tahoma" w:cs="Tahoma"/>
                <w:bCs/>
                <w:sz w:val="20"/>
                <w:szCs w:val="20"/>
              </w:rPr>
              <w:t>Επιτροπή</w:t>
            </w:r>
            <w:r>
              <w:rPr>
                <w:rFonts w:ascii="Tahoma" w:hAnsi="Tahoma" w:cs="Tahoma"/>
                <w:bCs/>
                <w:sz w:val="20"/>
                <w:szCs w:val="20"/>
              </w:rPr>
              <w:t>ς</w:t>
            </w:r>
            <w:r w:rsidRPr="00BA7F23">
              <w:rPr>
                <w:rFonts w:ascii="Tahoma" w:hAnsi="Tahoma" w:cs="Tahoma"/>
                <w:bCs/>
                <w:sz w:val="20"/>
                <w:szCs w:val="20"/>
              </w:rPr>
              <w:t xml:space="preserve"> Ψηφιακής Τεχνολογίας και Μετασχηματισμού</w:t>
            </w:r>
            <w:r>
              <w:rPr>
                <w:rFonts w:ascii="Tahoma" w:hAnsi="Tahoma" w:cs="Tahoma"/>
                <w:bCs/>
                <w:sz w:val="20"/>
                <w:szCs w:val="20"/>
              </w:rPr>
              <w:t>:</w:t>
            </w:r>
          </w:p>
          <w:p w14:paraId="1E42315D"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59E80B4" w14:textId="77777777" w:rsidTr="002C608A">
        <w:trPr>
          <w:cantSplit/>
        </w:trPr>
        <w:tc>
          <w:tcPr>
            <w:tcW w:w="5000" w:type="pct"/>
            <w:gridSpan w:val="2"/>
          </w:tcPr>
          <w:p w14:paraId="7607BD44"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€10.000 εάν ο Αντιπρόεδρος διαμένει στην Ελλάδα</w:t>
            </w:r>
          </w:p>
          <w:p w14:paraId="48170593"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235D4EAC" w14:textId="77777777" w:rsidTr="002C608A">
        <w:trPr>
          <w:cantSplit/>
        </w:trPr>
        <w:tc>
          <w:tcPr>
            <w:tcW w:w="5000" w:type="pct"/>
            <w:gridSpan w:val="2"/>
          </w:tcPr>
          <w:p w14:paraId="491C0DD2"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€15.000 εάν ο Αντιπρόεδρος διαμένει στο εξωτερικό</w:t>
            </w:r>
          </w:p>
          <w:p w14:paraId="5CBC79F7"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48737541" w14:textId="77777777" w:rsidTr="002C608A">
        <w:trPr>
          <w:cantSplit/>
        </w:trPr>
        <w:tc>
          <w:tcPr>
            <w:tcW w:w="5000" w:type="pct"/>
            <w:gridSpan w:val="2"/>
          </w:tcPr>
          <w:p w14:paraId="5BB4FCA7" w14:textId="77777777" w:rsidR="002C608A" w:rsidRDefault="002C608A" w:rsidP="00D50862">
            <w:pPr>
              <w:numPr>
                <w:ilvl w:val="0"/>
                <w:numId w:val="6"/>
              </w:numPr>
              <w:ind w:left="567" w:hanging="283"/>
              <w:jc w:val="both"/>
              <w:rPr>
                <w:rFonts w:ascii="Tahoma" w:hAnsi="Tahoma" w:cs="Tahoma"/>
                <w:bCs/>
                <w:sz w:val="20"/>
                <w:szCs w:val="20"/>
              </w:rPr>
            </w:pPr>
            <w:r>
              <w:rPr>
                <w:rFonts w:ascii="Tahoma" w:hAnsi="Tahoma" w:cs="Tahoma"/>
                <w:bCs/>
                <w:sz w:val="20"/>
                <w:szCs w:val="20"/>
              </w:rPr>
              <w:t xml:space="preserve">σε κάθε μέλος της </w:t>
            </w:r>
            <w:r w:rsidRPr="00BA7F23">
              <w:rPr>
                <w:rFonts w:ascii="Tahoma" w:hAnsi="Tahoma" w:cs="Tahoma"/>
                <w:bCs/>
                <w:sz w:val="20"/>
                <w:szCs w:val="20"/>
              </w:rPr>
              <w:t>Επιτροπή</w:t>
            </w:r>
            <w:r>
              <w:rPr>
                <w:rFonts w:ascii="Tahoma" w:hAnsi="Tahoma" w:cs="Tahoma"/>
                <w:bCs/>
                <w:sz w:val="20"/>
                <w:szCs w:val="20"/>
              </w:rPr>
              <w:t>ς</w:t>
            </w:r>
            <w:r w:rsidRPr="00BA7F23">
              <w:rPr>
                <w:rFonts w:ascii="Tahoma" w:hAnsi="Tahoma" w:cs="Tahoma"/>
                <w:bCs/>
                <w:sz w:val="20"/>
                <w:szCs w:val="20"/>
              </w:rPr>
              <w:t xml:space="preserve"> Ψηφιακής Τεχνολογίας και Μετασχηματισμού</w:t>
            </w:r>
            <w:r>
              <w:rPr>
                <w:rFonts w:ascii="Tahoma" w:hAnsi="Tahoma" w:cs="Tahoma"/>
                <w:bCs/>
                <w:sz w:val="20"/>
                <w:szCs w:val="20"/>
              </w:rPr>
              <w:t>:</w:t>
            </w:r>
          </w:p>
          <w:p w14:paraId="4D9FEC95"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6ED3FA01" w14:textId="77777777" w:rsidTr="002C608A">
        <w:trPr>
          <w:cantSplit/>
        </w:trPr>
        <w:tc>
          <w:tcPr>
            <w:tcW w:w="5000" w:type="pct"/>
            <w:gridSpan w:val="2"/>
          </w:tcPr>
          <w:p w14:paraId="3D9E427D"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w:t>
            </w:r>
            <w:r w:rsidRPr="00BA7F23">
              <w:rPr>
                <w:rFonts w:ascii="Tahoma" w:hAnsi="Tahoma" w:cs="Tahoma"/>
                <w:bCs/>
                <w:sz w:val="20"/>
                <w:szCs w:val="20"/>
              </w:rPr>
              <w:t>5</w:t>
            </w:r>
            <w:r>
              <w:rPr>
                <w:rFonts w:ascii="Tahoma" w:hAnsi="Tahoma" w:cs="Tahoma"/>
                <w:bCs/>
                <w:sz w:val="20"/>
                <w:szCs w:val="20"/>
              </w:rPr>
              <w:t>.000 εάν το μέλος διαμένει στην Ελλάδα και στον εκπρόσωπο του Ταμείου Χρηματοπιστωτικής Σταθερότητας</w:t>
            </w:r>
          </w:p>
          <w:p w14:paraId="106628DD" w14:textId="77777777" w:rsidR="002C608A" w:rsidRPr="00DB6DAD" w:rsidRDefault="002C608A" w:rsidP="00D50862">
            <w:pPr>
              <w:pStyle w:val="Default"/>
              <w:keepNext/>
              <w:jc w:val="both"/>
              <w:rPr>
                <w:rFonts w:ascii="Tahoma" w:hAnsi="Tahoma" w:cs="Tahoma"/>
                <w:b/>
                <w:color w:val="auto"/>
                <w:sz w:val="20"/>
                <w:szCs w:val="20"/>
              </w:rPr>
            </w:pPr>
          </w:p>
        </w:tc>
      </w:tr>
      <w:tr w:rsidR="002C608A" w:rsidRPr="002C608A" w14:paraId="70D90FB5" w14:textId="77777777" w:rsidTr="002C608A">
        <w:trPr>
          <w:cantSplit/>
        </w:trPr>
        <w:tc>
          <w:tcPr>
            <w:tcW w:w="5000" w:type="pct"/>
            <w:gridSpan w:val="2"/>
          </w:tcPr>
          <w:p w14:paraId="1C24F65D" w14:textId="77777777" w:rsidR="002C608A" w:rsidRDefault="002C608A" w:rsidP="00D50862">
            <w:pPr>
              <w:numPr>
                <w:ilvl w:val="1"/>
                <w:numId w:val="7"/>
              </w:numPr>
              <w:ind w:left="878" w:hanging="284"/>
              <w:jc w:val="both"/>
              <w:rPr>
                <w:rFonts w:ascii="Tahoma" w:hAnsi="Tahoma" w:cs="Tahoma"/>
                <w:bCs/>
                <w:sz w:val="20"/>
                <w:szCs w:val="20"/>
              </w:rPr>
            </w:pPr>
            <w:r>
              <w:rPr>
                <w:rFonts w:ascii="Tahoma" w:hAnsi="Tahoma" w:cs="Tahoma"/>
                <w:bCs/>
                <w:sz w:val="20"/>
                <w:szCs w:val="20"/>
              </w:rPr>
              <w:t>€10.000 εάν το μέλος διαμένει στο εξωτερικό.</w:t>
            </w:r>
          </w:p>
          <w:p w14:paraId="60343420" w14:textId="311913AF" w:rsidR="002C608A" w:rsidRPr="00DB6DAD" w:rsidRDefault="002C608A" w:rsidP="00D50862">
            <w:pPr>
              <w:pStyle w:val="Default"/>
              <w:keepNext/>
              <w:jc w:val="both"/>
              <w:rPr>
                <w:rFonts w:ascii="Tahoma" w:hAnsi="Tahoma" w:cs="Tahoma"/>
                <w:b/>
                <w:color w:val="auto"/>
                <w:sz w:val="20"/>
                <w:szCs w:val="20"/>
              </w:rPr>
            </w:pPr>
          </w:p>
        </w:tc>
      </w:tr>
      <w:tr w:rsidR="002C608A" w:rsidRPr="002C608A" w14:paraId="39117EFD" w14:textId="77777777" w:rsidTr="002C608A">
        <w:trPr>
          <w:cantSplit/>
        </w:trPr>
        <w:tc>
          <w:tcPr>
            <w:tcW w:w="5000" w:type="pct"/>
            <w:gridSpan w:val="2"/>
          </w:tcPr>
          <w:p w14:paraId="6032212D" w14:textId="77777777" w:rsidR="002C608A" w:rsidRDefault="002C608A" w:rsidP="00D50862">
            <w:pPr>
              <w:jc w:val="both"/>
              <w:rPr>
                <w:rFonts w:ascii="Tahoma" w:hAnsi="Tahoma" w:cs="Tahoma"/>
                <w:bCs/>
                <w:sz w:val="20"/>
                <w:szCs w:val="20"/>
              </w:rPr>
            </w:pPr>
            <w:r>
              <w:rPr>
                <w:rFonts w:ascii="Tahoma" w:hAnsi="Tahoma" w:cs="Tahoma"/>
                <w:bCs/>
                <w:sz w:val="20"/>
                <w:szCs w:val="20"/>
              </w:rPr>
              <w:t>Επισημαίνεται επίσης ότι αμοιβές καταβάλλονται μόνο στα μη εκτελεστικά μέλη του Δ.Σ. τα οποία δεν συνδέονται με σχέση εργασίας ή έμμισθης εντολής με εταιρείες του Ομίλου της Εταιρείας.</w:t>
            </w:r>
          </w:p>
          <w:p w14:paraId="782B35CC" w14:textId="77777777" w:rsidR="002C608A" w:rsidRPr="00077CB8" w:rsidRDefault="002C608A" w:rsidP="00D50862">
            <w:pPr>
              <w:pStyle w:val="Default"/>
              <w:keepNext/>
              <w:jc w:val="both"/>
              <w:rPr>
                <w:rFonts w:ascii="Tahoma" w:hAnsi="Tahoma" w:cs="Tahoma"/>
                <w:b/>
                <w:color w:val="auto"/>
                <w:sz w:val="20"/>
                <w:szCs w:val="20"/>
              </w:rPr>
            </w:pPr>
          </w:p>
        </w:tc>
      </w:tr>
      <w:tr w:rsidR="002C608A" w:rsidRPr="002C608A" w14:paraId="0744A461" w14:textId="77777777" w:rsidTr="002C608A">
        <w:trPr>
          <w:cantSplit/>
        </w:trPr>
        <w:tc>
          <w:tcPr>
            <w:tcW w:w="5000" w:type="pct"/>
            <w:gridSpan w:val="2"/>
          </w:tcPr>
          <w:p w14:paraId="048C0C51" w14:textId="40BD6FCA" w:rsidR="002C608A" w:rsidRDefault="002C608A" w:rsidP="00D50862">
            <w:pPr>
              <w:jc w:val="both"/>
              <w:rPr>
                <w:rFonts w:ascii="Tahoma" w:hAnsi="Tahoma" w:cs="Tahoma"/>
                <w:bCs/>
                <w:sz w:val="20"/>
                <w:szCs w:val="20"/>
              </w:rPr>
            </w:pPr>
            <w:r>
              <w:rPr>
                <w:rFonts w:ascii="Tahoma" w:hAnsi="Tahoma" w:cs="Tahoma"/>
                <w:bCs/>
                <w:sz w:val="20"/>
                <w:szCs w:val="20"/>
              </w:rPr>
              <w:t>Σημειώνεται ότι, λόγω της ίδιας σύνθεσης του Δ.Σ. της Εταιρείας και του Δ.Σ. της «</w:t>
            </w:r>
            <w:r w:rsidRPr="00CE0EE4">
              <w:rPr>
                <w:rFonts w:ascii="Tahoma" w:hAnsi="Tahoma" w:cs="Tahoma"/>
                <w:bCs/>
                <w:sz w:val="20"/>
                <w:szCs w:val="20"/>
              </w:rPr>
              <w:t xml:space="preserve">Τράπεζα </w:t>
            </w:r>
            <w:r w:rsidRPr="00CE0EE4">
              <w:rPr>
                <w:rFonts w:ascii="Tahoma" w:hAnsi="Tahoma" w:cs="Tahoma"/>
                <w:sz w:val="20"/>
                <w:szCs w:val="20"/>
              </w:rPr>
              <w:t xml:space="preserve">Eurobank Ανώνυμη Εταιρεία» («Τράπεζα»), </w:t>
            </w:r>
            <w:r w:rsidRPr="00CE0EE4">
              <w:rPr>
                <w:rFonts w:ascii="Tahoma" w:hAnsi="Tahoma" w:cs="Tahoma"/>
                <w:bCs/>
                <w:sz w:val="20"/>
                <w:szCs w:val="20"/>
              </w:rPr>
              <w:t>θυγατρικής της Εταιρείας,</w:t>
            </w:r>
            <w:r>
              <w:rPr>
                <w:rFonts w:ascii="Tahoma" w:hAnsi="Tahoma" w:cs="Tahoma"/>
                <w:bCs/>
                <w:sz w:val="20"/>
                <w:szCs w:val="20"/>
              </w:rPr>
              <w:t xml:space="preserve"> και των Επιτροπών του Δ.Σ. των εταιρειών αυτών (είτε υπάρχουν αντίστοιχες Επιτροπές στην Εταιρεία είτε όχι), τα μέλη του Δ.Σ. θα πληρώνονται μόνο από μία εταιρεία, και συγκεκριμένα από την Τράπεζα.   </w:t>
            </w:r>
          </w:p>
          <w:p w14:paraId="6F419390" w14:textId="77777777" w:rsidR="002C608A" w:rsidRPr="00077CB8" w:rsidRDefault="002C608A" w:rsidP="00D50862">
            <w:pPr>
              <w:pStyle w:val="Default"/>
              <w:keepNext/>
              <w:jc w:val="both"/>
              <w:rPr>
                <w:rFonts w:ascii="Tahoma" w:hAnsi="Tahoma" w:cs="Tahoma"/>
                <w:b/>
                <w:color w:val="auto"/>
                <w:sz w:val="20"/>
                <w:szCs w:val="20"/>
              </w:rPr>
            </w:pPr>
          </w:p>
        </w:tc>
      </w:tr>
      <w:tr w:rsidR="002C608A" w:rsidRPr="002C608A" w14:paraId="6E5208C6" w14:textId="77777777" w:rsidTr="002C608A">
        <w:trPr>
          <w:cantSplit/>
        </w:trPr>
        <w:tc>
          <w:tcPr>
            <w:tcW w:w="5000" w:type="pct"/>
            <w:gridSpan w:val="2"/>
          </w:tcPr>
          <w:p w14:paraId="0F180A97" w14:textId="77777777" w:rsidR="002C608A" w:rsidRDefault="002C608A" w:rsidP="00D50862">
            <w:pPr>
              <w:pStyle w:val="BodyText"/>
              <w:spacing w:after="0"/>
              <w:jc w:val="both"/>
              <w:rPr>
                <w:rFonts w:ascii="Tahoma" w:hAnsi="Tahoma" w:cs="Tahoma"/>
                <w:sz w:val="20"/>
                <w:szCs w:val="20"/>
              </w:rPr>
            </w:pPr>
            <w:r>
              <w:rPr>
                <w:rFonts w:ascii="Tahoma" w:hAnsi="Tahoma" w:cs="Tahoma"/>
                <w:sz w:val="20"/>
                <w:szCs w:val="20"/>
              </w:rPr>
              <w:t>Όλες οι αμοιβές/αποδοχές των μελών του Δ.Σ. είναι σύμφωνες με την Πολιτική Αποδοχών για τα μέλη του Διοικητικού Συμβουλίου και τη σχετική κείμενη νομοθεσία.</w:t>
            </w:r>
          </w:p>
          <w:p w14:paraId="6F62D6C8" w14:textId="77777777" w:rsidR="002C608A" w:rsidRPr="00077CB8" w:rsidRDefault="002C608A" w:rsidP="00D50862">
            <w:pPr>
              <w:pStyle w:val="Default"/>
              <w:keepNext/>
              <w:jc w:val="both"/>
              <w:rPr>
                <w:rFonts w:ascii="Tahoma" w:hAnsi="Tahoma" w:cs="Tahoma"/>
                <w:b/>
                <w:color w:val="auto"/>
                <w:sz w:val="20"/>
                <w:szCs w:val="20"/>
              </w:rPr>
            </w:pPr>
          </w:p>
        </w:tc>
      </w:tr>
      <w:tr w:rsidR="002C608A" w:rsidRPr="002C608A" w14:paraId="487D7FB2" w14:textId="77777777" w:rsidTr="002C608A">
        <w:trPr>
          <w:cantSplit/>
        </w:trPr>
        <w:tc>
          <w:tcPr>
            <w:tcW w:w="5000" w:type="pct"/>
            <w:gridSpan w:val="2"/>
          </w:tcPr>
          <w:p w14:paraId="4AFABE4C" w14:textId="673552BB" w:rsidR="002C608A" w:rsidRPr="00077CB8" w:rsidRDefault="002C608A" w:rsidP="00D50862">
            <w:pPr>
              <w:pStyle w:val="Default"/>
              <w:keepNext/>
              <w:jc w:val="both"/>
              <w:rPr>
                <w:rFonts w:ascii="Tahoma" w:hAnsi="Tahoma" w:cs="Tahoma"/>
                <w:b/>
                <w:color w:val="auto"/>
                <w:sz w:val="20"/>
                <w:szCs w:val="20"/>
              </w:rPr>
            </w:pPr>
            <w:r w:rsidRPr="00077CB8">
              <w:rPr>
                <w:rFonts w:ascii="Tahoma" w:hAnsi="Tahoma" w:cs="Tahoma"/>
                <w:b/>
                <w:color w:val="auto"/>
                <w:sz w:val="20"/>
                <w:szCs w:val="20"/>
              </w:rPr>
              <w:t>6. Έκθεση Αποδοχών για τη χρήση 2020.</w:t>
            </w:r>
          </w:p>
          <w:p w14:paraId="10633D62" w14:textId="77777777" w:rsidR="002C608A" w:rsidRPr="00077CB8" w:rsidRDefault="002C608A" w:rsidP="00D50862">
            <w:pPr>
              <w:pStyle w:val="Default"/>
              <w:keepNext/>
              <w:jc w:val="both"/>
              <w:rPr>
                <w:rFonts w:ascii="Tahoma" w:hAnsi="Tahoma" w:cs="Tahoma"/>
                <w:b/>
                <w:sz w:val="20"/>
                <w:szCs w:val="20"/>
              </w:rPr>
            </w:pPr>
          </w:p>
          <w:p w14:paraId="4A368EED" w14:textId="77777777" w:rsidR="002C608A" w:rsidRPr="00077CB8" w:rsidRDefault="002C608A" w:rsidP="00D50862">
            <w:pPr>
              <w:pStyle w:val="Default"/>
              <w:keepNext/>
              <w:jc w:val="both"/>
              <w:rPr>
                <w:rFonts w:ascii="Tahoma" w:hAnsi="Tahoma" w:cs="Tahoma"/>
                <w:b/>
                <w:sz w:val="20"/>
                <w:szCs w:val="20"/>
              </w:rPr>
            </w:pPr>
          </w:p>
        </w:tc>
      </w:tr>
      <w:tr w:rsidR="002C608A" w14:paraId="03CCE04D" w14:textId="77777777" w:rsidTr="002C608A">
        <w:trPr>
          <w:cantSplit/>
        </w:trPr>
        <w:tc>
          <w:tcPr>
            <w:tcW w:w="2500" w:type="pct"/>
          </w:tcPr>
          <w:p w14:paraId="1198AF0D" w14:textId="77777777" w:rsidR="002C608A" w:rsidRPr="008C32BB" w:rsidRDefault="002C608A" w:rsidP="00DB6DAD">
            <w:pPr>
              <w:keepNext/>
              <w:rPr>
                <w:rFonts w:ascii="Tahoma" w:hAnsi="Tahoma" w:cs="Tahoma"/>
                <w:sz w:val="20"/>
                <w:szCs w:val="20"/>
              </w:rPr>
            </w:pPr>
            <w:r w:rsidRPr="008C32BB">
              <w:rPr>
                <w:rFonts w:ascii="Tahoma" w:hAnsi="Tahoma" w:cs="Tahoma"/>
                <w:sz w:val="20"/>
                <w:szCs w:val="20"/>
              </w:rPr>
              <w:t>Απαιτούμενη απαρτία:</w:t>
            </w:r>
          </w:p>
          <w:p w14:paraId="298041F7" w14:textId="77777777" w:rsidR="002C608A" w:rsidRPr="008C32BB" w:rsidRDefault="002C608A" w:rsidP="00DB6DAD">
            <w:pPr>
              <w:keepNext/>
              <w:rPr>
                <w:rFonts w:ascii="Tahoma" w:hAnsi="Tahoma" w:cs="Tahoma"/>
                <w:sz w:val="20"/>
                <w:szCs w:val="20"/>
              </w:rPr>
            </w:pPr>
          </w:p>
        </w:tc>
        <w:tc>
          <w:tcPr>
            <w:tcW w:w="2500" w:type="pct"/>
          </w:tcPr>
          <w:p w14:paraId="386F7C12" w14:textId="77777777" w:rsidR="002C608A" w:rsidRPr="00077CB8" w:rsidRDefault="002C608A" w:rsidP="00DB6DAD">
            <w:pPr>
              <w:keepNext/>
              <w:rPr>
                <w:rFonts w:ascii="Tahoma" w:hAnsi="Tahoma" w:cs="Tahoma"/>
                <w:sz w:val="20"/>
                <w:szCs w:val="20"/>
                <w:lang w:val="en-US"/>
              </w:rPr>
            </w:pPr>
            <w:r w:rsidRPr="00077CB8">
              <w:rPr>
                <w:rFonts w:ascii="Tahoma" w:hAnsi="Tahoma" w:cs="Tahoma"/>
                <w:sz w:val="20"/>
                <w:szCs w:val="20"/>
              </w:rPr>
              <w:t>20% του με</w:t>
            </w:r>
            <w:r w:rsidRPr="00077CB8">
              <w:rPr>
                <w:rFonts w:ascii="Tahoma" w:hAnsi="Tahoma" w:cs="Tahoma"/>
                <w:sz w:val="20"/>
                <w:szCs w:val="20"/>
                <w:lang w:val="en-US"/>
              </w:rPr>
              <w:t>τοχικού κεφαλαίου</w:t>
            </w:r>
          </w:p>
          <w:p w14:paraId="27F78220" w14:textId="77777777" w:rsidR="002C608A" w:rsidRPr="00077CB8" w:rsidRDefault="002C608A" w:rsidP="00DB6DAD">
            <w:pPr>
              <w:keepNext/>
              <w:rPr>
                <w:rFonts w:ascii="Tahoma" w:hAnsi="Tahoma" w:cs="Tahoma"/>
                <w:sz w:val="20"/>
                <w:szCs w:val="20"/>
                <w:lang w:val="en-US"/>
              </w:rPr>
            </w:pPr>
          </w:p>
        </w:tc>
      </w:tr>
      <w:tr w:rsidR="002C608A" w14:paraId="2734BD60" w14:textId="77777777" w:rsidTr="002C608A">
        <w:trPr>
          <w:cantSplit/>
        </w:trPr>
        <w:tc>
          <w:tcPr>
            <w:tcW w:w="2500" w:type="pct"/>
          </w:tcPr>
          <w:p w14:paraId="65C5A397" w14:textId="77777777" w:rsidR="002C608A" w:rsidRPr="008C32BB" w:rsidRDefault="002C608A" w:rsidP="00DB6DAD">
            <w:pPr>
              <w:keepNext/>
              <w:rPr>
                <w:rFonts w:ascii="Tahoma" w:hAnsi="Tahoma" w:cs="Tahoma"/>
                <w:sz w:val="20"/>
                <w:szCs w:val="20"/>
              </w:rPr>
            </w:pPr>
            <w:r w:rsidRPr="008C32BB">
              <w:rPr>
                <w:rFonts w:ascii="Tahoma" w:hAnsi="Tahoma" w:cs="Tahoma"/>
                <w:sz w:val="20"/>
                <w:szCs w:val="20"/>
              </w:rPr>
              <w:t>Απαιτούμενη απαρτία Επαναληπτικής Γ.Σ.:</w:t>
            </w:r>
          </w:p>
          <w:p w14:paraId="6A21CBD8" w14:textId="77777777" w:rsidR="002C608A" w:rsidRPr="008C32BB" w:rsidRDefault="002C608A" w:rsidP="00DB6DAD">
            <w:pPr>
              <w:keepNext/>
              <w:rPr>
                <w:rFonts w:ascii="Tahoma" w:hAnsi="Tahoma" w:cs="Tahoma"/>
                <w:sz w:val="20"/>
                <w:szCs w:val="20"/>
              </w:rPr>
            </w:pPr>
          </w:p>
        </w:tc>
        <w:tc>
          <w:tcPr>
            <w:tcW w:w="2500" w:type="pct"/>
          </w:tcPr>
          <w:p w14:paraId="2D95FE34" w14:textId="77777777" w:rsidR="002C608A" w:rsidRPr="00077CB8" w:rsidRDefault="002C608A" w:rsidP="00DB6DAD">
            <w:pPr>
              <w:keepNext/>
              <w:rPr>
                <w:rFonts w:ascii="Tahoma" w:hAnsi="Tahoma" w:cs="Tahoma"/>
                <w:sz w:val="20"/>
                <w:szCs w:val="20"/>
                <w:lang w:val="en-US"/>
              </w:rPr>
            </w:pPr>
            <w:r w:rsidRPr="00077CB8">
              <w:rPr>
                <w:rFonts w:ascii="Tahoma" w:hAnsi="Tahoma" w:cs="Tahoma"/>
                <w:sz w:val="20"/>
                <w:szCs w:val="20"/>
              </w:rPr>
              <w:t>οποιοδήποτε ποσοστό</w:t>
            </w:r>
          </w:p>
          <w:p w14:paraId="6E45D778" w14:textId="77777777" w:rsidR="002C608A" w:rsidRPr="00077CB8" w:rsidRDefault="002C608A" w:rsidP="00DB6DAD">
            <w:pPr>
              <w:keepNext/>
              <w:rPr>
                <w:rFonts w:ascii="Tahoma" w:hAnsi="Tahoma" w:cs="Tahoma"/>
                <w:sz w:val="20"/>
                <w:szCs w:val="20"/>
                <w:lang w:val="en-US"/>
              </w:rPr>
            </w:pPr>
          </w:p>
        </w:tc>
      </w:tr>
      <w:tr w:rsidR="002C608A" w:rsidRPr="002C608A" w14:paraId="65B76E69" w14:textId="77777777" w:rsidTr="002C608A">
        <w:trPr>
          <w:cantSplit/>
        </w:trPr>
        <w:tc>
          <w:tcPr>
            <w:tcW w:w="2500" w:type="pct"/>
            <w:hideMark/>
          </w:tcPr>
          <w:p w14:paraId="2D51D42F" w14:textId="77777777" w:rsidR="002C608A" w:rsidRPr="008C32BB" w:rsidRDefault="002C608A" w:rsidP="00DB6DAD">
            <w:pPr>
              <w:keepNext/>
              <w:rPr>
                <w:rFonts w:ascii="Tahoma" w:hAnsi="Tahoma" w:cs="Tahoma"/>
                <w:sz w:val="20"/>
                <w:szCs w:val="20"/>
                <w:lang w:val="en-US"/>
              </w:rPr>
            </w:pPr>
            <w:r w:rsidRPr="008C32BB">
              <w:rPr>
                <w:rFonts w:ascii="Tahoma" w:hAnsi="Tahoma" w:cs="Tahoma"/>
                <w:sz w:val="20"/>
                <w:szCs w:val="20"/>
              </w:rPr>
              <w:t>Απαιτούμενη πλειοψηφία:</w:t>
            </w:r>
          </w:p>
          <w:p w14:paraId="3745CD6A" w14:textId="77777777" w:rsidR="002C608A" w:rsidRPr="008C32BB" w:rsidRDefault="002C608A" w:rsidP="00DB6DAD">
            <w:pPr>
              <w:keepNext/>
              <w:rPr>
                <w:rFonts w:ascii="Tahoma" w:hAnsi="Tahoma" w:cs="Tahoma"/>
                <w:sz w:val="20"/>
                <w:szCs w:val="20"/>
                <w:lang w:val="en-US"/>
              </w:rPr>
            </w:pPr>
            <w:r w:rsidRPr="008C32BB">
              <w:rPr>
                <w:rFonts w:ascii="Tahoma" w:hAnsi="Tahoma" w:cs="Tahoma"/>
                <w:sz w:val="20"/>
                <w:szCs w:val="20"/>
              </w:rPr>
              <w:t xml:space="preserve">  </w:t>
            </w:r>
          </w:p>
        </w:tc>
        <w:tc>
          <w:tcPr>
            <w:tcW w:w="2500" w:type="pct"/>
          </w:tcPr>
          <w:p w14:paraId="0BE63A25" w14:textId="77777777" w:rsidR="002C608A" w:rsidRPr="00077CB8" w:rsidRDefault="002C608A" w:rsidP="00DB6DAD">
            <w:pPr>
              <w:keepNext/>
              <w:rPr>
                <w:rFonts w:ascii="Tahoma" w:hAnsi="Tahoma" w:cs="Tahoma"/>
                <w:sz w:val="20"/>
                <w:szCs w:val="20"/>
              </w:rPr>
            </w:pPr>
            <w:r w:rsidRPr="00077CB8">
              <w:rPr>
                <w:rFonts w:ascii="Tahoma" w:hAnsi="Tahoma" w:cs="Tahoma"/>
                <w:sz w:val="20"/>
                <w:szCs w:val="20"/>
              </w:rPr>
              <w:t>50% + 1 των εκπροσωπουμένων ψήφων (αυτοπροσώπως ή δια πληρεξουσίου)</w:t>
            </w:r>
          </w:p>
          <w:p w14:paraId="1A5160BB" w14:textId="77777777" w:rsidR="002C608A" w:rsidRPr="00077CB8" w:rsidRDefault="002C608A" w:rsidP="00DB6DAD">
            <w:pPr>
              <w:keepNext/>
              <w:rPr>
                <w:rFonts w:ascii="Tahoma" w:hAnsi="Tahoma" w:cs="Tahoma"/>
                <w:sz w:val="20"/>
                <w:szCs w:val="20"/>
              </w:rPr>
            </w:pPr>
          </w:p>
        </w:tc>
      </w:tr>
      <w:tr w:rsidR="002C608A" w:rsidRPr="002C608A" w14:paraId="5B60E7BB" w14:textId="77777777" w:rsidTr="002C608A">
        <w:trPr>
          <w:cantSplit/>
        </w:trPr>
        <w:tc>
          <w:tcPr>
            <w:tcW w:w="5000" w:type="pct"/>
            <w:gridSpan w:val="2"/>
          </w:tcPr>
          <w:p w14:paraId="491397D2" w14:textId="77777777" w:rsidR="002C608A" w:rsidRPr="00077CB8" w:rsidRDefault="002C608A" w:rsidP="00D50862">
            <w:pPr>
              <w:pStyle w:val="BodyTextIndent"/>
              <w:keepNext/>
              <w:ind w:left="0" w:firstLine="0"/>
              <w:rPr>
                <w:rFonts w:ascii="Tahoma" w:hAnsi="Tahoma" w:cs="Tahoma"/>
                <w:i/>
                <w:sz w:val="16"/>
                <w:szCs w:val="16"/>
              </w:rPr>
            </w:pPr>
            <w:r w:rsidRPr="00077CB8">
              <w:rPr>
                <w:rFonts w:ascii="Tahoma" w:hAnsi="Tahoma" w:cs="Tahoma"/>
                <w:i/>
                <w:sz w:val="16"/>
                <w:szCs w:val="16"/>
                <w:u w:val="single"/>
              </w:rPr>
              <w:t>Σημείωση:</w:t>
            </w:r>
            <w:r w:rsidRPr="00077CB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0FB43FCA" w14:textId="77777777" w:rsidR="002C608A" w:rsidRPr="00077CB8" w:rsidRDefault="002C608A" w:rsidP="00D50862">
            <w:pPr>
              <w:keepNext/>
              <w:jc w:val="both"/>
              <w:rPr>
                <w:rFonts w:ascii="Tahoma" w:hAnsi="Tahoma" w:cs="Tahoma"/>
                <w:i/>
                <w:sz w:val="16"/>
                <w:szCs w:val="16"/>
              </w:rPr>
            </w:pPr>
          </w:p>
        </w:tc>
      </w:tr>
      <w:tr w:rsidR="002C608A" w:rsidRPr="002C608A" w14:paraId="364381D7" w14:textId="77777777" w:rsidTr="002C608A">
        <w:trPr>
          <w:cantSplit/>
        </w:trPr>
        <w:tc>
          <w:tcPr>
            <w:tcW w:w="5000" w:type="pct"/>
            <w:gridSpan w:val="2"/>
          </w:tcPr>
          <w:p w14:paraId="2FA6E885" w14:textId="77777777" w:rsidR="002C608A" w:rsidRPr="00077CB8" w:rsidRDefault="002C608A" w:rsidP="00D50862">
            <w:pPr>
              <w:jc w:val="both"/>
              <w:rPr>
                <w:rFonts w:ascii="Tahoma" w:hAnsi="Tahoma" w:cs="Tahoma"/>
                <w:i/>
                <w:sz w:val="20"/>
                <w:szCs w:val="20"/>
                <w:u w:val="single"/>
              </w:rPr>
            </w:pPr>
            <w:r w:rsidRPr="00077CB8">
              <w:rPr>
                <w:rFonts w:ascii="Tahoma" w:hAnsi="Tahoma" w:cs="Tahoma"/>
                <w:i/>
                <w:sz w:val="20"/>
                <w:szCs w:val="20"/>
                <w:u w:val="single"/>
              </w:rPr>
              <w:t>Εισήγηση/Σχόλια του Δ.Σ. επί του ανωτέρω θέματος της ημερήσιας διάταξης:</w:t>
            </w:r>
          </w:p>
          <w:p w14:paraId="31330C43" w14:textId="77777777" w:rsidR="002C608A" w:rsidRPr="00077CB8" w:rsidRDefault="002C608A" w:rsidP="00D50862">
            <w:pPr>
              <w:jc w:val="both"/>
              <w:rPr>
                <w:rFonts w:ascii="Tahoma" w:hAnsi="Tahoma" w:cs="Tahoma"/>
                <w:i/>
                <w:sz w:val="20"/>
                <w:szCs w:val="20"/>
                <w:u w:val="single"/>
              </w:rPr>
            </w:pPr>
          </w:p>
        </w:tc>
      </w:tr>
      <w:tr w:rsidR="002C608A" w:rsidRPr="002C608A" w14:paraId="6DCDC43A" w14:textId="77777777" w:rsidTr="002C608A">
        <w:trPr>
          <w:cantSplit/>
        </w:trPr>
        <w:tc>
          <w:tcPr>
            <w:tcW w:w="5000" w:type="pct"/>
            <w:gridSpan w:val="2"/>
          </w:tcPr>
          <w:p w14:paraId="4EC55FDF" w14:textId="36BA3BB8" w:rsidR="002C608A" w:rsidRDefault="002C608A" w:rsidP="00D50862">
            <w:pPr>
              <w:jc w:val="both"/>
              <w:rPr>
                <w:rFonts w:ascii="Tahoma" w:hAnsi="Tahoma"/>
                <w:sz w:val="20"/>
              </w:rPr>
            </w:pPr>
            <w:r>
              <w:rPr>
                <w:rFonts w:ascii="Tahoma" w:hAnsi="Tahoma"/>
                <w:sz w:val="20"/>
              </w:rPr>
              <w:t>Κατόπιν εισήγησης της Επιτροπής Αποδοχών, το Δ.Σ. υποβάλλει προς συζήτηση και ψήφιση στην ΤΓΣ την Έκθεση Αποδοχών («Έκθεση») για τη χρήση 2020, σύμφωνα με το άρθρο 112 του ν. 4548/2018.</w:t>
            </w:r>
          </w:p>
          <w:p w14:paraId="5274495A" w14:textId="77777777" w:rsidR="002C608A" w:rsidRPr="00DB6DAD" w:rsidRDefault="002C608A" w:rsidP="00D50862">
            <w:pPr>
              <w:jc w:val="both"/>
              <w:rPr>
                <w:rFonts w:ascii="Tahoma" w:hAnsi="Tahoma"/>
                <w:sz w:val="20"/>
              </w:rPr>
            </w:pPr>
          </w:p>
        </w:tc>
      </w:tr>
      <w:tr w:rsidR="002C608A" w:rsidRPr="002C608A" w14:paraId="607817BC" w14:textId="77777777" w:rsidTr="002C608A">
        <w:trPr>
          <w:cantSplit/>
        </w:trPr>
        <w:tc>
          <w:tcPr>
            <w:tcW w:w="5000" w:type="pct"/>
            <w:gridSpan w:val="2"/>
          </w:tcPr>
          <w:p w14:paraId="4A00C9F0" w14:textId="6C9FEA7F" w:rsidR="002C608A" w:rsidRDefault="002C608A" w:rsidP="00D50862">
            <w:pPr>
              <w:jc w:val="both"/>
              <w:rPr>
                <w:rFonts w:ascii="Tahoma" w:hAnsi="Tahoma"/>
                <w:sz w:val="20"/>
              </w:rPr>
            </w:pPr>
            <w:r>
              <w:rPr>
                <w:rFonts w:ascii="Tahoma" w:hAnsi="Tahoma"/>
                <w:sz w:val="20"/>
              </w:rPr>
              <w:t>Η Έκθεση περιλαμβάνει ολοκληρωμένη επισκόπηση του συνόλου των αποδοχών που έλαβαν τα μέλη του Δ.Σ. για τη χρήση 20</w:t>
            </w:r>
            <w:r w:rsidRPr="00C16FBE">
              <w:rPr>
                <w:rFonts w:ascii="Tahoma" w:hAnsi="Tahoma"/>
                <w:sz w:val="20"/>
              </w:rPr>
              <w:t>20</w:t>
            </w:r>
            <w:r>
              <w:rPr>
                <w:rFonts w:ascii="Tahoma" w:hAnsi="Tahoma"/>
                <w:sz w:val="20"/>
              </w:rPr>
              <w:t>, σύμφωνα με τα ειδικότερα οριζόμενα στο άρθρο 112 του ν. 4548/2018.</w:t>
            </w:r>
          </w:p>
          <w:p w14:paraId="09EDE1D4" w14:textId="77777777" w:rsidR="002C608A" w:rsidRPr="00DB6DAD" w:rsidRDefault="002C608A" w:rsidP="00D50862">
            <w:pPr>
              <w:jc w:val="both"/>
              <w:rPr>
                <w:rFonts w:ascii="Tahoma" w:hAnsi="Tahoma"/>
                <w:sz w:val="20"/>
              </w:rPr>
            </w:pPr>
          </w:p>
        </w:tc>
      </w:tr>
      <w:tr w:rsidR="002C608A" w:rsidRPr="002C608A" w14:paraId="62CD70A1" w14:textId="77777777" w:rsidTr="002C608A">
        <w:trPr>
          <w:cantSplit/>
        </w:trPr>
        <w:tc>
          <w:tcPr>
            <w:tcW w:w="5000" w:type="pct"/>
            <w:gridSpan w:val="2"/>
          </w:tcPr>
          <w:p w14:paraId="5F236F9D" w14:textId="77777777" w:rsidR="002C608A" w:rsidRDefault="002C608A" w:rsidP="00D50862">
            <w:pPr>
              <w:jc w:val="both"/>
              <w:rPr>
                <w:rFonts w:ascii="Tahoma" w:hAnsi="Tahoma"/>
                <w:sz w:val="20"/>
              </w:rPr>
            </w:pPr>
            <w:r>
              <w:rPr>
                <w:rFonts w:ascii="Tahoma" w:hAnsi="Tahoma"/>
                <w:sz w:val="20"/>
              </w:rPr>
              <w:t>Η Έκθεση είναι και θα παραμείνει διαθέσιμη στην ιστοσελίδα της Εταιρείας (</w:t>
            </w:r>
            <w:r>
              <w:rPr>
                <w:rFonts w:ascii="Tahoma" w:hAnsi="Tahoma"/>
                <w:sz w:val="20"/>
                <w:lang w:val="en-US"/>
              </w:rPr>
              <w:t>www</w:t>
            </w:r>
            <w:r>
              <w:rPr>
                <w:rFonts w:ascii="Tahoma" w:hAnsi="Tahoma"/>
                <w:sz w:val="20"/>
              </w:rPr>
              <w:t>.</w:t>
            </w:r>
            <w:r>
              <w:rPr>
                <w:rFonts w:ascii="Tahoma" w:hAnsi="Tahoma"/>
                <w:sz w:val="20"/>
                <w:lang w:val="en-US"/>
              </w:rPr>
              <w:t>eurobankholdings</w:t>
            </w:r>
            <w:r>
              <w:rPr>
                <w:rFonts w:ascii="Tahoma" w:hAnsi="Tahoma"/>
                <w:sz w:val="20"/>
              </w:rPr>
              <w:t>.</w:t>
            </w:r>
            <w:r>
              <w:rPr>
                <w:rFonts w:ascii="Tahoma" w:hAnsi="Tahoma"/>
                <w:sz w:val="20"/>
                <w:lang w:val="en-US"/>
              </w:rPr>
              <w:t>gr</w:t>
            </w:r>
            <w:r>
              <w:rPr>
                <w:rFonts w:ascii="Tahoma" w:hAnsi="Tahoma"/>
                <w:sz w:val="20"/>
              </w:rPr>
              <w:t>) για περίοδο δέκα (10) ετών, όπως ο νόμος ορίζει.</w:t>
            </w:r>
          </w:p>
          <w:p w14:paraId="7A336687" w14:textId="77777777" w:rsidR="002C608A" w:rsidRPr="00DB6DAD" w:rsidRDefault="002C608A" w:rsidP="00D50862">
            <w:pPr>
              <w:jc w:val="both"/>
              <w:rPr>
                <w:rFonts w:ascii="Tahoma" w:hAnsi="Tahoma"/>
                <w:sz w:val="20"/>
              </w:rPr>
            </w:pPr>
          </w:p>
        </w:tc>
      </w:tr>
      <w:tr w:rsidR="002C608A" w:rsidRPr="002C608A" w14:paraId="51DE5BA1" w14:textId="77777777" w:rsidTr="002C608A">
        <w:trPr>
          <w:cantSplit/>
        </w:trPr>
        <w:tc>
          <w:tcPr>
            <w:tcW w:w="5000" w:type="pct"/>
            <w:gridSpan w:val="2"/>
          </w:tcPr>
          <w:p w14:paraId="50DA91B9" w14:textId="125351F2" w:rsidR="002C608A" w:rsidRPr="000903FB" w:rsidRDefault="002C608A" w:rsidP="000903FB">
            <w:pPr>
              <w:jc w:val="both"/>
              <w:rPr>
                <w:rFonts w:ascii="Tahoma" w:hAnsi="Tahoma"/>
                <w:sz w:val="20"/>
              </w:rPr>
            </w:pPr>
            <w:r w:rsidRPr="000903FB">
              <w:rPr>
                <w:rFonts w:ascii="Tahoma" w:hAnsi="Tahoma"/>
                <w:sz w:val="20"/>
              </w:rPr>
              <w:lastRenderedPageBreak/>
              <w:t>Επιπλέον, οι ελεγκτέ</w:t>
            </w:r>
            <w:r>
              <w:rPr>
                <w:rFonts w:ascii="Tahoma" w:hAnsi="Tahoma"/>
                <w:sz w:val="20"/>
              </w:rPr>
              <w:t>ς της Εταιρείας ελέγχουν αν και</w:t>
            </w:r>
            <w:r w:rsidRPr="00D50862">
              <w:rPr>
                <w:rFonts w:ascii="Tahoma" w:hAnsi="Tahoma"/>
                <w:sz w:val="20"/>
              </w:rPr>
              <w:t xml:space="preserve"> </w:t>
            </w:r>
            <w:r w:rsidRPr="000903FB">
              <w:rPr>
                <w:rFonts w:ascii="Tahoma" w:hAnsi="Tahoma"/>
                <w:sz w:val="20"/>
              </w:rPr>
              <w:t>κατά</w:t>
            </w:r>
            <w:r>
              <w:rPr>
                <w:rFonts w:ascii="Tahoma" w:hAnsi="Tahoma"/>
                <w:sz w:val="20"/>
              </w:rPr>
              <w:t xml:space="preserve"> πόσον</w:t>
            </w:r>
            <w:r w:rsidRPr="00D50862">
              <w:rPr>
                <w:rFonts w:ascii="Tahoma" w:hAnsi="Tahoma"/>
                <w:sz w:val="20"/>
              </w:rPr>
              <w:t xml:space="preserve"> </w:t>
            </w:r>
            <w:r>
              <w:rPr>
                <w:rFonts w:ascii="Tahoma" w:hAnsi="Tahoma"/>
                <w:sz w:val="20"/>
              </w:rPr>
              <w:t>έχουν</w:t>
            </w:r>
            <w:r w:rsidRPr="00D50862">
              <w:rPr>
                <w:rFonts w:ascii="Tahoma" w:hAnsi="Tahoma"/>
                <w:sz w:val="20"/>
              </w:rPr>
              <w:t xml:space="preserve"> </w:t>
            </w:r>
            <w:r>
              <w:rPr>
                <w:rFonts w:ascii="Tahoma" w:hAnsi="Tahoma"/>
                <w:sz w:val="20"/>
              </w:rPr>
              <w:t xml:space="preserve">παρασχεθεί με την Έκθεση </w:t>
            </w:r>
            <w:r w:rsidRPr="000903FB">
              <w:rPr>
                <w:rFonts w:ascii="Tahoma" w:hAnsi="Tahoma"/>
                <w:sz w:val="20"/>
              </w:rPr>
              <w:t>Αποδοχών οι πληρ</w:t>
            </w:r>
            <w:r>
              <w:rPr>
                <w:rFonts w:ascii="Tahoma" w:hAnsi="Tahoma"/>
                <w:sz w:val="20"/>
              </w:rPr>
              <w:t xml:space="preserve">οφορίες που ορίζονται στον νόμο. </w:t>
            </w:r>
            <w:r w:rsidRPr="00536A8B">
              <w:rPr>
                <w:rFonts w:ascii="Tahoma" w:hAnsi="Tahoma"/>
                <w:sz w:val="20"/>
              </w:rPr>
              <w:t>Για τον</w:t>
            </w:r>
            <w:r>
              <w:rPr>
                <w:rFonts w:ascii="Tahoma" w:hAnsi="Tahoma"/>
                <w:sz w:val="20"/>
              </w:rPr>
              <w:t xml:space="preserve"> σκοπό αυτό, </w:t>
            </w:r>
            <w:r w:rsidRPr="000903FB">
              <w:rPr>
                <w:rFonts w:ascii="Tahoma" w:hAnsi="Tahoma"/>
                <w:sz w:val="20"/>
              </w:rPr>
              <w:t>στην υποβαλλόμενη κατά</w:t>
            </w:r>
            <w:r>
              <w:rPr>
                <w:rFonts w:ascii="Tahoma" w:hAnsi="Tahoma"/>
                <w:sz w:val="20"/>
              </w:rPr>
              <w:t xml:space="preserve"> τα </w:t>
            </w:r>
            <w:r w:rsidRPr="000903FB">
              <w:rPr>
                <w:rFonts w:ascii="Tahoma" w:hAnsi="Tahoma"/>
                <w:sz w:val="20"/>
              </w:rPr>
              <w:t>ανωτέρω Έκθε</w:t>
            </w:r>
            <w:r>
              <w:rPr>
                <w:rFonts w:ascii="Tahoma" w:hAnsi="Tahoma"/>
                <w:sz w:val="20"/>
              </w:rPr>
              <w:t>ση Αποδοχών ενσωματώνεται και η σχετική Έκθεση Ελέγχου της ελεγκτικής εταιρείας «</w:t>
            </w:r>
            <w:r>
              <w:rPr>
                <w:rFonts w:ascii="Tahoma" w:hAnsi="Tahoma"/>
                <w:sz w:val="20"/>
                <w:lang w:val="en-US"/>
              </w:rPr>
              <w:t>KPMG</w:t>
            </w:r>
            <w:r w:rsidRPr="00D50862">
              <w:rPr>
                <w:rFonts w:ascii="Tahoma" w:hAnsi="Tahoma"/>
                <w:sz w:val="20"/>
              </w:rPr>
              <w:t xml:space="preserve"> </w:t>
            </w:r>
            <w:r>
              <w:rPr>
                <w:rFonts w:ascii="Tahoma" w:hAnsi="Tahoma"/>
                <w:sz w:val="20"/>
              </w:rPr>
              <w:t>Ορκωτοί Ελεγκτές Ανώνυμη Εταιρεία»</w:t>
            </w:r>
            <w:r w:rsidRPr="000903FB">
              <w:rPr>
                <w:rFonts w:ascii="Tahoma" w:hAnsi="Tahoma"/>
                <w:sz w:val="20"/>
              </w:rPr>
              <w:t>.</w:t>
            </w:r>
          </w:p>
          <w:p w14:paraId="71C46855" w14:textId="20F088EB" w:rsidR="002C608A" w:rsidRPr="00DB6DAD" w:rsidRDefault="002C608A" w:rsidP="000903FB">
            <w:pPr>
              <w:jc w:val="both"/>
              <w:rPr>
                <w:rFonts w:ascii="Tahoma" w:hAnsi="Tahoma"/>
                <w:sz w:val="20"/>
              </w:rPr>
            </w:pPr>
          </w:p>
        </w:tc>
      </w:tr>
      <w:tr w:rsidR="002C608A" w:rsidRPr="002C608A" w14:paraId="06680828" w14:textId="77777777" w:rsidTr="002C608A">
        <w:trPr>
          <w:cantSplit/>
        </w:trPr>
        <w:tc>
          <w:tcPr>
            <w:tcW w:w="5000" w:type="pct"/>
            <w:gridSpan w:val="2"/>
          </w:tcPr>
          <w:p w14:paraId="0AFFE353" w14:textId="77777777" w:rsidR="002C608A" w:rsidRDefault="002C608A" w:rsidP="00D50862">
            <w:pPr>
              <w:jc w:val="both"/>
              <w:rPr>
                <w:rFonts w:ascii="Tahoma" w:hAnsi="Tahoma"/>
                <w:sz w:val="20"/>
              </w:rPr>
            </w:pPr>
            <w:r>
              <w:rPr>
                <w:rFonts w:ascii="Tahoma" w:hAnsi="Tahoma"/>
                <w:sz w:val="20"/>
              </w:rPr>
              <w:t>Σημειώνεται ότι, σύμφωνα με την παράγραφο 3 του άρθρου 112 του ν. 4548/2018, η ψήφος των μετόχων επί της Έκθεσης είναι συμβουλευτική. Το Δ.Σ. θα επεξηγήσει στην επόμενη Έκθεση Αποδοχών τον τρόπο με τον οποίο ελήφθη υπόψη το αποτέλεσμα της συμβουλευτικής ψηφοφορίας κατά την ΤΓΣ.</w:t>
            </w:r>
          </w:p>
          <w:p w14:paraId="7E66C79F" w14:textId="77777777" w:rsidR="002C608A" w:rsidRPr="00DB6DAD" w:rsidRDefault="002C608A" w:rsidP="00D50862">
            <w:pPr>
              <w:jc w:val="both"/>
              <w:rPr>
                <w:rFonts w:ascii="Tahoma" w:hAnsi="Tahoma"/>
                <w:sz w:val="20"/>
              </w:rPr>
            </w:pPr>
          </w:p>
        </w:tc>
      </w:tr>
      <w:tr w:rsidR="002C608A" w:rsidRPr="002C608A" w14:paraId="5A6FE097" w14:textId="77777777" w:rsidTr="002C608A">
        <w:trPr>
          <w:cantSplit/>
        </w:trPr>
        <w:tc>
          <w:tcPr>
            <w:tcW w:w="5000" w:type="pct"/>
            <w:gridSpan w:val="2"/>
          </w:tcPr>
          <w:p w14:paraId="39BB0DDA" w14:textId="6BF33FAA" w:rsidR="002C608A" w:rsidRPr="00077CB8" w:rsidRDefault="002C608A" w:rsidP="00D50862">
            <w:pPr>
              <w:pStyle w:val="Default"/>
              <w:jc w:val="both"/>
              <w:rPr>
                <w:rFonts w:ascii="Tahoma" w:hAnsi="Tahoma" w:cs="Tahoma"/>
                <w:b/>
                <w:color w:val="auto"/>
                <w:sz w:val="20"/>
                <w:szCs w:val="20"/>
              </w:rPr>
            </w:pPr>
            <w:r w:rsidRPr="00077CB8">
              <w:rPr>
                <w:rFonts w:ascii="Tahoma" w:hAnsi="Tahoma" w:cs="Tahoma"/>
                <w:b/>
                <w:color w:val="auto"/>
                <w:sz w:val="20"/>
                <w:szCs w:val="20"/>
              </w:rPr>
              <w:t xml:space="preserve">7. Ορισμός νέου ανεξάρτητου μη εκτελεστικού μέλους του Διοικητικού Συμβουλίου.  </w:t>
            </w:r>
          </w:p>
        </w:tc>
      </w:tr>
      <w:tr w:rsidR="002C608A" w:rsidRPr="005B4808" w14:paraId="42AF2707" w14:textId="77777777" w:rsidTr="002C608A">
        <w:trPr>
          <w:cantSplit/>
        </w:trPr>
        <w:tc>
          <w:tcPr>
            <w:tcW w:w="2500" w:type="pct"/>
          </w:tcPr>
          <w:p w14:paraId="13F3636D" w14:textId="77777777" w:rsidR="002C608A" w:rsidRPr="005B4808" w:rsidRDefault="002C608A" w:rsidP="00DB6DAD">
            <w:pPr>
              <w:rPr>
                <w:rFonts w:ascii="Tahoma" w:hAnsi="Tahoma" w:cs="Tahoma"/>
                <w:sz w:val="20"/>
                <w:szCs w:val="20"/>
                <w:lang w:val="en-US"/>
              </w:rPr>
            </w:pPr>
            <w:r w:rsidRPr="005B4808">
              <w:rPr>
                <w:rFonts w:ascii="Tahoma" w:hAnsi="Tahoma" w:cs="Tahoma"/>
                <w:sz w:val="20"/>
                <w:szCs w:val="20"/>
              </w:rPr>
              <w:t>Απαιτούμενη απαρτία:</w:t>
            </w:r>
          </w:p>
          <w:p w14:paraId="7B3A0251" w14:textId="77777777" w:rsidR="002C608A" w:rsidRPr="005B4808" w:rsidRDefault="002C608A" w:rsidP="00DB6DAD">
            <w:pPr>
              <w:rPr>
                <w:rFonts w:ascii="Tahoma" w:hAnsi="Tahoma" w:cs="Tahoma"/>
                <w:sz w:val="20"/>
                <w:szCs w:val="20"/>
              </w:rPr>
            </w:pPr>
          </w:p>
        </w:tc>
        <w:tc>
          <w:tcPr>
            <w:tcW w:w="2500" w:type="pct"/>
          </w:tcPr>
          <w:p w14:paraId="7A935136" w14:textId="77777777" w:rsidR="002C608A" w:rsidRPr="00077CB8" w:rsidRDefault="002C608A" w:rsidP="00DB6DAD">
            <w:pPr>
              <w:keepNext/>
              <w:rPr>
                <w:rFonts w:ascii="Tahoma" w:hAnsi="Tahoma" w:cs="Tahoma"/>
                <w:sz w:val="20"/>
                <w:szCs w:val="20"/>
                <w:lang w:val="en-US"/>
              </w:rPr>
            </w:pPr>
            <w:r w:rsidRPr="00077CB8">
              <w:rPr>
                <w:rFonts w:ascii="Tahoma" w:hAnsi="Tahoma" w:cs="Tahoma"/>
                <w:sz w:val="20"/>
                <w:szCs w:val="20"/>
              </w:rPr>
              <w:t>20% του με</w:t>
            </w:r>
            <w:r w:rsidRPr="00077CB8">
              <w:rPr>
                <w:rFonts w:ascii="Tahoma" w:hAnsi="Tahoma" w:cs="Tahoma"/>
                <w:sz w:val="20"/>
                <w:szCs w:val="20"/>
                <w:lang w:val="en-US"/>
              </w:rPr>
              <w:t>τοχικού κεφαλαίου</w:t>
            </w:r>
          </w:p>
          <w:p w14:paraId="41DA0B83" w14:textId="77777777" w:rsidR="002C608A" w:rsidRPr="00077CB8" w:rsidRDefault="002C608A" w:rsidP="00DB6DAD">
            <w:pPr>
              <w:rPr>
                <w:rFonts w:ascii="Tahoma" w:hAnsi="Tahoma" w:cs="Tahoma"/>
                <w:sz w:val="20"/>
                <w:szCs w:val="20"/>
                <w:lang w:val="en-US"/>
              </w:rPr>
            </w:pPr>
          </w:p>
        </w:tc>
      </w:tr>
      <w:tr w:rsidR="002C608A" w:rsidRPr="005B4808" w14:paraId="56BA70E4" w14:textId="77777777" w:rsidTr="002C608A">
        <w:trPr>
          <w:cantSplit/>
        </w:trPr>
        <w:tc>
          <w:tcPr>
            <w:tcW w:w="2500" w:type="pct"/>
          </w:tcPr>
          <w:p w14:paraId="5479094A" w14:textId="77777777" w:rsidR="002C608A" w:rsidRPr="005B4808" w:rsidRDefault="002C608A" w:rsidP="00DB6DAD">
            <w:pPr>
              <w:rPr>
                <w:rFonts w:ascii="Tahoma" w:hAnsi="Tahoma" w:cs="Tahoma"/>
                <w:sz w:val="20"/>
                <w:szCs w:val="20"/>
              </w:rPr>
            </w:pPr>
            <w:r w:rsidRPr="005B4808">
              <w:rPr>
                <w:rFonts w:ascii="Tahoma" w:hAnsi="Tahoma" w:cs="Tahoma"/>
                <w:sz w:val="20"/>
                <w:szCs w:val="20"/>
              </w:rPr>
              <w:t>Απαιτούμενη απαρτία Επαναληπτικής Γ.Σ.:</w:t>
            </w:r>
          </w:p>
          <w:p w14:paraId="42663C3E" w14:textId="77777777" w:rsidR="002C608A" w:rsidRPr="005B4808" w:rsidRDefault="002C608A" w:rsidP="00DB6DAD">
            <w:pPr>
              <w:rPr>
                <w:rFonts w:ascii="Tahoma" w:hAnsi="Tahoma" w:cs="Tahoma"/>
                <w:sz w:val="20"/>
                <w:szCs w:val="20"/>
              </w:rPr>
            </w:pPr>
          </w:p>
        </w:tc>
        <w:tc>
          <w:tcPr>
            <w:tcW w:w="2500" w:type="pct"/>
          </w:tcPr>
          <w:p w14:paraId="2661D173" w14:textId="77777777" w:rsidR="002C608A" w:rsidRPr="00077CB8" w:rsidRDefault="002C608A" w:rsidP="00DB6DAD">
            <w:pPr>
              <w:keepNext/>
              <w:rPr>
                <w:rFonts w:ascii="Tahoma" w:hAnsi="Tahoma" w:cs="Tahoma"/>
                <w:sz w:val="20"/>
                <w:szCs w:val="20"/>
                <w:lang w:val="en-US"/>
              </w:rPr>
            </w:pPr>
            <w:r w:rsidRPr="00077CB8">
              <w:rPr>
                <w:rFonts w:ascii="Tahoma" w:hAnsi="Tahoma" w:cs="Tahoma"/>
                <w:sz w:val="20"/>
                <w:szCs w:val="20"/>
              </w:rPr>
              <w:t>οποιοδήποτε ποσοστό</w:t>
            </w:r>
          </w:p>
          <w:p w14:paraId="19B34C9E" w14:textId="77777777" w:rsidR="002C608A" w:rsidRPr="00077CB8" w:rsidRDefault="002C608A" w:rsidP="00DB6DAD">
            <w:pPr>
              <w:rPr>
                <w:rFonts w:ascii="Tahoma" w:hAnsi="Tahoma" w:cs="Tahoma"/>
                <w:sz w:val="20"/>
                <w:szCs w:val="20"/>
                <w:lang w:val="en-US"/>
              </w:rPr>
            </w:pPr>
          </w:p>
        </w:tc>
      </w:tr>
      <w:tr w:rsidR="002C608A" w:rsidRPr="002C608A" w14:paraId="7F374CC5" w14:textId="77777777" w:rsidTr="002C608A">
        <w:trPr>
          <w:cantSplit/>
        </w:trPr>
        <w:tc>
          <w:tcPr>
            <w:tcW w:w="2500" w:type="pct"/>
            <w:hideMark/>
          </w:tcPr>
          <w:p w14:paraId="4989BE2F" w14:textId="77777777" w:rsidR="002C608A" w:rsidRPr="005B4808" w:rsidRDefault="002C608A" w:rsidP="00DB6DAD">
            <w:pPr>
              <w:rPr>
                <w:rFonts w:ascii="Tahoma" w:hAnsi="Tahoma" w:cs="Tahoma"/>
                <w:sz w:val="20"/>
                <w:szCs w:val="20"/>
                <w:lang w:val="en-US"/>
              </w:rPr>
            </w:pPr>
            <w:r w:rsidRPr="005B4808">
              <w:rPr>
                <w:rFonts w:ascii="Tahoma" w:hAnsi="Tahoma" w:cs="Tahoma"/>
                <w:sz w:val="20"/>
                <w:szCs w:val="20"/>
              </w:rPr>
              <w:t>Απαιτούμενη πλειοψηφία:</w:t>
            </w:r>
          </w:p>
          <w:p w14:paraId="4451E55E" w14:textId="77777777" w:rsidR="002C608A" w:rsidRPr="005B4808" w:rsidRDefault="002C608A" w:rsidP="00DB6DAD">
            <w:pPr>
              <w:rPr>
                <w:rFonts w:ascii="Tahoma" w:hAnsi="Tahoma" w:cs="Tahoma"/>
                <w:sz w:val="20"/>
                <w:szCs w:val="20"/>
                <w:lang w:val="en-US"/>
              </w:rPr>
            </w:pPr>
            <w:r w:rsidRPr="005B4808">
              <w:rPr>
                <w:rFonts w:ascii="Tahoma" w:hAnsi="Tahoma" w:cs="Tahoma"/>
                <w:sz w:val="20"/>
                <w:szCs w:val="20"/>
              </w:rPr>
              <w:t xml:space="preserve">  </w:t>
            </w:r>
          </w:p>
        </w:tc>
        <w:tc>
          <w:tcPr>
            <w:tcW w:w="2500" w:type="pct"/>
          </w:tcPr>
          <w:p w14:paraId="6775D1FB" w14:textId="77777777" w:rsidR="002C608A" w:rsidRPr="00077CB8" w:rsidRDefault="002C608A" w:rsidP="00DB6DAD">
            <w:pPr>
              <w:keepNext/>
              <w:rPr>
                <w:rFonts w:ascii="Tahoma" w:hAnsi="Tahoma" w:cs="Tahoma"/>
                <w:sz w:val="20"/>
                <w:szCs w:val="20"/>
              </w:rPr>
            </w:pPr>
            <w:r w:rsidRPr="00077CB8">
              <w:rPr>
                <w:rFonts w:ascii="Tahoma" w:hAnsi="Tahoma" w:cs="Tahoma"/>
                <w:sz w:val="20"/>
                <w:szCs w:val="20"/>
              </w:rPr>
              <w:t>50% + 1 των εκπροσωπουμένων ψήφων (αυτοπροσώπως ή δια πληρεξουσίου)</w:t>
            </w:r>
          </w:p>
          <w:p w14:paraId="6AD024B0" w14:textId="77777777" w:rsidR="002C608A" w:rsidRPr="00077CB8" w:rsidRDefault="002C608A" w:rsidP="00DB6DAD">
            <w:pPr>
              <w:rPr>
                <w:rFonts w:ascii="Tahoma" w:hAnsi="Tahoma" w:cs="Tahoma"/>
                <w:sz w:val="20"/>
                <w:szCs w:val="20"/>
              </w:rPr>
            </w:pPr>
          </w:p>
        </w:tc>
      </w:tr>
      <w:tr w:rsidR="002C608A" w:rsidRPr="002C608A" w14:paraId="7A7B1693" w14:textId="77777777" w:rsidTr="002C608A">
        <w:trPr>
          <w:cantSplit/>
        </w:trPr>
        <w:tc>
          <w:tcPr>
            <w:tcW w:w="5000" w:type="pct"/>
            <w:gridSpan w:val="2"/>
            <w:shd w:val="clear" w:color="auto" w:fill="auto"/>
          </w:tcPr>
          <w:p w14:paraId="35D2B1FB" w14:textId="77777777" w:rsidR="002C608A" w:rsidRPr="00077CB8" w:rsidRDefault="002C608A" w:rsidP="00D50862">
            <w:pPr>
              <w:pStyle w:val="BodyTextIndent"/>
              <w:keepNext/>
              <w:ind w:left="0" w:firstLine="0"/>
              <w:rPr>
                <w:rFonts w:ascii="Tahoma" w:hAnsi="Tahoma" w:cs="Tahoma"/>
                <w:i/>
                <w:sz w:val="16"/>
                <w:szCs w:val="16"/>
              </w:rPr>
            </w:pPr>
            <w:r w:rsidRPr="00077CB8">
              <w:rPr>
                <w:rFonts w:ascii="Tahoma" w:hAnsi="Tahoma" w:cs="Tahoma"/>
                <w:i/>
                <w:sz w:val="16"/>
                <w:szCs w:val="16"/>
                <w:u w:val="single"/>
              </w:rPr>
              <w:t>Σημείωση:</w:t>
            </w:r>
            <w:r w:rsidRPr="00077CB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30B0CD75" w14:textId="77777777" w:rsidR="002C608A" w:rsidRPr="00077CB8" w:rsidRDefault="002C608A" w:rsidP="00D50862">
            <w:pPr>
              <w:jc w:val="both"/>
              <w:rPr>
                <w:rFonts w:ascii="Tahoma" w:eastAsia="Times New Roman" w:hAnsi="Tahoma" w:cs="Tahoma"/>
                <w:i/>
                <w:sz w:val="20"/>
                <w:szCs w:val="20"/>
                <w:u w:val="single"/>
                <w:lang w:eastAsia="en-US"/>
              </w:rPr>
            </w:pPr>
          </w:p>
        </w:tc>
      </w:tr>
      <w:tr w:rsidR="002C608A" w:rsidRPr="002C608A" w14:paraId="3DF36F38" w14:textId="77777777" w:rsidTr="002C608A">
        <w:trPr>
          <w:cantSplit/>
        </w:trPr>
        <w:tc>
          <w:tcPr>
            <w:tcW w:w="5000" w:type="pct"/>
            <w:gridSpan w:val="2"/>
          </w:tcPr>
          <w:p w14:paraId="0C459C9C" w14:textId="1F2DAB47" w:rsidR="002C608A" w:rsidRPr="00077CB8" w:rsidRDefault="002C608A" w:rsidP="00D50862">
            <w:pPr>
              <w:jc w:val="both"/>
              <w:rPr>
                <w:rFonts w:ascii="Tahoma" w:hAnsi="Tahoma" w:cs="Tahoma"/>
                <w:i/>
                <w:sz w:val="20"/>
                <w:szCs w:val="20"/>
                <w:u w:val="single"/>
              </w:rPr>
            </w:pPr>
            <w:r w:rsidRPr="00077CB8">
              <w:rPr>
                <w:rFonts w:ascii="Tahoma" w:hAnsi="Tahoma" w:cs="Tahoma"/>
                <w:iCs/>
                <w:sz w:val="20"/>
                <w:szCs w:val="20"/>
              </w:rPr>
              <w:t xml:space="preserve">Όπως έχει ήδη ανακοινώσει η Εταιρεία, το Δ.Σ., κατά τη συνεδρίασή του που διεξήχθη στις 10.12.2020 και κατόπιν της σχετικής εισήγησης της Επιτροπής Υποψηφιοτήτων, αποφάσισε τον ορισμό της κας </w:t>
            </w:r>
            <w:r w:rsidRPr="00077CB8">
              <w:rPr>
                <w:rFonts w:ascii="Tahoma" w:hAnsi="Tahoma" w:cs="Tahoma"/>
                <w:iCs/>
                <w:sz w:val="20"/>
                <w:szCs w:val="20"/>
                <w:lang w:val="en-US"/>
              </w:rPr>
              <w:t>Cinzia</w:t>
            </w:r>
            <w:r w:rsidRPr="00077CB8">
              <w:rPr>
                <w:rFonts w:ascii="Tahoma" w:hAnsi="Tahoma" w:cs="Tahoma"/>
                <w:iCs/>
                <w:sz w:val="20"/>
                <w:szCs w:val="20"/>
              </w:rPr>
              <w:t xml:space="preserve"> </w:t>
            </w:r>
            <w:r w:rsidRPr="00077CB8">
              <w:rPr>
                <w:rFonts w:ascii="Tahoma" w:hAnsi="Tahoma" w:cs="Tahoma"/>
                <w:iCs/>
                <w:sz w:val="20"/>
                <w:szCs w:val="20"/>
                <w:lang w:val="en-US"/>
              </w:rPr>
              <w:t>Basile</w:t>
            </w:r>
            <w:r w:rsidRPr="00077CB8">
              <w:rPr>
                <w:rFonts w:ascii="Tahoma" w:hAnsi="Tahoma" w:cs="Tahoma"/>
                <w:iCs/>
                <w:sz w:val="20"/>
                <w:szCs w:val="20"/>
              </w:rPr>
              <w:t xml:space="preserve"> ως προσωρινού ανεξάρτητ</w:t>
            </w:r>
            <w:r w:rsidRPr="00077CB8">
              <w:rPr>
                <w:rFonts w:ascii="Tahoma" w:hAnsi="Tahoma" w:cs="Tahoma"/>
                <w:iCs/>
                <w:sz w:val="20"/>
                <w:szCs w:val="20"/>
                <w:lang w:val="en-US"/>
              </w:rPr>
              <w:t>o</w:t>
            </w:r>
            <w:r w:rsidRPr="00077CB8">
              <w:rPr>
                <w:rFonts w:ascii="Tahoma" w:hAnsi="Tahoma" w:cs="Tahoma"/>
                <w:iCs/>
                <w:sz w:val="20"/>
                <w:szCs w:val="20"/>
              </w:rPr>
              <w:t xml:space="preserve">υ μη εκτελεστικού μέλους του Δ.Σ., σε αντικατάσταση του παραιτηθέντος ανεξάρτητου μη εκτελεστικού μέλους του Δ.Σ. κ. </w:t>
            </w:r>
            <w:r w:rsidRPr="00077CB8">
              <w:rPr>
                <w:rFonts w:ascii="Tahoma" w:hAnsi="Tahoma" w:cs="Tahoma"/>
                <w:iCs/>
                <w:sz w:val="20"/>
                <w:szCs w:val="20"/>
                <w:lang w:val="en-US"/>
              </w:rPr>
              <w:t>George</w:t>
            </w:r>
            <w:r w:rsidRPr="00077CB8">
              <w:rPr>
                <w:rFonts w:ascii="Tahoma" w:hAnsi="Tahoma" w:cs="Tahoma"/>
                <w:iCs/>
                <w:sz w:val="20"/>
                <w:szCs w:val="20"/>
              </w:rPr>
              <w:t xml:space="preserve"> </w:t>
            </w:r>
            <w:r w:rsidRPr="00077CB8">
              <w:rPr>
                <w:rFonts w:ascii="Tahoma" w:hAnsi="Tahoma" w:cs="Tahoma"/>
                <w:iCs/>
                <w:sz w:val="20"/>
                <w:szCs w:val="20"/>
                <w:lang w:val="en-US"/>
              </w:rPr>
              <w:t>Myhal</w:t>
            </w:r>
            <w:r w:rsidRPr="00077CB8">
              <w:rPr>
                <w:rFonts w:ascii="Tahoma" w:hAnsi="Tahoma" w:cs="Tahoma"/>
                <w:iCs/>
                <w:sz w:val="20"/>
                <w:szCs w:val="20"/>
              </w:rPr>
              <w:t>, με θητεία ίση με το υπόλοιπο της θητείας του παραιτηθέντος μέλους.</w:t>
            </w:r>
          </w:p>
        </w:tc>
      </w:tr>
      <w:tr w:rsidR="002C608A" w:rsidRPr="002C608A" w14:paraId="1BCA9A29" w14:textId="77777777" w:rsidTr="002C608A">
        <w:trPr>
          <w:cantSplit/>
        </w:trPr>
        <w:tc>
          <w:tcPr>
            <w:tcW w:w="5000" w:type="pct"/>
            <w:gridSpan w:val="2"/>
          </w:tcPr>
          <w:p w14:paraId="611D5C69" w14:textId="32453357" w:rsidR="002C608A" w:rsidRPr="00077CB8" w:rsidRDefault="002C608A" w:rsidP="00D50862">
            <w:pPr>
              <w:jc w:val="both"/>
              <w:rPr>
                <w:rFonts w:ascii="Tahoma" w:hAnsi="Tahoma" w:cs="Tahoma"/>
                <w:iCs/>
                <w:sz w:val="20"/>
                <w:szCs w:val="20"/>
              </w:rPr>
            </w:pPr>
            <w:r w:rsidRPr="00077CB8">
              <w:rPr>
                <w:rFonts w:ascii="Tahoma" w:hAnsi="Tahoma" w:cs="Tahoma"/>
                <w:iCs/>
                <w:sz w:val="20"/>
                <w:szCs w:val="20"/>
              </w:rPr>
              <w:t xml:space="preserve">Στο πλαίσιο αυτό, η θητεία της κας </w:t>
            </w:r>
            <w:r w:rsidRPr="00077CB8">
              <w:rPr>
                <w:rFonts w:ascii="Tahoma" w:hAnsi="Tahoma" w:cs="Tahoma"/>
                <w:iCs/>
                <w:sz w:val="20"/>
                <w:szCs w:val="20"/>
                <w:lang w:val="en-US"/>
              </w:rPr>
              <w:t>Cinzia</w:t>
            </w:r>
            <w:r w:rsidRPr="00077CB8">
              <w:rPr>
                <w:rFonts w:ascii="Tahoma" w:hAnsi="Tahoma" w:cs="Tahoma"/>
                <w:iCs/>
                <w:sz w:val="20"/>
                <w:szCs w:val="20"/>
              </w:rPr>
              <w:t xml:space="preserve"> </w:t>
            </w:r>
            <w:r w:rsidRPr="00077CB8">
              <w:rPr>
                <w:rFonts w:ascii="Tahoma" w:hAnsi="Tahoma" w:cs="Tahoma"/>
                <w:iCs/>
                <w:sz w:val="20"/>
                <w:szCs w:val="20"/>
                <w:lang w:val="en-US"/>
              </w:rPr>
              <w:t>Basile</w:t>
            </w:r>
            <w:r w:rsidRPr="00077CB8">
              <w:rPr>
                <w:rFonts w:ascii="Tahoma" w:hAnsi="Tahoma" w:cs="Tahoma"/>
                <w:iCs/>
                <w:sz w:val="20"/>
                <w:szCs w:val="20"/>
              </w:rPr>
              <w:t xml:space="preserve"> ξεκίνησε στις 10.12.2020 και λήγει ταυτόχρονα με τη θητεία των υπολοίπων μελών του Δ.Σ. της Εταιρείας, </w:t>
            </w:r>
            <w:r w:rsidRPr="00F354F0">
              <w:rPr>
                <w:rFonts w:ascii="Tahoma" w:hAnsi="Tahoma" w:cs="Tahoma"/>
                <w:iCs/>
                <w:sz w:val="20"/>
                <w:szCs w:val="20"/>
              </w:rPr>
              <w:t>δηλαδή λήγει στις 10.07.2021,</w:t>
            </w:r>
            <w:r w:rsidRPr="00077CB8">
              <w:rPr>
                <w:rFonts w:ascii="Tahoma" w:hAnsi="Tahoma" w:cs="Tahoma"/>
                <w:iCs/>
                <w:sz w:val="20"/>
                <w:szCs w:val="20"/>
              </w:rPr>
              <w:t xml:space="preserve"> παρατεινόμενη μέχρι τη λήξη της προθεσμίας εντός της οποίας θα συνέλθει η Τακτική Γενική Συνέλευση για το έτος 2021.</w:t>
            </w:r>
          </w:p>
          <w:p w14:paraId="5E2EF3C2" w14:textId="557ABFCF" w:rsidR="002C608A" w:rsidRPr="00077CB8" w:rsidRDefault="002C608A" w:rsidP="00D50862">
            <w:pPr>
              <w:jc w:val="both"/>
              <w:rPr>
                <w:rFonts w:ascii="Tahoma" w:hAnsi="Tahoma" w:cs="Tahoma"/>
                <w:i/>
                <w:sz w:val="20"/>
                <w:szCs w:val="20"/>
                <w:u w:val="single"/>
              </w:rPr>
            </w:pPr>
          </w:p>
        </w:tc>
      </w:tr>
      <w:tr w:rsidR="002C608A" w:rsidRPr="002C608A" w14:paraId="73EECA81" w14:textId="77777777" w:rsidTr="002C608A">
        <w:trPr>
          <w:cantSplit/>
        </w:trPr>
        <w:tc>
          <w:tcPr>
            <w:tcW w:w="5000" w:type="pct"/>
            <w:gridSpan w:val="2"/>
          </w:tcPr>
          <w:p w14:paraId="5E169CB6" w14:textId="667B715C" w:rsidR="002C608A" w:rsidRPr="00077CB8" w:rsidRDefault="002C608A" w:rsidP="00D50862">
            <w:pPr>
              <w:pStyle w:val="Default"/>
              <w:jc w:val="both"/>
              <w:rPr>
                <w:rFonts w:ascii="Tahoma" w:hAnsi="Tahoma" w:cs="Tahoma"/>
                <w:color w:val="auto"/>
                <w:sz w:val="20"/>
                <w:szCs w:val="20"/>
              </w:rPr>
            </w:pPr>
            <w:r w:rsidRPr="00077CB8">
              <w:rPr>
                <w:rFonts w:ascii="Tahoma" w:hAnsi="Tahoma" w:cs="Tahoma"/>
                <w:color w:val="auto"/>
                <w:sz w:val="20"/>
                <w:szCs w:val="20"/>
              </w:rPr>
              <w:t>Περισσότερες πληροφορίες για το βιογραφικό της κας Cinzia Basile είναι διαθέσιμες στην ιστοσελίδα της Εταιρείας</w:t>
            </w:r>
            <w:r>
              <w:rPr>
                <w:rFonts w:ascii="Tahoma" w:hAnsi="Tahoma" w:cs="Tahoma"/>
                <w:color w:val="auto"/>
                <w:sz w:val="20"/>
                <w:szCs w:val="20"/>
              </w:rPr>
              <w:t xml:space="preserve"> </w:t>
            </w:r>
            <w:r w:rsidRPr="00E142EE">
              <w:rPr>
                <w:rFonts w:ascii="Tahoma" w:hAnsi="Tahoma" w:cs="Tahoma"/>
                <w:color w:val="auto"/>
                <w:sz w:val="20"/>
                <w:szCs w:val="20"/>
              </w:rPr>
              <w:t>(www.eurobankholdings.gr)</w:t>
            </w:r>
            <w:r w:rsidRPr="00077CB8">
              <w:rPr>
                <w:rFonts w:ascii="Tahoma" w:hAnsi="Tahoma" w:cs="Tahoma"/>
                <w:color w:val="auto"/>
                <w:sz w:val="20"/>
                <w:szCs w:val="20"/>
              </w:rPr>
              <w:t xml:space="preserve">. </w:t>
            </w:r>
          </w:p>
          <w:p w14:paraId="03F356E8" w14:textId="77777777" w:rsidR="002C608A" w:rsidRPr="00077CB8" w:rsidRDefault="002C608A" w:rsidP="00D50862">
            <w:pPr>
              <w:jc w:val="both"/>
              <w:rPr>
                <w:rFonts w:ascii="Tahoma" w:hAnsi="Tahoma" w:cs="Tahoma"/>
                <w:i/>
                <w:sz w:val="20"/>
                <w:szCs w:val="20"/>
                <w:u w:val="single"/>
              </w:rPr>
            </w:pPr>
          </w:p>
        </w:tc>
      </w:tr>
      <w:tr w:rsidR="002C608A" w:rsidRPr="002C608A" w14:paraId="38380FB4" w14:textId="77777777" w:rsidTr="002C608A">
        <w:trPr>
          <w:cantSplit/>
        </w:trPr>
        <w:tc>
          <w:tcPr>
            <w:tcW w:w="5000" w:type="pct"/>
            <w:gridSpan w:val="2"/>
          </w:tcPr>
          <w:p w14:paraId="0FFE8CAC" w14:textId="77777777" w:rsidR="002C608A" w:rsidRPr="00077CB8" w:rsidRDefault="002C608A" w:rsidP="00D50862">
            <w:pPr>
              <w:jc w:val="both"/>
              <w:rPr>
                <w:rFonts w:ascii="Tahoma" w:hAnsi="Tahoma" w:cs="Tahoma"/>
                <w:iCs/>
                <w:sz w:val="20"/>
                <w:szCs w:val="20"/>
              </w:rPr>
            </w:pPr>
            <w:r w:rsidRPr="00077CB8">
              <w:rPr>
                <w:rFonts w:ascii="Tahoma" w:hAnsi="Tahoma" w:cs="Tahoma"/>
                <w:iCs/>
                <w:sz w:val="20"/>
                <w:szCs w:val="20"/>
              </w:rPr>
              <w:t>Επισημαίνεται ότι η διαδικασία αξιολόγησης του νέου μέλους από τον Ενιαίο Εποπτικό Μηχανισμό της Ευρωπαϊκής Κεντρικής Τράπεζας είναι ήδη σε εξέλιξη, σύμφωνα με το ισχύον νομοθετικό και κανονιστικό πλαίσιο.</w:t>
            </w:r>
          </w:p>
          <w:p w14:paraId="78D687F0" w14:textId="35DD9088" w:rsidR="002C608A" w:rsidRPr="00077CB8" w:rsidRDefault="002C608A" w:rsidP="00D50862">
            <w:pPr>
              <w:jc w:val="both"/>
              <w:rPr>
                <w:rFonts w:ascii="Tahoma" w:hAnsi="Tahoma" w:cs="Tahoma"/>
                <w:iCs/>
                <w:sz w:val="20"/>
                <w:szCs w:val="20"/>
              </w:rPr>
            </w:pPr>
          </w:p>
        </w:tc>
      </w:tr>
      <w:tr w:rsidR="002C608A" w:rsidRPr="002C608A" w14:paraId="7B4E02C7" w14:textId="77777777" w:rsidTr="002C608A">
        <w:trPr>
          <w:cantSplit/>
        </w:trPr>
        <w:tc>
          <w:tcPr>
            <w:tcW w:w="5000" w:type="pct"/>
            <w:gridSpan w:val="2"/>
          </w:tcPr>
          <w:p w14:paraId="1DF229EB" w14:textId="604AB30E" w:rsidR="002C608A" w:rsidRPr="00CE0EE4" w:rsidRDefault="002C608A" w:rsidP="006F78FF">
            <w:pPr>
              <w:jc w:val="both"/>
              <w:rPr>
                <w:rFonts w:ascii="Tahoma" w:hAnsi="Tahoma" w:cs="Tahoma"/>
                <w:i/>
                <w:sz w:val="20"/>
                <w:szCs w:val="20"/>
                <w:u w:val="single"/>
              </w:rPr>
            </w:pPr>
            <w:r w:rsidRPr="00CE0EE4">
              <w:rPr>
                <w:rFonts w:ascii="Tahoma" w:eastAsia="Arial Unicode MS" w:hAnsi="Tahoma" w:cs="Tahoma"/>
                <w:bCs/>
                <w:sz w:val="20"/>
              </w:rPr>
              <w:t xml:space="preserve">Σε συνέχεια των ανωτέρω, το Δ.Σ. προτείνει στην ΤΓΣ, </w:t>
            </w:r>
            <w:r w:rsidRPr="00CE0EE4">
              <w:rPr>
                <w:rFonts w:ascii="Tahoma" w:hAnsi="Tahoma" w:cs="Tahoma"/>
                <w:bCs/>
                <w:sz w:val="20"/>
                <w:szCs w:val="20"/>
              </w:rPr>
              <w:t>σε αντικατάσταση του παραιτηθέντος ανεξάρτητου μη εκτελεστικού μέλους του Δ.Σ. της Εταιρείας κ. George Myhal,</w:t>
            </w:r>
            <w:r w:rsidRPr="00CE0EE4">
              <w:rPr>
                <w:rFonts w:ascii="Tahoma" w:eastAsia="Arial Unicode MS" w:hAnsi="Tahoma" w:cs="Tahoma"/>
                <w:bCs/>
                <w:sz w:val="20"/>
              </w:rPr>
              <w:t xml:space="preserve"> τον</w:t>
            </w:r>
            <w:r w:rsidRPr="00CE0EE4">
              <w:t xml:space="preserve"> </w:t>
            </w:r>
            <w:r w:rsidRPr="00CE0EE4">
              <w:rPr>
                <w:rFonts w:ascii="Tahoma" w:eastAsia="Arial Unicode MS" w:hAnsi="Tahoma" w:cs="Tahoma"/>
                <w:bCs/>
                <w:sz w:val="20"/>
              </w:rPr>
              <w:t>οριστικό ορισμό της  κας Cinzia Basile ως ανεξάρτητου μη εκτελεστικού μέλους του Δ.Σ., η οποία, σύμφωνα με την από 25.05.2021 διαπίστωση της Επιτροπής Υποψηφιοτήτων και τη σχετική πρόταση του Δ.Σ. προς την ΤΓΣ, πληροί τα κριτήρια ανεξαρτησίας του νόμου.</w:t>
            </w:r>
          </w:p>
        </w:tc>
      </w:tr>
      <w:tr w:rsidR="002C608A" w:rsidRPr="00174B44" w14:paraId="0C044E21" w14:textId="77777777" w:rsidTr="002C608A">
        <w:trPr>
          <w:cantSplit/>
        </w:trPr>
        <w:tc>
          <w:tcPr>
            <w:tcW w:w="5000" w:type="pct"/>
            <w:gridSpan w:val="2"/>
          </w:tcPr>
          <w:p w14:paraId="09574A82" w14:textId="77777777" w:rsidR="00A222A7" w:rsidRDefault="00A222A7" w:rsidP="00A222A7">
            <w:pPr>
              <w:keepNext/>
              <w:jc w:val="both"/>
              <w:rPr>
                <w:rFonts w:ascii="Tahoma" w:hAnsi="Tahoma" w:cs="Tahoma"/>
                <w:i/>
                <w:sz w:val="20"/>
                <w:szCs w:val="20"/>
                <w:u w:val="single"/>
              </w:rPr>
            </w:pPr>
          </w:p>
          <w:p w14:paraId="72AC9E5E" w14:textId="799CA448" w:rsidR="002C608A" w:rsidRPr="005B4808" w:rsidRDefault="002C608A" w:rsidP="00A222A7">
            <w:pPr>
              <w:keepNext/>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p w14:paraId="634468B8" w14:textId="77777777" w:rsidR="002C608A" w:rsidRPr="005B4808" w:rsidRDefault="002C608A" w:rsidP="00A222A7">
            <w:pPr>
              <w:pStyle w:val="BodyTextIndent"/>
              <w:keepNext/>
              <w:ind w:left="0" w:firstLine="0"/>
              <w:rPr>
                <w:rFonts w:ascii="Tahoma" w:eastAsia="Arial Unicode MS" w:hAnsi="Tahoma" w:cs="Tahoma"/>
                <w:bCs/>
                <w:sz w:val="20"/>
              </w:rPr>
            </w:pPr>
          </w:p>
        </w:tc>
      </w:tr>
      <w:tr w:rsidR="002C608A" w:rsidRPr="002C608A" w14:paraId="4E6430B3" w14:textId="77777777" w:rsidTr="002C608A">
        <w:trPr>
          <w:cantSplit/>
        </w:trPr>
        <w:tc>
          <w:tcPr>
            <w:tcW w:w="5000" w:type="pct"/>
            <w:gridSpan w:val="2"/>
          </w:tcPr>
          <w:p w14:paraId="26898125" w14:textId="2DB5730F" w:rsidR="002C608A" w:rsidRPr="005B4808" w:rsidRDefault="002C608A" w:rsidP="00A222A7">
            <w:pPr>
              <w:pStyle w:val="BodyText"/>
              <w:keepNext/>
              <w:spacing w:after="0"/>
              <w:jc w:val="both"/>
              <w:rPr>
                <w:rFonts w:ascii="Tahoma" w:hAnsi="Tahoma" w:cs="Tahoma"/>
                <w:i/>
                <w:sz w:val="20"/>
                <w:szCs w:val="20"/>
              </w:rPr>
            </w:pPr>
            <w:r w:rsidRPr="005B4808">
              <w:rPr>
                <w:rFonts w:ascii="Tahoma" w:hAnsi="Tahoma" w:cs="Tahoma"/>
                <w:i/>
                <w:sz w:val="20"/>
                <w:szCs w:val="20"/>
              </w:rPr>
              <w:t xml:space="preserve">H ΤΓΣ ενέκρινε, με πλειοψηφία που υπερβαίνει το όριο του νόμου, τον οριστικό ορισμό της  κας Cinzia Basile ως ανεξάρτητου μη εκτελεστικού μέλους του Δ.Σ., σε αντικατάσταση του παραιτηθέντος ανεξάρτητου μη εκτελεστικού μέλους του Δ.Σ. της </w:t>
            </w:r>
            <w:r>
              <w:rPr>
                <w:rFonts w:ascii="Tahoma" w:hAnsi="Tahoma" w:cs="Tahoma"/>
                <w:i/>
                <w:sz w:val="20"/>
                <w:szCs w:val="20"/>
              </w:rPr>
              <w:t xml:space="preserve">Εταιρείας </w:t>
            </w:r>
            <w:r w:rsidRPr="005B4808">
              <w:rPr>
                <w:rFonts w:ascii="Tahoma" w:hAnsi="Tahoma" w:cs="Tahoma"/>
                <w:i/>
                <w:sz w:val="20"/>
                <w:szCs w:val="20"/>
              </w:rPr>
              <w:t>κ. George Myhal.</w:t>
            </w:r>
          </w:p>
          <w:p w14:paraId="7A99EF75" w14:textId="77777777" w:rsidR="002C608A" w:rsidRPr="005B4808" w:rsidRDefault="002C608A" w:rsidP="00A222A7">
            <w:pPr>
              <w:keepNext/>
              <w:jc w:val="both"/>
              <w:rPr>
                <w:rFonts w:ascii="Tahoma" w:hAnsi="Tahoma" w:cs="Tahoma"/>
                <w:i/>
                <w:sz w:val="20"/>
                <w:szCs w:val="20"/>
              </w:rPr>
            </w:pPr>
          </w:p>
        </w:tc>
      </w:tr>
      <w:tr w:rsidR="002C608A" w:rsidRPr="005B4808" w14:paraId="6C1B9D31" w14:textId="77777777" w:rsidTr="002C608A">
        <w:trPr>
          <w:cantSplit/>
        </w:trPr>
        <w:tc>
          <w:tcPr>
            <w:tcW w:w="2500" w:type="pct"/>
          </w:tcPr>
          <w:p w14:paraId="56DF6B17" w14:textId="77777777" w:rsidR="002C608A" w:rsidRPr="005B4808" w:rsidRDefault="002C608A" w:rsidP="00A222A7">
            <w:pPr>
              <w:keepNext/>
              <w:rPr>
                <w:rFonts w:ascii="Tahoma" w:hAnsi="Tahoma" w:cs="Tahoma"/>
                <w:sz w:val="20"/>
                <w:szCs w:val="20"/>
              </w:rPr>
            </w:pPr>
            <w:r w:rsidRPr="005B4808">
              <w:rPr>
                <w:rFonts w:ascii="Tahoma" w:hAnsi="Tahoma" w:cs="Tahoma"/>
                <w:sz w:val="20"/>
                <w:szCs w:val="20"/>
              </w:rPr>
              <w:t>Απαιτούμενη απαρτία:</w:t>
            </w:r>
          </w:p>
          <w:p w14:paraId="541C29C5" w14:textId="77777777" w:rsidR="002C608A" w:rsidRPr="005B4808" w:rsidRDefault="002C608A" w:rsidP="00A222A7">
            <w:pPr>
              <w:keepNext/>
              <w:rPr>
                <w:rFonts w:ascii="Tahoma" w:hAnsi="Tahoma" w:cs="Tahoma"/>
                <w:sz w:val="20"/>
                <w:szCs w:val="20"/>
              </w:rPr>
            </w:pPr>
          </w:p>
        </w:tc>
        <w:tc>
          <w:tcPr>
            <w:tcW w:w="2500" w:type="pct"/>
          </w:tcPr>
          <w:p w14:paraId="577B514B"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20% του με</w:t>
            </w:r>
            <w:r w:rsidRPr="005B4808">
              <w:rPr>
                <w:rFonts w:ascii="Tahoma" w:hAnsi="Tahoma" w:cs="Tahoma"/>
                <w:sz w:val="20"/>
                <w:szCs w:val="20"/>
                <w:lang w:val="en-US"/>
              </w:rPr>
              <w:t>τοχικού κεφαλαίου</w:t>
            </w:r>
          </w:p>
          <w:p w14:paraId="30EA8536" w14:textId="77777777" w:rsidR="002C608A" w:rsidRPr="005B4808" w:rsidRDefault="002C608A" w:rsidP="00A222A7">
            <w:pPr>
              <w:keepNext/>
              <w:rPr>
                <w:rFonts w:ascii="Tahoma" w:hAnsi="Tahoma" w:cs="Tahoma"/>
                <w:sz w:val="20"/>
                <w:szCs w:val="20"/>
                <w:lang w:val="en-US"/>
              </w:rPr>
            </w:pPr>
          </w:p>
        </w:tc>
      </w:tr>
      <w:tr w:rsidR="002C608A" w:rsidRPr="005B4808" w14:paraId="1A5758B9" w14:textId="77777777" w:rsidTr="002C608A">
        <w:trPr>
          <w:cantSplit/>
        </w:trPr>
        <w:tc>
          <w:tcPr>
            <w:tcW w:w="2500" w:type="pct"/>
          </w:tcPr>
          <w:p w14:paraId="7A6A50F7" w14:textId="77777777" w:rsidR="002C608A" w:rsidRPr="005B4808" w:rsidRDefault="002C608A" w:rsidP="00A222A7">
            <w:pPr>
              <w:keepNext/>
              <w:rPr>
                <w:rFonts w:ascii="Tahoma" w:hAnsi="Tahoma" w:cs="Tahoma"/>
                <w:sz w:val="20"/>
                <w:szCs w:val="20"/>
              </w:rPr>
            </w:pPr>
            <w:r w:rsidRPr="005B4808">
              <w:rPr>
                <w:rFonts w:ascii="Tahoma" w:hAnsi="Tahoma" w:cs="Tahoma"/>
                <w:sz w:val="20"/>
                <w:szCs w:val="20"/>
              </w:rPr>
              <w:t>Απαιτούμενη απαρτία Επαναληπτικής Γ.Σ.:</w:t>
            </w:r>
          </w:p>
          <w:p w14:paraId="5BB110C9" w14:textId="77777777" w:rsidR="002C608A" w:rsidRPr="005B4808" w:rsidRDefault="002C608A" w:rsidP="00A222A7">
            <w:pPr>
              <w:keepNext/>
              <w:rPr>
                <w:rFonts w:ascii="Tahoma" w:hAnsi="Tahoma" w:cs="Tahoma"/>
                <w:sz w:val="20"/>
                <w:szCs w:val="20"/>
              </w:rPr>
            </w:pPr>
          </w:p>
        </w:tc>
        <w:tc>
          <w:tcPr>
            <w:tcW w:w="2500" w:type="pct"/>
          </w:tcPr>
          <w:p w14:paraId="32DDCF01"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οποιοδήποτε ποσοστό</w:t>
            </w:r>
          </w:p>
          <w:p w14:paraId="025B26FE" w14:textId="77777777" w:rsidR="002C608A" w:rsidRPr="005B4808" w:rsidRDefault="002C608A" w:rsidP="00A222A7">
            <w:pPr>
              <w:keepNext/>
              <w:rPr>
                <w:rFonts w:ascii="Tahoma" w:hAnsi="Tahoma" w:cs="Tahoma"/>
                <w:sz w:val="20"/>
                <w:szCs w:val="20"/>
                <w:lang w:val="en-US"/>
              </w:rPr>
            </w:pPr>
          </w:p>
        </w:tc>
      </w:tr>
      <w:tr w:rsidR="002C608A" w:rsidRPr="002C608A" w14:paraId="2BC2D29D" w14:textId="77777777" w:rsidTr="002C608A">
        <w:trPr>
          <w:cantSplit/>
        </w:trPr>
        <w:tc>
          <w:tcPr>
            <w:tcW w:w="2500" w:type="pct"/>
            <w:hideMark/>
          </w:tcPr>
          <w:p w14:paraId="23F36D9A"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Απαιτούμενη πλειοψηφία:</w:t>
            </w:r>
          </w:p>
          <w:p w14:paraId="4CC06FDB" w14:textId="77777777" w:rsidR="002C608A" w:rsidRPr="005B4808" w:rsidRDefault="002C608A" w:rsidP="00A222A7">
            <w:pPr>
              <w:keepNext/>
              <w:rPr>
                <w:rFonts w:ascii="Tahoma" w:hAnsi="Tahoma" w:cs="Tahoma"/>
                <w:sz w:val="20"/>
                <w:szCs w:val="20"/>
                <w:lang w:val="en-US"/>
              </w:rPr>
            </w:pPr>
            <w:r w:rsidRPr="005B4808">
              <w:rPr>
                <w:rFonts w:ascii="Tahoma" w:hAnsi="Tahoma" w:cs="Tahoma"/>
                <w:sz w:val="20"/>
                <w:szCs w:val="20"/>
              </w:rPr>
              <w:t xml:space="preserve">  </w:t>
            </w:r>
          </w:p>
        </w:tc>
        <w:tc>
          <w:tcPr>
            <w:tcW w:w="2500" w:type="pct"/>
          </w:tcPr>
          <w:p w14:paraId="0D900645" w14:textId="77777777" w:rsidR="002C608A" w:rsidRPr="005B4808" w:rsidRDefault="002C608A" w:rsidP="00A222A7">
            <w:pPr>
              <w:keepNext/>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694D3325" w14:textId="77777777" w:rsidR="002C608A" w:rsidRPr="005B4808" w:rsidRDefault="002C608A" w:rsidP="00A222A7">
            <w:pPr>
              <w:keepNext/>
              <w:rPr>
                <w:rFonts w:ascii="Tahoma" w:hAnsi="Tahoma" w:cs="Tahoma"/>
                <w:sz w:val="20"/>
                <w:szCs w:val="20"/>
              </w:rPr>
            </w:pPr>
          </w:p>
        </w:tc>
      </w:tr>
      <w:tr w:rsidR="002C608A" w:rsidRPr="002C608A" w14:paraId="14136036" w14:textId="77777777" w:rsidTr="00A222A7">
        <w:trPr>
          <w:cantSplit/>
          <w:trHeight w:val="397"/>
        </w:trPr>
        <w:tc>
          <w:tcPr>
            <w:tcW w:w="5000" w:type="pct"/>
            <w:gridSpan w:val="2"/>
          </w:tcPr>
          <w:p w14:paraId="6C16906C" w14:textId="77777777" w:rsidR="002C608A" w:rsidRPr="005B4808" w:rsidRDefault="002C608A" w:rsidP="00A222A7">
            <w:pPr>
              <w:pStyle w:val="BodyTextIndent"/>
              <w:keepNext/>
              <w:ind w:left="0" w:firstLine="0"/>
              <w:rPr>
                <w:rFonts w:ascii="Tahoma" w:hAnsi="Tahoma" w:cs="Tahoma"/>
                <w:i/>
                <w:sz w:val="16"/>
                <w:szCs w:val="16"/>
              </w:rPr>
            </w:pPr>
            <w:r w:rsidRPr="005B4808">
              <w:rPr>
                <w:rFonts w:ascii="Tahoma" w:hAnsi="Tahoma" w:cs="Tahoma"/>
                <w:i/>
                <w:sz w:val="16"/>
                <w:szCs w:val="16"/>
                <w:u w:val="single"/>
              </w:rPr>
              <w:t>Σημείωση:</w:t>
            </w:r>
            <w:r w:rsidRPr="005B480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38AF72B3" w14:textId="77777777" w:rsidR="002C608A" w:rsidRPr="005B4808" w:rsidRDefault="002C608A" w:rsidP="00A222A7">
            <w:pPr>
              <w:keepNext/>
              <w:jc w:val="both"/>
              <w:rPr>
                <w:rFonts w:ascii="Tahoma" w:hAnsi="Tahoma" w:cs="Tahoma"/>
                <w:sz w:val="20"/>
                <w:szCs w:val="20"/>
              </w:rPr>
            </w:pPr>
          </w:p>
        </w:tc>
      </w:tr>
      <w:tr w:rsidR="002C608A" w:rsidRPr="002C608A" w14:paraId="76A16D05" w14:textId="77777777" w:rsidTr="002C608A">
        <w:trPr>
          <w:cantSplit/>
        </w:trPr>
        <w:tc>
          <w:tcPr>
            <w:tcW w:w="5000" w:type="pct"/>
            <w:gridSpan w:val="2"/>
          </w:tcPr>
          <w:p w14:paraId="465EB4AF" w14:textId="77777777" w:rsidR="002C608A" w:rsidRPr="00752552" w:rsidRDefault="002C608A" w:rsidP="00A222A7">
            <w:pPr>
              <w:keepNext/>
              <w:jc w:val="both"/>
              <w:rPr>
                <w:rFonts w:ascii="Tahoma" w:hAnsi="Tahoma" w:cs="Tahoma"/>
                <w:bCs/>
                <w:sz w:val="20"/>
                <w:szCs w:val="20"/>
                <w:lang w:eastAsia="en-US"/>
              </w:rPr>
            </w:pPr>
            <w:r w:rsidRPr="00752552">
              <w:rPr>
                <w:rFonts w:ascii="Tahoma" w:hAnsi="Tahoma" w:cs="Tahoma"/>
                <w:bCs/>
                <w:sz w:val="20"/>
                <w:szCs w:val="20"/>
                <w:lang w:eastAsia="en-US"/>
              </w:rPr>
              <w:t>Κατόπιν εισήγησης της Επιτροπής Υποψηφιοτήτων, το Δ.Σ. προτείνει στην ΤΓΣ</w:t>
            </w:r>
            <w:r w:rsidRPr="00752552">
              <w:rPr>
                <w:rFonts w:ascii="Tahoma" w:hAnsi="Tahoma" w:cs="Tahoma"/>
                <w:bCs/>
                <w:sz w:val="20"/>
                <w:szCs w:val="20"/>
              </w:rPr>
              <w:t xml:space="preserve"> να εγκρίνει την Πολιτική Καταλληλότητας των μελών του Δ.Σ., η οποία είναι διαθέσιμη στην ιστοσελίδα της Εταιρείας</w:t>
            </w:r>
            <w:r>
              <w:rPr>
                <w:rFonts w:ascii="Tahoma" w:hAnsi="Tahoma" w:cs="Tahoma"/>
                <w:bCs/>
                <w:sz w:val="20"/>
                <w:szCs w:val="20"/>
              </w:rPr>
              <w:t xml:space="preserve"> </w:t>
            </w:r>
            <w:r w:rsidRPr="00E142EE">
              <w:rPr>
                <w:rFonts w:ascii="Tahoma" w:hAnsi="Tahoma" w:cs="Tahoma"/>
                <w:bCs/>
                <w:sz w:val="20"/>
                <w:szCs w:val="20"/>
              </w:rPr>
              <w:t>(www.eurobankholdings.gr)</w:t>
            </w:r>
            <w:r w:rsidRPr="00752552">
              <w:rPr>
                <w:rFonts w:ascii="Tahoma" w:hAnsi="Tahoma" w:cs="Tahoma"/>
                <w:bCs/>
                <w:sz w:val="20"/>
                <w:szCs w:val="20"/>
              </w:rPr>
              <w:t>.</w:t>
            </w:r>
          </w:p>
          <w:p w14:paraId="3A4678D6" w14:textId="77777777" w:rsidR="002C608A" w:rsidRPr="00752552" w:rsidRDefault="002C608A" w:rsidP="00A222A7">
            <w:pPr>
              <w:keepNext/>
              <w:jc w:val="both"/>
              <w:rPr>
                <w:rFonts w:ascii="Tahoma" w:hAnsi="Tahoma" w:cs="Tahoma"/>
                <w:i/>
                <w:sz w:val="20"/>
                <w:szCs w:val="20"/>
                <w:u w:val="single"/>
              </w:rPr>
            </w:pPr>
          </w:p>
        </w:tc>
      </w:tr>
      <w:tr w:rsidR="002C608A" w:rsidRPr="00174B44" w14:paraId="2507D4D8" w14:textId="77777777" w:rsidTr="002C608A">
        <w:trPr>
          <w:cantSplit/>
          <w:trHeight w:val="454"/>
        </w:trPr>
        <w:tc>
          <w:tcPr>
            <w:tcW w:w="5000" w:type="pct"/>
            <w:gridSpan w:val="2"/>
          </w:tcPr>
          <w:p w14:paraId="1E176E53" w14:textId="7646F5A0" w:rsidR="002C608A" w:rsidRPr="002C608A" w:rsidRDefault="002C608A" w:rsidP="002C608A">
            <w:pPr>
              <w:keepNext/>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tc>
      </w:tr>
      <w:tr w:rsidR="002C608A" w:rsidRPr="002C608A" w14:paraId="3A54BD64" w14:textId="77777777" w:rsidTr="002C608A">
        <w:trPr>
          <w:cantSplit/>
        </w:trPr>
        <w:tc>
          <w:tcPr>
            <w:tcW w:w="5000" w:type="pct"/>
            <w:gridSpan w:val="2"/>
            <w:shd w:val="clear" w:color="auto" w:fill="auto"/>
          </w:tcPr>
          <w:p w14:paraId="387D339E" w14:textId="77777777" w:rsidR="002C608A" w:rsidRPr="00752552" w:rsidRDefault="002C608A" w:rsidP="0053720A">
            <w:pPr>
              <w:jc w:val="both"/>
              <w:rPr>
                <w:rFonts w:ascii="Tahoma" w:hAnsi="Tahoma" w:cs="Tahoma"/>
                <w:bCs/>
                <w:i/>
                <w:sz w:val="20"/>
                <w:szCs w:val="20"/>
                <w:lang w:eastAsia="en-US"/>
              </w:rPr>
            </w:pPr>
            <w:r w:rsidRPr="00752552">
              <w:rPr>
                <w:rFonts w:ascii="Tahoma" w:hAnsi="Tahoma" w:cs="Tahoma"/>
                <w:bCs/>
                <w:i/>
                <w:sz w:val="20"/>
                <w:szCs w:val="20"/>
              </w:rPr>
              <w:t xml:space="preserve">Η </w:t>
            </w:r>
            <w:r>
              <w:rPr>
                <w:rFonts w:ascii="Tahoma" w:hAnsi="Tahoma" w:cs="Tahoma"/>
                <w:bCs/>
                <w:i/>
                <w:sz w:val="20"/>
                <w:szCs w:val="20"/>
              </w:rPr>
              <w:t xml:space="preserve">ΤΓΣ </w:t>
            </w:r>
            <w:r w:rsidRPr="00752552">
              <w:rPr>
                <w:rFonts w:ascii="Tahoma" w:hAnsi="Tahoma" w:cs="Tahoma"/>
                <w:bCs/>
                <w:i/>
                <w:sz w:val="20"/>
                <w:szCs w:val="20"/>
              </w:rPr>
              <w:t>ενέκρινε, με πλειοψηφία που υπερβαίνει το όριο του νόμου, την Πολιτική Καταλληλότητας των μελών του Δ.Σ..</w:t>
            </w:r>
          </w:p>
          <w:p w14:paraId="36320360" w14:textId="77777777" w:rsidR="002C608A" w:rsidRPr="00752552" w:rsidRDefault="002C608A" w:rsidP="0053720A">
            <w:pPr>
              <w:keepNext/>
              <w:jc w:val="both"/>
              <w:rPr>
                <w:rFonts w:ascii="Tahoma" w:hAnsi="Tahoma" w:cs="Tahoma"/>
                <w:bCs/>
                <w:i/>
                <w:sz w:val="20"/>
                <w:szCs w:val="20"/>
              </w:rPr>
            </w:pPr>
          </w:p>
          <w:p w14:paraId="37B83E96" w14:textId="77777777" w:rsidR="002C608A" w:rsidRPr="00752552" w:rsidRDefault="002C608A" w:rsidP="0053720A">
            <w:pPr>
              <w:keepNext/>
              <w:jc w:val="both"/>
              <w:rPr>
                <w:rFonts w:ascii="Tahoma" w:hAnsi="Tahoma" w:cs="Tahoma"/>
                <w:bCs/>
                <w:i/>
                <w:sz w:val="20"/>
                <w:szCs w:val="20"/>
              </w:rPr>
            </w:pPr>
          </w:p>
        </w:tc>
      </w:tr>
      <w:tr w:rsidR="002C608A" w:rsidRPr="002C608A" w14:paraId="5CBACD81" w14:textId="77777777" w:rsidTr="002C608A">
        <w:trPr>
          <w:cantSplit/>
        </w:trPr>
        <w:tc>
          <w:tcPr>
            <w:tcW w:w="5000" w:type="pct"/>
            <w:gridSpan w:val="2"/>
          </w:tcPr>
          <w:p w14:paraId="5ECF5EBF" w14:textId="605485AF" w:rsidR="002C608A" w:rsidRPr="005B4808" w:rsidRDefault="002C608A" w:rsidP="00D50862">
            <w:pPr>
              <w:jc w:val="both"/>
              <w:rPr>
                <w:rFonts w:ascii="Tahoma" w:hAnsi="Tahoma" w:cs="Tahoma"/>
                <w:b/>
                <w:sz w:val="20"/>
                <w:szCs w:val="20"/>
              </w:rPr>
            </w:pPr>
            <w:r w:rsidRPr="00CE0EE4">
              <w:rPr>
                <w:rFonts w:ascii="Tahoma" w:hAnsi="Tahoma" w:cs="Tahoma"/>
                <w:b/>
                <w:sz w:val="20"/>
                <w:szCs w:val="20"/>
              </w:rPr>
              <w:t>9</w:t>
            </w:r>
            <w:r w:rsidRPr="005B4808">
              <w:rPr>
                <w:rFonts w:ascii="Tahoma" w:hAnsi="Tahoma" w:cs="Tahoma"/>
                <w:b/>
                <w:sz w:val="20"/>
                <w:szCs w:val="20"/>
              </w:rPr>
              <w:t>. 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31698D4E" w14:textId="63F23B07" w:rsidR="002C608A" w:rsidRPr="005B4808" w:rsidRDefault="002C608A" w:rsidP="00D50862">
            <w:pPr>
              <w:jc w:val="both"/>
              <w:rPr>
                <w:rFonts w:ascii="Tahoma" w:hAnsi="Tahoma" w:cs="Tahoma"/>
                <w:b/>
                <w:sz w:val="20"/>
                <w:szCs w:val="20"/>
              </w:rPr>
            </w:pPr>
          </w:p>
        </w:tc>
      </w:tr>
      <w:tr w:rsidR="002C608A" w:rsidRPr="005B4808" w14:paraId="22F7F880" w14:textId="77777777" w:rsidTr="002C608A">
        <w:trPr>
          <w:cantSplit/>
        </w:trPr>
        <w:tc>
          <w:tcPr>
            <w:tcW w:w="2500" w:type="pct"/>
          </w:tcPr>
          <w:p w14:paraId="3EBEA69D" w14:textId="77777777" w:rsidR="002C608A" w:rsidRPr="005B4808" w:rsidRDefault="002C608A" w:rsidP="00DB6DAD">
            <w:pPr>
              <w:keepNext/>
              <w:rPr>
                <w:rFonts w:ascii="Tahoma" w:hAnsi="Tahoma" w:cs="Tahoma"/>
                <w:sz w:val="20"/>
                <w:szCs w:val="20"/>
              </w:rPr>
            </w:pPr>
            <w:r w:rsidRPr="005B4808">
              <w:rPr>
                <w:rFonts w:ascii="Tahoma" w:hAnsi="Tahoma" w:cs="Tahoma"/>
                <w:sz w:val="20"/>
                <w:szCs w:val="20"/>
              </w:rPr>
              <w:t>Απαιτούμενη απαρτία:</w:t>
            </w:r>
          </w:p>
          <w:p w14:paraId="685CEE4D" w14:textId="77777777" w:rsidR="002C608A" w:rsidRPr="005B4808" w:rsidRDefault="002C608A" w:rsidP="00DB6DAD">
            <w:pPr>
              <w:rPr>
                <w:rFonts w:ascii="Tahoma" w:hAnsi="Tahoma" w:cs="Tahoma"/>
                <w:sz w:val="20"/>
                <w:szCs w:val="20"/>
              </w:rPr>
            </w:pPr>
          </w:p>
        </w:tc>
        <w:tc>
          <w:tcPr>
            <w:tcW w:w="2500" w:type="pct"/>
          </w:tcPr>
          <w:p w14:paraId="330AA609" w14:textId="77777777" w:rsidR="002C608A" w:rsidRPr="005B4808" w:rsidRDefault="002C608A" w:rsidP="00DB6DAD">
            <w:pPr>
              <w:keepNext/>
              <w:rPr>
                <w:rFonts w:ascii="Tahoma" w:hAnsi="Tahoma" w:cs="Tahoma"/>
                <w:sz w:val="20"/>
                <w:szCs w:val="20"/>
                <w:lang w:val="en-US"/>
              </w:rPr>
            </w:pPr>
            <w:r w:rsidRPr="005B4808">
              <w:rPr>
                <w:rFonts w:ascii="Tahoma" w:hAnsi="Tahoma" w:cs="Tahoma"/>
                <w:sz w:val="20"/>
                <w:szCs w:val="20"/>
              </w:rPr>
              <w:t>20% του με</w:t>
            </w:r>
            <w:r w:rsidRPr="005B4808">
              <w:rPr>
                <w:rFonts w:ascii="Tahoma" w:hAnsi="Tahoma" w:cs="Tahoma"/>
                <w:sz w:val="20"/>
                <w:szCs w:val="20"/>
                <w:lang w:val="en-US"/>
              </w:rPr>
              <w:t>τοχικού κεφαλαίου</w:t>
            </w:r>
          </w:p>
          <w:p w14:paraId="3385EE48" w14:textId="77777777" w:rsidR="002C608A" w:rsidRPr="005B4808" w:rsidRDefault="002C608A" w:rsidP="00DB6DAD">
            <w:pPr>
              <w:rPr>
                <w:rFonts w:ascii="Tahoma" w:hAnsi="Tahoma" w:cs="Tahoma"/>
                <w:sz w:val="20"/>
                <w:szCs w:val="20"/>
                <w:lang w:val="en-US"/>
              </w:rPr>
            </w:pPr>
          </w:p>
        </w:tc>
      </w:tr>
      <w:tr w:rsidR="002C608A" w:rsidRPr="005B4808" w14:paraId="1A25E2EA" w14:textId="77777777" w:rsidTr="002C608A">
        <w:trPr>
          <w:cantSplit/>
        </w:trPr>
        <w:tc>
          <w:tcPr>
            <w:tcW w:w="2500" w:type="pct"/>
          </w:tcPr>
          <w:p w14:paraId="0137D82B" w14:textId="77777777" w:rsidR="002C608A" w:rsidRPr="005B4808" w:rsidRDefault="002C608A" w:rsidP="00DB6DAD">
            <w:pPr>
              <w:keepNext/>
              <w:rPr>
                <w:rFonts w:ascii="Tahoma" w:hAnsi="Tahoma" w:cs="Tahoma"/>
                <w:sz w:val="20"/>
                <w:szCs w:val="20"/>
              </w:rPr>
            </w:pPr>
            <w:r w:rsidRPr="005B4808">
              <w:rPr>
                <w:rFonts w:ascii="Tahoma" w:hAnsi="Tahoma" w:cs="Tahoma"/>
                <w:sz w:val="20"/>
                <w:szCs w:val="20"/>
              </w:rPr>
              <w:t>Απαιτούμενη απαρτία Επαναληπτικής Γ.Σ.:</w:t>
            </w:r>
          </w:p>
          <w:p w14:paraId="566C9873" w14:textId="77777777" w:rsidR="002C608A" w:rsidRPr="005B4808" w:rsidRDefault="002C608A" w:rsidP="00DB6DAD">
            <w:pPr>
              <w:keepNext/>
              <w:rPr>
                <w:rFonts w:ascii="Tahoma" w:hAnsi="Tahoma" w:cs="Tahoma"/>
                <w:sz w:val="20"/>
                <w:szCs w:val="20"/>
              </w:rPr>
            </w:pPr>
          </w:p>
        </w:tc>
        <w:tc>
          <w:tcPr>
            <w:tcW w:w="2500" w:type="pct"/>
          </w:tcPr>
          <w:p w14:paraId="1F2161C7" w14:textId="77777777" w:rsidR="002C608A" w:rsidRPr="005B4808" w:rsidRDefault="002C608A" w:rsidP="00DB6DAD">
            <w:pPr>
              <w:keepNext/>
              <w:rPr>
                <w:rFonts w:ascii="Tahoma" w:hAnsi="Tahoma" w:cs="Tahoma"/>
                <w:sz w:val="20"/>
                <w:szCs w:val="20"/>
                <w:lang w:val="en-US"/>
              </w:rPr>
            </w:pPr>
            <w:r w:rsidRPr="005B4808">
              <w:rPr>
                <w:rFonts w:ascii="Tahoma" w:hAnsi="Tahoma" w:cs="Tahoma"/>
                <w:sz w:val="20"/>
                <w:szCs w:val="20"/>
              </w:rPr>
              <w:t>οποιοδήποτε ποσοστό</w:t>
            </w:r>
          </w:p>
          <w:p w14:paraId="5EB0C0BE" w14:textId="77777777" w:rsidR="002C608A" w:rsidRPr="005B4808" w:rsidRDefault="002C608A" w:rsidP="00DB6DAD">
            <w:pPr>
              <w:keepNext/>
              <w:rPr>
                <w:rFonts w:ascii="Tahoma" w:hAnsi="Tahoma" w:cs="Tahoma"/>
                <w:sz w:val="20"/>
                <w:szCs w:val="20"/>
                <w:lang w:val="en-US"/>
              </w:rPr>
            </w:pPr>
          </w:p>
        </w:tc>
      </w:tr>
      <w:tr w:rsidR="002C608A" w:rsidRPr="002C608A" w14:paraId="05820A86" w14:textId="77777777" w:rsidTr="002C608A">
        <w:trPr>
          <w:cantSplit/>
        </w:trPr>
        <w:tc>
          <w:tcPr>
            <w:tcW w:w="2500" w:type="pct"/>
            <w:hideMark/>
          </w:tcPr>
          <w:p w14:paraId="065B3C5C" w14:textId="77777777" w:rsidR="002C608A" w:rsidRPr="005B4808" w:rsidRDefault="002C608A" w:rsidP="00DB6DAD">
            <w:pPr>
              <w:keepNext/>
              <w:rPr>
                <w:rFonts w:ascii="Tahoma" w:hAnsi="Tahoma" w:cs="Tahoma"/>
                <w:sz w:val="20"/>
                <w:szCs w:val="20"/>
                <w:lang w:val="en-US"/>
              </w:rPr>
            </w:pPr>
            <w:r w:rsidRPr="005B4808">
              <w:rPr>
                <w:rFonts w:ascii="Tahoma" w:hAnsi="Tahoma" w:cs="Tahoma"/>
                <w:sz w:val="20"/>
                <w:szCs w:val="20"/>
              </w:rPr>
              <w:t>Απαιτούμενη πλειοψηφία:</w:t>
            </w:r>
          </w:p>
          <w:p w14:paraId="75274F30" w14:textId="77777777" w:rsidR="002C608A" w:rsidRPr="005B4808" w:rsidRDefault="002C608A" w:rsidP="00DB6DAD">
            <w:pPr>
              <w:keepNext/>
              <w:rPr>
                <w:rFonts w:ascii="Tahoma" w:hAnsi="Tahoma" w:cs="Tahoma"/>
                <w:sz w:val="20"/>
                <w:szCs w:val="20"/>
                <w:lang w:val="en-US"/>
              </w:rPr>
            </w:pPr>
            <w:r w:rsidRPr="005B4808">
              <w:rPr>
                <w:rFonts w:ascii="Tahoma" w:hAnsi="Tahoma" w:cs="Tahoma"/>
                <w:sz w:val="20"/>
                <w:szCs w:val="20"/>
              </w:rPr>
              <w:t xml:space="preserve">  </w:t>
            </w:r>
          </w:p>
        </w:tc>
        <w:tc>
          <w:tcPr>
            <w:tcW w:w="2500" w:type="pct"/>
          </w:tcPr>
          <w:p w14:paraId="0015E65E" w14:textId="77777777" w:rsidR="002C608A" w:rsidRPr="005B4808" w:rsidRDefault="002C608A" w:rsidP="00DB6DAD">
            <w:pPr>
              <w:keepNext/>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6333566C" w14:textId="77777777" w:rsidR="002C608A" w:rsidRPr="005B4808" w:rsidRDefault="002C608A" w:rsidP="00DB6DAD">
            <w:pPr>
              <w:keepNext/>
              <w:rPr>
                <w:rFonts w:ascii="Tahoma" w:hAnsi="Tahoma" w:cs="Tahoma"/>
                <w:sz w:val="20"/>
                <w:szCs w:val="20"/>
              </w:rPr>
            </w:pPr>
          </w:p>
        </w:tc>
      </w:tr>
      <w:tr w:rsidR="002C608A" w:rsidRPr="002C608A" w14:paraId="65077B5F" w14:textId="77777777" w:rsidTr="002C608A">
        <w:trPr>
          <w:cantSplit/>
        </w:trPr>
        <w:tc>
          <w:tcPr>
            <w:tcW w:w="5000" w:type="pct"/>
            <w:gridSpan w:val="2"/>
          </w:tcPr>
          <w:p w14:paraId="7DA0D8BF" w14:textId="77777777" w:rsidR="002C608A" w:rsidRPr="005B4808" w:rsidRDefault="002C608A" w:rsidP="00D50862">
            <w:pPr>
              <w:pStyle w:val="BodyTextIndent"/>
              <w:ind w:left="0" w:firstLine="0"/>
              <w:rPr>
                <w:rFonts w:ascii="Tahoma" w:hAnsi="Tahoma" w:cs="Tahoma"/>
                <w:i/>
                <w:sz w:val="20"/>
              </w:rPr>
            </w:pPr>
            <w:r w:rsidRPr="005B4808">
              <w:rPr>
                <w:rFonts w:ascii="Tahoma" w:hAnsi="Tahoma" w:cs="Tahoma"/>
                <w:i/>
                <w:sz w:val="20"/>
                <w:u w:val="single"/>
              </w:rPr>
              <w:t xml:space="preserve">Σημείωση: </w:t>
            </w:r>
            <w:r w:rsidRPr="005B4808">
              <w:rPr>
                <w:rFonts w:ascii="Tahoma" w:hAnsi="Tahoma" w:cs="Tahoma"/>
                <w:i/>
                <w:sz w:val="20"/>
              </w:rPr>
              <w:t xml:space="preserve">Στον υπολογισμό της απαρτίας και της πλειοψηφίας δεν προσμετρώνται τα δικαιώματα ψήφου του Ταμείου Χρηματοπιστωτικής Σταθερότητας (ΤΧΣ). </w:t>
            </w:r>
          </w:p>
          <w:p w14:paraId="1EA81844" w14:textId="77777777" w:rsidR="002C608A" w:rsidRPr="005B4808" w:rsidRDefault="002C608A" w:rsidP="00D50862">
            <w:pPr>
              <w:pStyle w:val="BodyTextIndent"/>
              <w:ind w:left="0" w:firstLine="0"/>
              <w:rPr>
                <w:rFonts w:ascii="Tahoma" w:hAnsi="Tahoma" w:cs="Tahoma"/>
                <w:i/>
                <w:sz w:val="20"/>
                <w:u w:val="single"/>
              </w:rPr>
            </w:pPr>
          </w:p>
        </w:tc>
      </w:tr>
      <w:tr w:rsidR="002C608A" w:rsidRPr="002C608A" w14:paraId="76007A0F" w14:textId="77777777" w:rsidTr="002C608A">
        <w:trPr>
          <w:cantSplit/>
        </w:trPr>
        <w:tc>
          <w:tcPr>
            <w:tcW w:w="5000" w:type="pct"/>
            <w:gridSpan w:val="2"/>
          </w:tcPr>
          <w:p w14:paraId="383D55BE" w14:textId="7C0BFF94" w:rsidR="002C608A" w:rsidRPr="005B4808" w:rsidRDefault="002C608A" w:rsidP="00D50862">
            <w:pPr>
              <w:jc w:val="both"/>
              <w:rPr>
                <w:rFonts w:ascii="Tahoma" w:hAnsi="Tahoma" w:cs="Tahoma"/>
                <w:sz w:val="20"/>
                <w:szCs w:val="20"/>
              </w:rPr>
            </w:pPr>
            <w:r w:rsidRPr="005B4808">
              <w:rPr>
                <w:rFonts w:ascii="Tahoma" w:eastAsia="Arial Unicode MS" w:hAnsi="Tahoma" w:cs="Tahoma"/>
                <w:bCs/>
                <w:sz w:val="20"/>
              </w:rPr>
              <w:t>Σύμφωνα με τις αποφάσεις της ΤΓΣ στις 10.07.2018, η θητεία του Δ.Σ. λήγει στις 10.07.2021, παρατεινόμενη μέχρι τη λήξη της προθεσμίας εντός της οποίας θα συνέλθει η Τακτική Γενική Συνέλευση για το έτος 2021.</w:t>
            </w:r>
          </w:p>
        </w:tc>
      </w:tr>
      <w:tr w:rsidR="002C608A" w:rsidRPr="002C608A" w14:paraId="6B6B68BC" w14:textId="77777777" w:rsidTr="002C608A">
        <w:trPr>
          <w:cantSplit/>
        </w:trPr>
        <w:tc>
          <w:tcPr>
            <w:tcW w:w="5000" w:type="pct"/>
            <w:gridSpan w:val="2"/>
          </w:tcPr>
          <w:p w14:paraId="35148CFB" w14:textId="77777777" w:rsidR="002C608A" w:rsidRDefault="002C608A" w:rsidP="00D50862">
            <w:pPr>
              <w:jc w:val="both"/>
              <w:rPr>
                <w:rFonts w:ascii="Tahoma" w:eastAsia="Arial Unicode MS" w:hAnsi="Tahoma" w:cs="Tahoma"/>
                <w:bCs/>
                <w:sz w:val="20"/>
              </w:rPr>
            </w:pPr>
          </w:p>
          <w:p w14:paraId="36FD6220" w14:textId="5BF08469" w:rsidR="002C608A" w:rsidRPr="005B4808" w:rsidRDefault="002C608A" w:rsidP="00D50862">
            <w:pPr>
              <w:jc w:val="both"/>
              <w:rPr>
                <w:rFonts w:ascii="Tahoma" w:eastAsia="Arial Unicode MS" w:hAnsi="Tahoma" w:cs="Tahoma"/>
                <w:bCs/>
                <w:sz w:val="20"/>
              </w:rPr>
            </w:pPr>
            <w:r w:rsidRPr="005B4808">
              <w:rPr>
                <w:rFonts w:ascii="Tahoma" w:eastAsia="Arial Unicode MS" w:hAnsi="Tahoma" w:cs="Tahoma"/>
                <w:bCs/>
                <w:sz w:val="20"/>
              </w:rPr>
              <w:t>Με βάση τα ανωτέρω, η ΤΓΣ καλείται να εκλέξει νέο Διοικητικό Συμβούλιο, καθορίζοντας και τον χρόνο της θητείας του, και να ορίσει τα ανεξάρτητα μη εκτελεστικά μέλη του Διοικητικού Συμβουλίου.</w:t>
            </w:r>
          </w:p>
        </w:tc>
      </w:tr>
      <w:tr w:rsidR="002C608A" w:rsidRPr="002C608A" w14:paraId="209B481D" w14:textId="77777777" w:rsidTr="002C608A">
        <w:trPr>
          <w:cantSplit/>
        </w:trPr>
        <w:tc>
          <w:tcPr>
            <w:tcW w:w="5000" w:type="pct"/>
            <w:gridSpan w:val="2"/>
          </w:tcPr>
          <w:p w14:paraId="13BB9391" w14:textId="77777777" w:rsidR="002C608A" w:rsidRDefault="002C608A" w:rsidP="003155C8">
            <w:pPr>
              <w:jc w:val="both"/>
              <w:rPr>
                <w:rFonts w:ascii="Tahoma" w:eastAsia="Arial Unicode MS" w:hAnsi="Tahoma" w:cs="Tahoma"/>
                <w:bCs/>
                <w:sz w:val="20"/>
              </w:rPr>
            </w:pPr>
          </w:p>
          <w:p w14:paraId="3AC1EB08" w14:textId="2EDA9CBC" w:rsidR="002C608A" w:rsidRPr="005B4808" w:rsidRDefault="002C608A" w:rsidP="003155C8">
            <w:pPr>
              <w:jc w:val="both"/>
              <w:rPr>
                <w:rFonts w:ascii="Tahoma" w:eastAsia="Arial Unicode MS" w:hAnsi="Tahoma" w:cs="Tahoma"/>
                <w:bCs/>
                <w:sz w:val="20"/>
              </w:rPr>
            </w:pPr>
            <w:r w:rsidRPr="005B4808">
              <w:rPr>
                <w:rFonts w:ascii="Tahoma" w:eastAsia="Arial Unicode MS" w:hAnsi="Tahoma" w:cs="Tahoma"/>
                <w:bCs/>
                <w:sz w:val="20"/>
              </w:rPr>
              <w:t xml:space="preserve">Σε αυτό το πλαίσιο, κατόπιν εισήγησης της Επιτροπής Υποψηφιοτήτων, το Δ.Σ. προτείνει στην ΤΓΣ την εκλογή νέου Διοικητικού Συμβούλιου </w:t>
            </w:r>
            <w:r>
              <w:rPr>
                <w:rFonts w:ascii="Tahoma" w:eastAsia="Arial Unicode MS" w:hAnsi="Tahoma" w:cs="Tahoma"/>
                <w:bCs/>
                <w:sz w:val="20"/>
              </w:rPr>
              <w:t>τριετούς θητείας (</w:t>
            </w:r>
            <w:r w:rsidRPr="003A25B9">
              <w:rPr>
                <w:rFonts w:ascii="Tahoma" w:eastAsia="Arial Unicode MS" w:hAnsi="Tahoma" w:cs="Tahoma"/>
                <w:bCs/>
                <w:sz w:val="20"/>
              </w:rPr>
              <w:t>παρατεινόμενη</w:t>
            </w:r>
            <w:r>
              <w:rPr>
                <w:rFonts w:ascii="Tahoma" w:eastAsia="Arial Unicode MS" w:hAnsi="Tahoma" w:cs="Tahoma"/>
                <w:bCs/>
                <w:sz w:val="20"/>
              </w:rPr>
              <w:t>ς</w:t>
            </w:r>
            <w:r w:rsidRPr="003A25B9">
              <w:rPr>
                <w:rFonts w:ascii="Tahoma" w:eastAsia="Arial Unicode MS" w:hAnsi="Tahoma" w:cs="Tahoma"/>
                <w:bCs/>
                <w:sz w:val="20"/>
              </w:rPr>
              <w:t xml:space="preserve"> μέχρι τη λήξη της προθεσμίας εντός της οποίας θα συνέλθει η Τακτική Γενική Συνέλευση για το έτος 202</w:t>
            </w:r>
            <w:r>
              <w:rPr>
                <w:rFonts w:ascii="Tahoma" w:eastAsia="Arial Unicode MS" w:hAnsi="Tahoma" w:cs="Tahoma"/>
                <w:bCs/>
                <w:sz w:val="20"/>
              </w:rPr>
              <w:t xml:space="preserve">4), </w:t>
            </w:r>
            <w:r w:rsidRPr="005B4808">
              <w:rPr>
                <w:rFonts w:ascii="Tahoma" w:eastAsia="Arial Unicode MS" w:hAnsi="Tahoma" w:cs="Tahoma"/>
                <w:bCs/>
                <w:sz w:val="20"/>
              </w:rPr>
              <w:t>όπως περιγράφεται παρακάτω (με αλφαβητική σειρά):</w:t>
            </w:r>
          </w:p>
          <w:p w14:paraId="50D942E6" w14:textId="685217EF" w:rsidR="002C608A" w:rsidRPr="005B4808" w:rsidRDefault="002C608A" w:rsidP="00D50862">
            <w:pPr>
              <w:jc w:val="both"/>
              <w:rPr>
                <w:rFonts w:ascii="Tahoma" w:hAnsi="Tahoma" w:cs="Tahoma"/>
                <w:bCs/>
                <w:sz w:val="20"/>
                <w:szCs w:val="20"/>
              </w:rPr>
            </w:pPr>
          </w:p>
        </w:tc>
      </w:tr>
      <w:tr w:rsidR="002C608A" w:rsidRPr="002C608A" w14:paraId="0F2EB8C2" w14:textId="77777777" w:rsidTr="002C608A">
        <w:trPr>
          <w:cantSplit/>
        </w:trPr>
        <w:tc>
          <w:tcPr>
            <w:tcW w:w="5000" w:type="pct"/>
            <w:gridSpan w:val="2"/>
          </w:tcPr>
          <w:p w14:paraId="36BCCDC4" w14:textId="77777777" w:rsidR="002C608A" w:rsidRPr="005B4808" w:rsidRDefault="002C608A" w:rsidP="00DB6DAD">
            <w:pPr>
              <w:jc w:val="both"/>
              <w:rPr>
                <w:rFonts w:ascii="Tahoma" w:eastAsia="Arial Unicode MS" w:hAnsi="Tahoma" w:cs="Tahoma"/>
                <w:bCs/>
                <w:sz w:val="20"/>
                <w:u w:val="single"/>
                <w:lang w:val="en-US"/>
              </w:rPr>
            </w:pPr>
            <w:r w:rsidRPr="005B4808">
              <w:rPr>
                <w:rFonts w:ascii="Tahoma" w:eastAsia="Arial Unicode MS" w:hAnsi="Tahoma" w:cs="Tahoma"/>
                <w:bCs/>
                <w:sz w:val="20"/>
                <w:u w:val="single"/>
              </w:rPr>
              <w:lastRenderedPageBreak/>
              <w:t>Διοικητικό Συμβούλιο</w:t>
            </w:r>
          </w:p>
          <w:p w14:paraId="042EB904" w14:textId="77777777" w:rsidR="002C608A" w:rsidRPr="005B4808" w:rsidRDefault="002C608A" w:rsidP="00DB6DAD">
            <w:pPr>
              <w:jc w:val="both"/>
              <w:rPr>
                <w:rFonts w:ascii="Tahoma" w:eastAsia="Arial Unicode MS" w:hAnsi="Tahoma" w:cs="Tahoma"/>
                <w:bCs/>
                <w:sz w:val="20"/>
                <w:lang w:val="en-US"/>
              </w:rPr>
            </w:pPr>
          </w:p>
          <w:p w14:paraId="0F7C75A5"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Ανδρέας Δ. Αθανασόπουλος</w:t>
            </w:r>
          </w:p>
          <w:p w14:paraId="34B9EE58"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Κωνσταντίνος Β. Βασιλείου</w:t>
            </w:r>
          </w:p>
          <w:p w14:paraId="5BF970AC"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lang w:val="en-US"/>
              </w:rPr>
            </w:pPr>
            <w:r w:rsidRPr="005B4808">
              <w:rPr>
                <w:rFonts w:ascii="Tahoma" w:eastAsia="Arial Unicode MS" w:hAnsi="Tahoma" w:cs="Tahoma"/>
                <w:bCs/>
                <w:sz w:val="20"/>
              </w:rPr>
              <w:t>Αλίκη</w:t>
            </w:r>
            <w:r w:rsidRPr="005B4808">
              <w:rPr>
                <w:rFonts w:ascii="Tahoma" w:eastAsia="Arial Unicode MS" w:hAnsi="Tahoma" w:cs="Tahoma"/>
                <w:bCs/>
                <w:sz w:val="20"/>
                <w:lang w:val="en-US"/>
              </w:rPr>
              <w:t xml:space="preserve"> </w:t>
            </w:r>
            <w:r w:rsidRPr="005B4808">
              <w:rPr>
                <w:rFonts w:ascii="Tahoma" w:eastAsia="Arial Unicode MS" w:hAnsi="Tahoma" w:cs="Tahoma"/>
                <w:bCs/>
                <w:sz w:val="20"/>
              </w:rPr>
              <w:t>Κ</w:t>
            </w:r>
            <w:r w:rsidRPr="005B4808">
              <w:rPr>
                <w:rFonts w:ascii="Tahoma" w:eastAsia="Arial Unicode MS" w:hAnsi="Tahoma" w:cs="Tahoma"/>
                <w:bCs/>
                <w:sz w:val="20"/>
                <w:lang w:val="en-US"/>
              </w:rPr>
              <w:t xml:space="preserve">. </w:t>
            </w:r>
            <w:r w:rsidRPr="005B4808">
              <w:rPr>
                <w:rFonts w:ascii="Tahoma" w:eastAsia="Arial Unicode MS" w:hAnsi="Tahoma" w:cs="Tahoma"/>
                <w:bCs/>
                <w:sz w:val="20"/>
              </w:rPr>
              <w:t>Γρηγοριάδη</w:t>
            </w:r>
          </w:p>
          <w:p w14:paraId="0B645400"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Γεώργιος Π. Ζανιάς</w:t>
            </w:r>
          </w:p>
          <w:p w14:paraId="22F72B7D"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 xml:space="preserve">Σταύρος Ε. Ιωάννου </w:t>
            </w:r>
          </w:p>
          <w:p w14:paraId="7F4C29AE"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 xml:space="preserve">Φωκίων X. Καραβίας </w:t>
            </w:r>
          </w:p>
          <w:p w14:paraId="27E7FF29"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Ειρήνη Ρουβιθά Πάνου</w:t>
            </w:r>
          </w:p>
          <w:p w14:paraId="0A34809E"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 xml:space="preserve">Γεώργιος Κ. Χρυσικός </w:t>
            </w:r>
          </w:p>
          <w:p w14:paraId="1B36F422"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lang w:val="en-US"/>
              </w:rPr>
            </w:pPr>
            <w:r w:rsidRPr="005B4808">
              <w:rPr>
                <w:rFonts w:ascii="Tahoma" w:eastAsia="Arial Unicode MS" w:hAnsi="Tahoma" w:cs="Tahoma"/>
                <w:bCs/>
                <w:sz w:val="20"/>
                <w:lang w:val="en-US"/>
              </w:rPr>
              <w:t>Cinzia Basile</w:t>
            </w:r>
          </w:p>
          <w:p w14:paraId="264081D0"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Rajeev Kakar</w:t>
            </w:r>
          </w:p>
          <w:p w14:paraId="13C0CAA7"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Bradley Paul L. Martin</w:t>
            </w:r>
          </w:p>
          <w:p w14:paraId="662B2416"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rPr>
            </w:pPr>
            <w:r w:rsidRPr="005B4808">
              <w:rPr>
                <w:rFonts w:ascii="Tahoma" w:eastAsia="Arial Unicode MS" w:hAnsi="Tahoma" w:cs="Tahoma"/>
                <w:bCs/>
                <w:sz w:val="20"/>
              </w:rPr>
              <w:t>Jawaid A. Mirza</w:t>
            </w:r>
          </w:p>
          <w:p w14:paraId="20143B68" w14:textId="77777777" w:rsidR="002C608A" w:rsidRPr="005B4808" w:rsidRDefault="002C608A" w:rsidP="00DB6DAD">
            <w:pPr>
              <w:pStyle w:val="ListParagraph"/>
              <w:numPr>
                <w:ilvl w:val="0"/>
                <w:numId w:val="11"/>
              </w:numPr>
              <w:ind w:left="426" w:hanging="426"/>
              <w:contextualSpacing w:val="0"/>
              <w:jc w:val="both"/>
              <w:rPr>
                <w:rFonts w:ascii="Tahoma" w:eastAsia="Arial Unicode MS" w:hAnsi="Tahoma" w:cs="Tahoma"/>
                <w:bCs/>
                <w:sz w:val="20"/>
                <w:lang w:val="en-US"/>
              </w:rPr>
            </w:pPr>
            <w:r w:rsidRPr="005B4808">
              <w:rPr>
                <w:rFonts w:ascii="Tahoma" w:eastAsia="Arial Unicode MS" w:hAnsi="Tahoma" w:cs="Tahoma"/>
                <w:bCs/>
                <w:sz w:val="20"/>
                <w:lang w:val="en-GB"/>
              </w:rPr>
              <w:t>E</w:t>
            </w:r>
            <w:r w:rsidRPr="005B4808">
              <w:rPr>
                <w:rFonts w:ascii="Tahoma" w:eastAsia="Arial Unicode MS" w:hAnsi="Tahoma" w:cs="Tahoma"/>
                <w:bCs/>
                <w:sz w:val="20"/>
              </w:rPr>
              <w:t>υθυμία Π. Δελή, Εκπρόσωπος ΤΧΣ</w:t>
            </w:r>
          </w:p>
          <w:p w14:paraId="71CBDE36" w14:textId="77777777" w:rsidR="002C608A" w:rsidRPr="005B4808" w:rsidRDefault="002C608A" w:rsidP="00DB6DAD">
            <w:pPr>
              <w:rPr>
                <w:rFonts w:ascii="Tahoma" w:hAnsi="Tahoma" w:cs="Tahoma"/>
                <w:bCs/>
                <w:sz w:val="20"/>
                <w:szCs w:val="20"/>
              </w:rPr>
            </w:pPr>
          </w:p>
        </w:tc>
      </w:tr>
      <w:tr w:rsidR="002C608A" w:rsidRPr="002C608A" w14:paraId="4FBA2133" w14:textId="77777777" w:rsidTr="002C608A">
        <w:trPr>
          <w:cantSplit/>
        </w:trPr>
        <w:tc>
          <w:tcPr>
            <w:tcW w:w="5000" w:type="pct"/>
            <w:gridSpan w:val="2"/>
          </w:tcPr>
          <w:p w14:paraId="5FE5B702" w14:textId="45F9208F" w:rsidR="002C608A" w:rsidRPr="005B4808" w:rsidRDefault="002C608A" w:rsidP="00D50862">
            <w:pPr>
              <w:jc w:val="both"/>
              <w:rPr>
                <w:rFonts w:ascii="Tahoma" w:eastAsia="Arial Unicode MS" w:hAnsi="Tahoma" w:cs="Tahoma"/>
                <w:bCs/>
                <w:sz w:val="20"/>
              </w:rPr>
            </w:pPr>
            <w:r w:rsidRPr="005B4808">
              <w:rPr>
                <w:rFonts w:ascii="Tahoma" w:eastAsia="Arial Unicode MS" w:hAnsi="Tahoma" w:cs="Tahoma"/>
                <w:bCs/>
                <w:sz w:val="20"/>
              </w:rPr>
              <w:t xml:space="preserve">Περισσότερες πληροφορίες για τα βιογραφικά των υποψηφίων είναι διαθέσιμα στην ιστοσελίδα της Εταιρείας </w:t>
            </w:r>
            <w:r>
              <w:rPr>
                <w:rFonts w:ascii="Tahoma" w:eastAsia="Arial Unicode MS" w:hAnsi="Tahoma" w:cs="Tahoma"/>
                <w:bCs/>
                <w:sz w:val="20"/>
              </w:rPr>
              <w:t>(</w:t>
            </w:r>
            <w:hyperlink r:id="rId19" w:history="1">
              <w:r w:rsidRPr="005B4808">
                <w:rPr>
                  <w:rFonts w:ascii="Tahoma" w:eastAsia="Arial Unicode MS" w:hAnsi="Tahoma" w:cs="Tahoma"/>
                  <w:bCs/>
                  <w:sz w:val="20"/>
                </w:rPr>
                <w:t>www.eurobankholdings.gr</w:t>
              </w:r>
            </w:hyperlink>
            <w:r>
              <w:rPr>
                <w:rFonts w:ascii="Tahoma" w:eastAsia="Arial Unicode MS" w:hAnsi="Tahoma" w:cs="Tahoma"/>
                <w:bCs/>
                <w:sz w:val="20"/>
              </w:rPr>
              <w:t>)</w:t>
            </w:r>
            <w:r w:rsidRPr="005B4808">
              <w:rPr>
                <w:rFonts w:ascii="Tahoma" w:eastAsia="Arial Unicode MS" w:hAnsi="Tahoma" w:cs="Tahoma"/>
                <w:bCs/>
                <w:sz w:val="20"/>
              </w:rPr>
              <w:t xml:space="preserve">. </w:t>
            </w:r>
          </w:p>
        </w:tc>
      </w:tr>
      <w:tr w:rsidR="002C608A" w:rsidRPr="002C608A" w14:paraId="7EB27B58" w14:textId="77777777" w:rsidTr="002C608A">
        <w:trPr>
          <w:cantSplit/>
        </w:trPr>
        <w:tc>
          <w:tcPr>
            <w:tcW w:w="5000" w:type="pct"/>
            <w:gridSpan w:val="2"/>
          </w:tcPr>
          <w:p w14:paraId="0687E84A" w14:textId="77777777" w:rsidR="002C608A" w:rsidRDefault="002C608A" w:rsidP="00D50862">
            <w:pPr>
              <w:jc w:val="both"/>
              <w:rPr>
                <w:rFonts w:ascii="Tahoma" w:eastAsia="Arial Unicode MS" w:hAnsi="Tahoma" w:cs="Tahoma"/>
                <w:bCs/>
                <w:sz w:val="20"/>
              </w:rPr>
            </w:pPr>
          </w:p>
          <w:p w14:paraId="20066835" w14:textId="2CD1C539" w:rsidR="002C608A" w:rsidRPr="005B4808" w:rsidRDefault="002C608A" w:rsidP="00D50862">
            <w:pPr>
              <w:jc w:val="both"/>
              <w:rPr>
                <w:rFonts w:ascii="Tahoma" w:hAnsi="Tahoma" w:cs="Tahoma"/>
                <w:bCs/>
                <w:sz w:val="20"/>
                <w:szCs w:val="20"/>
              </w:rPr>
            </w:pPr>
            <w:r w:rsidRPr="005B4808">
              <w:rPr>
                <w:rFonts w:ascii="Tahoma" w:eastAsia="Arial Unicode MS" w:hAnsi="Tahoma" w:cs="Tahoma"/>
                <w:bCs/>
                <w:sz w:val="20"/>
              </w:rPr>
              <w:t xml:space="preserve">Αναφορικά με την αξιολόγηση των υποψηφίων από τον Ενιαίο Εποπτικό Μηχανισμό της Ευρωπαϊκής Κεντρικής Τράπεζας, έχει ακολουθηθεί η σχετική διαδικασία σύμφωνα με το νομοθετικό και κανονιστικό πλαίσιο.       </w:t>
            </w:r>
          </w:p>
        </w:tc>
      </w:tr>
      <w:tr w:rsidR="002C608A" w:rsidRPr="002C608A" w14:paraId="22905405" w14:textId="77777777" w:rsidTr="002C608A">
        <w:trPr>
          <w:cantSplit/>
        </w:trPr>
        <w:tc>
          <w:tcPr>
            <w:tcW w:w="5000" w:type="pct"/>
            <w:gridSpan w:val="2"/>
          </w:tcPr>
          <w:p w14:paraId="23FC8617" w14:textId="77777777" w:rsidR="002C608A" w:rsidRDefault="002C608A" w:rsidP="00D50862">
            <w:pPr>
              <w:jc w:val="both"/>
              <w:rPr>
                <w:rFonts w:ascii="Tahoma" w:eastAsia="Arial Unicode MS" w:hAnsi="Tahoma" w:cs="Tahoma"/>
                <w:bCs/>
                <w:sz w:val="20"/>
              </w:rPr>
            </w:pPr>
          </w:p>
          <w:p w14:paraId="236D63AC" w14:textId="501A8210" w:rsidR="002C608A" w:rsidRPr="005B4808" w:rsidRDefault="002C608A" w:rsidP="00D50862">
            <w:pPr>
              <w:jc w:val="both"/>
              <w:rPr>
                <w:rFonts w:ascii="Tahoma" w:hAnsi="Tahoma" w:cs="Tahoma"/>
                <w:bCs/>
                <w:sz w:val="20"/>
                <w:szCs w:val="20"/>
              </w:rPr>
            </w:pPr>
            <w:r w:rsidRPr="005B4808">
              <w:rPr>
                <w:rFonts w:ascii="Tahoma" w:eastAsia="Arial Unicode MS" w:hAnsi="Tahoma" w:cs="Tahoma"/>
                <w:bCs/>
                <w:sz w:val="20"/>
              </w:rPr>
              <w:t>Εν συνεχεία, κατόπιν εισήγησης της Επιτροπής Υποψηφιοτήτων, το Δ.Σ. προτείνει στην ΤΓΣ τ</w:t>
            </w:r>
            <w:r w:rsidRPr="005B4808">
              <w:rPr>
                <w:rFonts w:ascii="Tahoma" w:hAnsi="Tahoma" w:cs="Tahoma"/>
                <w:bCs/>
                <w:sz w:val="20"/>
                <w:szCs w:val="20"/>
              </w:rPr>
              <w:t>ον ορισμό των κ.κ. Αλίκη</w:t>
            </w:r>
            <w:r>
              <w:rPr>
                <w:rFonts w:ascii="Tahoma" w:hAnsi="Tahoma" w:cs="Tahoma"/>
                <w:bCs/>
                <w:sz w:val="20"/>
                <w:szCs w:val="20"/>
              </w:rPr>
              <w:t>ς</w:t>
            </w:r>
            <w:r w:rsidRPr="005B4808">
              <w:rPr>
                <w:rFonts w:ascii="Tahoma" w:hAnsi="Tahoma" w:cs="Tahoma"/>
                <w:bCs/>
                <w:sz w:val="20"/>
                <w:szCs w:val="20"/>
              </w:rPr>
              <w:t xml:space="preserve"> Κ. Γρηγοριάδη, Ειρήνη</w:t>
            </w:r>
            <w:r>
              <w:rPr>
                <w:rFonts w:ascii="Tahoma" w:hAnsi="Tahoma" w:cs="Tahoma"/>
                <w:bCs/>
                <w:sz w:val="20"/>
                <w:szCs w:val="20"/>
              </w:rPr>
              <w:t>ς</w:t>
            </w:r>
            <w:r w:rsidRPr="005B4808">
              <w:rPr>
                <w:rFonts w:ascii="Tahoma" w:hAnsi="Tahoma" w:cs="Tahoma"/>
                <w:bCs/>
                <w:sz w:val="20"/>
                <w:szCs w:val="20"/>
              </w:rPr>
              <w:t xml:space="preserve"> Ρουβιθά Πάνου, </w:t>
            </w:r>
            <w:r w:rsidRPr="005B4808">
              <w:rPr>
                <w:rFonts w:ascii="Tahoma" w:hAnsi="Tahoma" w:cs="Tahoma"/>
                <w:bCs/>
                <w:sz w:val="20"/>
                <w:szCs w:val="20"/>
                <w:lang w:val="en-US"/>
              </w:rPr>
              <w:t>Cinzia</w:t>
            </w:r>
            <w:r w:rsidRPr="005B4808">
              <w:rPr>
                <w:rFonts w:ascii="Tahoma" w:hAnsi="Tahoma" w:cs="Tahoma"/>
                <w:bCs/>
                <w:sz w:val="20"/>
                <w:szCs w:val="20"/>
              </w:rPr>
              <w:t xml:space="preserve"> </w:t>
            </w:r>
            <w:r w:rsidRPr="005B4808">
              <w:rPr>
                <w:rFonts w:ascii="Tahoma" w:hAnsi="Tahoma" w:cs="Tahoma"/>
                <w:bCs/>
                <w:sz w:val="20"/>
                <w:szCs w:val="20"/>
                <w:lang w:val="en-US"/>
              </w:rPr>
              <w:t>Basile</w:t>
            </w:r>
            <w:r w:rsidRPr="005B4808">
              <w:rPr>
                <w:rFonts w:ascii="Tahoma" w:hAnsi="Tahoma" w:cs="Tahoma"/>
                <w:bCs/>
                <w:sz w:val="20"/>
                <w:szCs w:val="20"/>
              </w:rPr>
              <w:t xml:space="preserve">, </w:t>
            </w:r>
            <w:r w:rsidRPr="005B4808">
              <w:rPr>
                <w:rFonts w:ascii="Tahoma" w:hAnsi="Tahoma" w:cs="Tahoma"/>
                <w:bCs/>
                <w:sz w:val="20"/>
                <w:szCs w:val="20"/>
                <w:lang w:val="en-US"/>
              </w:rPr>
              <w:t>Rajeev</w:t>
            </w:r>
            <w:r w:rsidRPr="005B4808">
              <w:rPr>
                <w:rFonts w:ascii="Tahoma" w:hAnsi="Tahoma" w:cs="Tahoma"/>
                <w:bCs/>
                <w:sz w:val="20"/>
                <w:szCs w:val="20"/>
              </w:rPr>
              <w:t xml:space="preserve"> </w:t>
            </w:r>
            <w:r w:rsidRPr="005B4808">
              <w:rPr>
                <w:rFonts w:ascii="Tahoma" w:hAnsi="Tahoma" w:cs="Tahoma"/>
                <w:bCs/>
                <w:sz w:val="20"/>
                <w:szCs w:val="20"/>
                <w:lang w:val="en-US"/>
              </w:rPr>
              <w:t>Kakar</w:t>
            </w:r>
            <w:r w:rsidRPr="005B4808">
              <w:rPr>
                <w:rFonts w:ascii="Tahoma" w:hAnsi="Tahoma" w:cs="Tahoma"/>
                <w:bCs/>
                <w:sz w:val="20"/>
                <w:szCs w:val="20"/>
              </w:rPr>
              <w:t xml:space="preserve"> </w:t>
            </w:r>
            <w:r w:rsidRPr="005B4808">
              <w:rPr>
                <w:rFonts w:ascii="Tahoma" w:hAnsi="Tahoma" w:cs="Tahoma"/>
                <w:bCs/>
                <w:sz w:val="20"/>
                <w:szCs w:val="20"/>
                <w:lang w:val="en-US"/>
              </w:rPr>
              <w:t>and</w:t>
            </w:r>
            <w:r w:rsidRPr="005B4808">
              <w:rPr>
                <w:rFonts w:ascii="Tahoma" w:hAnsi="Tahoma" w:cs="Tahoma"/>
                <w:bCs/>
                <w:sz w:val="20"/>
                <w:szCs w:val="20"/>
              </w:rPr>
              <w:t xml:space="preserve"> </w:t>
            </w:r>
            <w:r w:rsidRPr="005B4808">
              <w:rPr>
                <w:rFonts w:ascii="Tahoma" w:hAnsi="Tahoma" w:cs="Tahoma"/>
                <w:bCs/>
                <w:sz w:val="20"/>
                <w:szCs w:val="20"/>
                <w:lang w:val="en-US"/>
              </w:rPr>
              <w:t>Jawaid</w:t>
            </w:r>
            <w:r w:rsidRPr="005B4808">
              <w:rPr>
                <w:rFonts w:ascii="Tahoma" w:hAnsi="Tahoma" w:cs="Tahoma"/>
                <w:bCs/>
                <w:sz w:val="20"/>
                <w:szCs w:val="20"/>
              </w:rPr>
              <w:t xml:space="preserve"> </w:t>
            </w:r>
            <w:r w:rsidRPr="005B4808">
              <w:rPr>
                <w:rFonts w:ascii="Tahoma" w:hAnsi="Tahoma" w:cs="Tahoma"/>
                <w:bCs/>
                <w:sz w:val="20"/>
                <w:szCs w:val="20"/>
                <w:lang w:val="en-US"/>
              </w:rPr>
              <w:t>A</w:t>
            </w:r>
            <w:r w:rsidRPr="005B4808">
              <w:rPr>
                <w:rFonts w:ascii="Tahoma" w:hAnsi="Tahoma" w:cs="Tahoma"/>
                <w:bCs/>
                <w:sz w:val="20"/>
                <w:szCs w:val="20"/>
              </w:rPr>
              <w:t xml:space="preserve">. </w:t>
            </w:r>
            <w:r w:rsidRPr="005B4808">
              <w:rPr>
                <w:rFonts w:ascii="Tahoma" w:hAnsi="Tahoma" w:cs="Tahoma"/>
                <w:bCs/>
                <w:sz w:val="20"/>
                <w:szCs w:val="20"/>
                <w:lang w:val="en-US"/>
              </w:rPr>
              <w:t>Mirza</w:t>
            </w:r>
            <w:r w:rsidRPr="005B4808">
              <w:rPr>
                <w:rFonts w:ascii="Tahoma" w:hAnsi="Tahoma" w:cs="Tahoma"/>
                <w:bCs/>
                <w:sz w:val="20"/>
                <w:szCs w:val="20"/>
              </w:rPr>
              <w:t xml:space="preserve"> ως ανεξάρτητων μη εκτελεστικών μελών του Δ.Σ..</w:t>
            </w:r>
          </w:p>
          <w:p w14:paraId="5461549C" w14:textId="0C4D22BA" w:rsidR="002C608A" w:rsidRPr="005B4808" w:rsidRDefault="002C608A" w:rsidP="00D50862">
            <w:pPr>
              <w:jc w:val="both"/>
              <w:rPr>
                <w:rFonts w:ascii="Arial" w:hAnsi="Arial" w:cs="Arial"/>
              </w:rPr>
            </w:pPr>
          </w:p>
        </w:tc>
      </w:tr>
      <w:tr w:rsidR="002C608A" w:rsidRPr="00174B44" w14:paraId="6EB719B2" w14:textId="77777777" w:rsidTr="002C608A">
        <w:trPr>
          <w:cantSplit/>
        </w:trPr>
        <w:tc>
          <w:tcPr>
            <w:tcW w:w="5000" w:type="pct"/>
            <w:gridSpan w:val="2"/>
            <w:shd w:val="clear" w:color="auto" w:fill="auto"/>
          </w:tcPr>
          <w:p w14:paraId="0305E52F" w14:textId="77777777" w:rsidR="002C608A" w:rsidRPr="005B4808" w:rsidRDefault="002C608A" w:rsidP="00D50862">
            <w:pPr>
              <w:keepNext/>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p w14:paraId="5C26BB74" w14:textId="77777777" w:rsidR="002C608A" w:rsidRPr="005B4808" w:rsidRDefault="002C608A" w:rsidP="00D50862">
            <w:pPr>
              <w:jc w:val="both"/>
              <w:rPr>
                <w:rFonts w:ascii="Tahoma" w:eastAsia="Times New Roman" w:hAnsi="Tahoma" w:cs="Tahoma"/>
                <w:sz w:val="20"/>
                <w:szCs w:val="20"/>
                <w:shd w:val="clear" w:color="auto" w:fill="BFBFBF" w:themeFill="background1" w:themeFillShade="BF"/>
              </w:rPr>
            </w:pPr>
          </w:p>
        </w:tc>
      </w:tr>
      <w:tr w:rsidR="002C608A" w:rsidRPr="002C608A" w14:paraId="1B2C179A" w14:textId="77777777" w:rsidTr="002C608A">
        <w:trPr>
          <w:cantSplit/>
        </w:trPr>
        <w:tc>
          <w:tcPr>
            <w:tcW w:w="5000" w:type="pct"/>
            <w:gridSpan w:val="2"/>
          </w:tcPr>
          <w:p w14:paraId="11E1B3FE" w14:textId="250BDFEB" w:rsidR="002C608A" w:rsidRPr="005B4808" w:rsidRDefault="002C608A" w:rsidP="00D50862">
            <w:pPr>
              <w:jc w:val="both"/>
              <w:rPr>
                <w:rFonts w:ascii="Tahoma" w:eastAsia="Arial Unicode MS" w:hAnsi="Tahoma" w:cs="Tahoma"/>
                <w:bCs/>
                <w:i/>
                <w:sz w:val="20"/>
              </w:rPr>
            </w:pPr>
            <w:r w:rsidRPr="005B4808">
              <w:rPr>
                <w:rFonts w:ascii="Tahoma" w:eastAsia="Arial Unicode MS" w:hAnsi="Tahoma" w:cs="Tahoma"/>
                <w:bCs/>
                <w:i/>
                <w:sz w:val="20"/>
              </w:rPr>
              <w:t xml:space="preserve">Η </w:t>
            </w:r>
            <w:r>
              <w:rPr>
                <w:rFonts w:ascii="Tahoma" w:eastAsia="Arial Unicode MS" w:hAnsi="Tahoma" w:cs="Tahoma"/>
                <w:bCs/>
                <w:i/>
                <w:sz w:val="20"/>
              </w:rPr>
              <w:t xml:space="preserve">ΤΓΣ </w:t>
            </w:r>
            <w:r w:rsidRPr="005B4808">
              <w:rPr>
                <w:rFonts w:ascii="Tahoma" w:eastAsia="Arial Unicode MS" w:hAnsi="Tahoma" w:cs="Tahoma"/>
                <w:bCs/>
                <w:i/>
                <w:sz w:val="20"/>
              </w:rPr>
              <w:t>ενέκρινε, με πλειοψηφία που υπερβαίνει το όριο του νόμου, τα ακόλουθα:</w:t>
            </w:r>
          </w:p>
          <w:p w14:paraId="19C2682A" w14:textId="36736316" w:rsidR="002C608A" w:rsidRPr="005B4808" w:rsidRDefault="002C608A" w:rsidP="00D50862">
            <w:pPr>
              <w:jc w:val="both"/>
              <w:rPr>
                <w:rFonts w:ascii="Tahoma" w:eastAsia="Arial Unicode MS" w:hAnsi="Tahoma" w:cs="Tahoma"/>
                <w:bCs/>
                <w:i/>
                <w:sz w:val="20"/>
              </w:rPr>
            </w:pPr>
          </w:p>
        </w:tc>
      </w:tr>
      <w:tr w:rsidR="002C608A" w:rsidRPr="002C608A" w14:paraId="73E9FA59" w14:textId="77777777" w:rsidTr="002C608A">
        <w:trPr>
          <w:cantSplit/>
        </w:trPr>
        <w:tc>
          <w:tcPr>
            <w:tcW w:w="5000" w:type="pct"/>
            <w:gridSpan w:val="2"/>
          </w:tcPr>
          <w:p w14:paraId="18612D57" w14:textId="13686569" w:rsidR="002C608A" w:rsidRPr="005B4808" w:rsidRDefault="002C608A" w:rsidP="003155C8">
            <w:pPr>
              <w:ind w:left="426" w:right="-58" w:hanging="426"/>
              <w:jc w:val="both"/>
              <w:rPr>
                <w:rFonts w:ascii="Tahoma" w:hAnsi="Tahoma" w:cs="Tahoma"/>
                <w:bCs/>
                <w:i/>
                <w:sz w:val="20"/>
                <w:szCs w:val="20"/>
              </w:rPr>
            </w:pPr>
            <w:r w:rsidRPr="005B4808">
              <w:rPr>
                <w:rFonts w:ascii="Tahoma" w:hAnsi="Tahoma" w:cs="Tahoma"/>
                <w:bCs/>
                <w:i/>
                <w:sz w:val="20"/>
                <w:szCs w:val="20"/>
              </w:rPr>
              <w:t>α)</w:t>
            </w:r>
            <w:r w:rsidRPr="005B4808">
              <w:rPr>
                <w:rFonts w:ascii="Tahoma" w:hAnsi="Tahoma" w:cs="Tahoma"/>
                <w:bCs/>
                <w:i/>
                <w:sz w:val="20"/>
                <w:szCs w:val="20"/>
              </w:rPr>
              <w:tab/>
              <w:t>Την εκλογή των κατωτέρω προσώπων ως μελών του Δ.Σ. της Εταιρείας (με αλφαβητική σειρά):</w:t>
            </w:r>
          </w:p>
          <w:p w14:paraId="54FF9B38" w14:textId="77777777" w:rsidR="002C608A" w:rsidRPr="005B4808" w:rsidRDefault="002C608A" w:rsidP="00D50862">
            <w:pPr>
              <w:jc w:val="both"/>
              <w:rPr>
                <w:rFonts w:ascii="Tahoma" w:eastAsia="Times New Roman" w:hAnsi="Tahoma" w:cs="Tahoma"/>
                <w:sz w:val="20"/>
                <w:szCs w:val="20"/>
                <w:lang w:eastAsia="en-GB"/>
              </w:rPr>
            </w:pPr>
          </w:p>
        </w:tc>
      </w:tr>
      <w:tr w:rsidR="002C608A" w:rsidRPr="002C608A" w14:paraId="5BE082E8" w14:textId="77777777" w:rsidTr="002C608A">
        <w:trPr>
          <w:cantSplit/>
        </w:trPr>
        <w:tc>
          <w:tcPr>
            <w:tcW w:w="5000" w:type="pct"/>
            <w:gridSpan w:val="2"/>
          </w:tcPr>
          <w:p w14:paraId="71DD7FE1" w14:textId="77777777" w:rsidR="002C608A" w:rsidRPr="005B4808" w:rsidRDefault="002C608A" w:rsidP="00DB6DAD">
            <w:pPr>
              <w:pStyle w:val="ListParagraph"/>
              <w:numPr>
                <w:ilvl w:val="0"/>
                <w:numId w:val="21"/>
              </w:numPr>
              <w:ind w:left="454" w:hanging="425"/>
              <w:contextualSpacing w:val="0"/>
              <w:jc w:val="both"/>
              <w:rPr>
                <w:rFonts w:ascii="Tahoma" w:eastAsia="Arial Unicode MS" w:hAnsi="Tahoma" w:cs="Tahoma"/>
                <w:bCs/>
                <w:i/>
                <w:sz w:val="20"/>
              </w:rPr>
            </w:pPr>
            <w:r w:rsidRPr="005B4808">
              <w:rPr>
                <w:rFonts w:ascii="Tahoma" w:eastAsia="Arial Unicode MS" w:hAnsi="Tahoma" w:cs="Tahoma"/>
                <w:bCs/>
                <w:i/>
                <w:sz w:val="20"/>
              </w:rPr>
              <w:t>Ανδρέας Δ. Αθανασόπουλος</w:t>
            </w:r>
          </w:p>
          <w:p w14:paraId="597FD77E"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Κωνσταντίνος Β. Βασιλείου</w:t>
            </w:r>
          </w:p>
          <w:p w14:paraId="187AE740"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lang w:val="en-US"/>
              </w:rPr>
            </w:pPr>
            <w:r w:rsidRPr="005B4808">
              <w:rPr>
                <w:rFonts w:ascii="Tahoma" w:eastAsia="Arial Unicode MS" w:hAnsi="Tahoma" w:cs="Tahoma"/>
                <w:bCs/>
                <w:i/>
                <w:sz w:val="20"/>
              </w:rPr>
              <w:t>Αλίκη</w:t>
            </w:r>
            <w:r w:rsidRPr="005B4808">
              <w:rPr>
                <w:rFonts w:ascii="Tahoma" w:eastAsia="Arial Unicode MS" w:hAnsi="Tahoma" w:cs="Tahoma"/>
                <w:bCs/>
                <w:i/>
                <w:sz w:val="20"/>
                <w:lang w:val="en-US"/>
              </w:rPr>
              <w:t xml:space="preserve"> </w:t>
            </w:r>
            <w:r w:rsidRPr="005B4808">
              <w:rPr>
                <w:rFonts w:ascii="Tahoma" w:eastAsia="Arial Unicode MS" w:hAnsi="Tahoma" w:cs="Tahoma"/>
                <w:bCs/>
                <w:i/>
                <w:sz w:val="20"/>
              </w:rPr>
              <w:t>Κ</w:t>
            </w:r>
            <w:r w:rsidRPr="005B4808">
              <w:rPr>
                <w:rFonts w:ascii="Tahoma" w:eastAsia="Arial Unicode MS" w:hAnsi="Tahoma" w:cs="Tahoma"/>
                <w:bCs/>
                <w:i/>
                <w:sz w:val="20"/>
                <w:lang w:val="en-US"/>
              </w:rPr>
              <w:t xml:space="preserve">. </w:t>
            </w:r>
            <w:r w:rsidRPr="005B4808">
              <w:rPr>
                <w:rFonts w:ascii="Tahoma" w:eastAsia="Arial Unicode MS" w:hAnsi="Tahoma" w:cs="Tahoma"/>
                <w:bCs/>
                <w:i/>
                <w:sz w:val="20"/>
              </w:rPr>
              <w:t>Γρηγοριάδη</w:t>
            </w:r>
          </w:p>
          <w:p w14:paraId="3E0639FF"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Γεώργιος Π. Ζανιάς</w:t>
            </w:r>
          </w:p>
          <w:p w14:paraId="0FEBCAE0"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 xml:space="preserve">Σταύρος Ε. Ιωάννου </w:t>
            </w:r>
          </w:p>
          <w:p w14:paraId="63D2A1AE"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 xml:space="preserve">Φωκίων X. Καραβίας </w:t>
            </w:r>
          </w:p>
          <w:p w14:paraId="229173CB"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Ειρήνη Ρουβιθά Πάνου</w:t>
            </w:r>
          </w:p>
          <w:p w14:paraId="4113F595"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 xml:space="preserve">Γεώργιος Κ. Χρυσικός </w:t>
            </w:r>
          </w:p>
          <w:p w14:paraId="35C12FDE"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lang w:val="en-US"/>
              </w:rPr>
            </w:pPr>
            <w:r w:rsidRPr="005B4808">
              <w:rPr>
                <w:rFonts w:ascii="Tahoma" w:eastAsia="Arial Unicode MS" w:hAnsi="Tahoma" w:cs="Tahoma"/>
                <w:bCs/>
                <w:i/>
                <w:sz w:val="20"/>
                <w:lang w:val="en-US"/>
              </w:rPr>
              <w:t>Cinzia Basile</w:t>
            </w:r>
          </w:p>
          <w:p w14:paraId="4F563037"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Rajeev Kakar</w:t>
            </w:r>
          </w:p>
          <w:p w14:paraId="38847C48"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Bradley Paul L. Martin</w:t>
            </w:r>
          </w:p>
          <w:p w14:paraId="4DA0A8E0"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rPr>
            </w:pPr>
            <w:r w:rsidRPr="005B4808">
              <w:rPr>
                <w:rFonts w:ascii="Tahoma" w:eastAsia="Arial Unicode MS" w:hAnsi="Tahoma" w:cs="Tahoma"/>
                <w:bCs/>
                <w:i/>
                <w:sz w:val="20"/>
              </w:rPr>
              <w:t>Jawaid A. Mirza</w:t>
            </w:r>
          </w:p>
          <w:p w14:paraId="277B8799" w14:textId="77777777" w:rsidR="002C608A" w:rsidRPr="005B4808" w:rsidRDefault="002C608A" w:rsidP="00DB6DAD">
            <w:pPr>
              <w:pStyle w:val="ListParagraph"/>
              <w:numPr>
                <w:ilvl w:val="0"/>
                <w:numId w:val="21"/>
              </w:numPr>
              <w:ind w:left="426" w:hanging="426"/>
              <w:contextualSpacing w:val="0"/>
              <w:jc w:val="both"/>
              <w:rPr>
                <w:rFonts w:ascii="Tahoma" w:eastAsia="Arial Unicode MS" w:hAnsi="Tahoma" w:cs="Tahoma"/>
                <w:bCs/>
                <w:i/>
                <w:sz w:val="20"/>
                <w:lang w:val="en-US"/>
              </w:rPr>
            </w:pPr>
            <w:r w:rsidRPr="005B4808">
              <w:rPr>
                <w:rFonts w:ascii="Tahoma" w:eastAsia="Arial Unicode MS" w:hAnsi="Tahoma" w:cs="Tahoma"/>
                <w:bCs/>
                <w:i/>
                <w:sz w:val="20"/>
                <w:lang w:val="en-GB"/>
              </w:rPr>
              <w:t>E</w:t>
            </w:r>
            <w:r w:rsidRPr="005B4808">
              <w:rPr>
                <w:rFonts w:ascii="Tahoma" w:eastAsia="Arial Unicode MS" w:hAnsi="Tahoma" w:cs="Tahoma"/>
                <w:bCs/>
                <w:i/>
                <w:sz w:val="20"/>
              </w:rPr>
              <w:t>υθυμία Π. Δελή, Εκπρόσωπος ΤΧΣ</w:t>
            </w:r>
          </w:p>
          <w:p w14:paraId="76712EA2" w14:textId="77777777" w:rsidR="002C608A" w:rsidRPr="005B4808" w:rsidRDefault="002C608A" w:rsidP="00DB6DAD">
            <w:pPr>
              <w:ind w:left="426" w:right="-58" w:hanging="426"/>
              <w:jc w:val="both"/>
              <w:rPr>
                <w:rFonts w:ascii="Arial" w:hAnsi="Arial" w:cs="Arial"/>
                <w:bCs/>
                <w:i/>
              </w:rPr>
            </w:pPr>
          </w:p>
        </w:tc>
      </w:tr>
      <w:tr w:rsidR="002C608A" w:rsidRPr="002C608A" w14:paraId="1F152E0E" w14:textId="77777777" w:rsidTr="002C608A">
        <w:trPr>
          <w:cantSplit/>
        </w:trPr>
        <w:tc>
          <w:tcPr>
            <w:tcW w:w="5000" w:type="pct"/>
            <w:gridSpan w:val="2"/>
          </w:tcPr>
          <w:p w14:paraId="344444D2" w14:textId="77777777" w:rsidR="002C608A" w:rsidRPr="005B4808" w:rsidRDefault="002C608A" w:rsidP="00D50862">
            <w:pPr>
              <w:jc w:val="both"/>
              <w:rPr>
                <w:rFonts w:ascii="Tahoma" w:hAnsi="Tahoma" w:cs="Tahoma"/>
                <w:bCs/>
                <w:i/>
                <w:sz w:val="20"/>
                <w:szCs w:val="20"/>
              </w:rPr>
            </w:pPr>
            <w:r w:rsidRPr="005B4808">
              <w:rPr>
                <w:rFonts w:ascii="Tahoma" w:hAnsi="Tahoma" w:cs="Tahoma"/>
                <w:bCs/>
                <w:i/>
                <w:sz w:val="20"/>
                <w:szCs w:val="20"/>
              </w:rPr>
              <w:t>Η θητεία των μελών θα λήξει στις 23.07.2024, παρατεινόμενη μέχρι τη λήξη της προθεσμίας εντός της οποίας θα συνέλθει η Τακτική Γενική Συνέλευση για το έτος 2024.</w:t>
            </w:r>
          </w:p>
          <w:p w14:paraId="1E4E7487" w14:textId="422C3043" w:rsidR="002C608A" w:rsidRPr="005B4808" w:rsidRDefault="002C608A" w:rsidP="00D50862">
            <w:pPr>
              <w:jc w:val="both"/>
              <w:rPr>
                <w:rFonts w:ascii="Tahoma" w:eastAsia="Times New Roman" w:hAnsi="Tahoma" w:cs="Tahoma"/>
                <w:sz w:val="20"/>
                <w:szCs w:val="20"/>
                <w:lang w:eastAsia="en-GB"/>
              </w:rPr>
            </w:pPr>
          </w:p>
        </w:tc>
      </w:tr>
      <w:tr w:rsidR="002C608A" w:rsidRPr="002C608A" w14:paraId="1B9A39EE" w14:textId="77777777" w:rsidTr="002C608A">
        <w:trPr>
          <w:cantSplit/>
        </w:trPr>
        <w:tc>
          <w:tcPr>
            <w:tcW w:w="5000" w:type="pct"/>
            <w:gridSpan w:val="2"/>
          </w:tcPr>
          <w:p w14:paraId="124D165F" w14:textId="7D211C1B" w:rsidR="002C608A" w:rsidRPr="002C608A" w:rsidRDefault="002C608A" w:rsidP="00D50862">
            <w:pPr>
              <w:jc w:val="both"/>
              <w:rPr>
                <w:rFonts w:ascii="Tahoma" w:hAnsi="Tahoma" w:cs="Tahoma"/>
                <w:bCs/>
                <w:i/>
                <w:sz w:val="20"/>
                <w:szCs w:val="20"/>
              </w:rPr>
            </w:pPr>
            <w:r w:rsidRPr="005B4808">
              <w:rPr>
                <w:rFonts w:ascii="Tahoma" w:eastAsia="Arial Unicode MS" w:hAnsi="Tahoma" w:cs="Tahoma"/>
                <w:bCs/>
                <w:i/>
                <w:sz w:val="20"/>
              </w:rPr>
              <w:t>β</w:t>
            </w:r>
            <w:r w:rsidRPr="002C608A">
              <w:rPr>
                <w:rFonts w:ascii="Tahoma" w:eastAsia="Arial Unicode MS" w:hAnsi="Tahoma" w:cs="Tahoma"/>
                <w:bCs/>
                <w:i/>
                <w:sz w:val="20"/>
              </w:rPr>
              <w:t xml:space="preserve">) </w:t>
            </w:r>
            <w:bookmarkStart w:id="11" w:name="OLE_LINK1"/>
            <w:r w:rsidRPr="005B4808">
              <w:rPr>
                <w:rFonts w:ascii="Tahoma" w:eastAsia="Arial Unicode MS" w:hAnsi="Tahoma" w:cs="Tahoma"/>
                <w:bCs/>
                <w:i/>
                <w:sz w:val="20"/>
              </w:rPr>
              <w:t>Τ</w:t>
            </w:r>
            <w:r w:rsidRPr="005B4808">
              <w:rPr>
                <w:rFonts w:ascii="Tahoma" w:hAnsi="Tahoma" w:cs="Tahoma"/>
                <w:bCs/>
                <w:i/>
                <w:sz w:val="20"/>
                <w:szCs w:val="20"/>
              </w:rPr>
              <w:t>ον</w:t>
            </w:r>
            <w:r w:rsidRPr="002C608A">
              <w:rPr>
                <w:rFonts w:ascii="Tahoma" w:hAnsi="Tahoma" w:cs="Tahoma"/>
                <w:bCs/>
                <w:i/>
                <w:sz w:val="20"/>
                <w:szCs w:val="20"/>
              </w:rPr>
              <w:t xml:space="preserve"> </w:t>
            </w:r>
            <w:r w:rsidRPr="005B4808">
              <w:rPr>
                <w:rFonts w:ascii="Tahoma" w:hAnsi="Tahoma" w:cs="Tahoma"/>
                <w:bCs/>
                <w:i/>
                <w:sz w:val="20"/>
                <w:szCs w:val="20"/>
              </w:rPr>
              <w:t>ορισμό</w:t>
            </w:r>
            <w:r w:rsidRPr="002C608A">
              <w:rPr>
                <w:rFonts w:ascii="Tahoma" w:hAnsi="Tahoma" w:cs="Tahoma"/>
                <w:bCs/>
                <w:i/>
                <w:sz w:val="20"/>
                <w:szCs w:val="20"/>
              </w:rPr>
              <w:t xml:space="preserve"> </w:t>
            </w:r>
            <w:r w:rsidRPr="005B4808">
              <w:rPr>
                <w:rFonts w:ascii="Tahoma" w:hAnsi="Tahoma" w:cs="Tahoma"/>
                <w:bCs/>
                <w:i/>
                <w:sz w:val="20"/>
                <w:szCs w:val="20"/>
              </w:rPr>
              <w:t>των</w:t>
            </w:r>
            <w:r w:rsidRPr="002C608A">
              <w:rPr>
                <w:rFonts w:ascii="Tahoma" w:hAnsi="Tahoma" w:cs="Tahoma"/>
                <w:bCs/>
                <w:i/>
                <w:sz w:val="20"/>
                <w:szCs w:val="20"/>
              </w:rPr>
              <w:t xml:space="preserve"> </w:t>
            </w:r>
            <w:r w:rsidRPr="005B4808">
              <w:rPr>
                <w:rFonts w:ascii="Tahoma" w:hAnsi="Tahoma" w:cs="Tahoma"/>
                <w:bCs/>
                <w:i/>
                <w:sz w:val="20"/>
                <w:szCs w:val="20"/>
              </w:rPr>
              <w:t>κ</w:t>
            </w:r>
            <w:r w:rsidRPr="002C608A">
              <w:rPr>
                <w:rFonts w:ascii="Tahoma" w:hAnsi="Tahoma" w:cs="Tahoma"/>
                <w:bCs/>
                <w:i/>
                <w:sz w:val="20"/>
                <w:szCs w:val="20"/>
              </w:rPr>
              <w:t>.</w:t>
            </w:r>
            <w:r w:rsidRPr="005B4808">
              <w:rPr>
                <w:rFonts w:ascii="Tahoma" w:hAnsi="Tahoma" w:cs="Tahoma"/>
                <w:bCs/>
                <w:i/>
                <w:sz w:val="20"/>
                <w:szCs w:val="20"/>
              </w:rPr>
              <w:t>κ</w:t>
            </w:r>
            <w:r w:rsidRPr="002C608A">
              <w:rPr>
                <w:rFonts w:ascii="Tahoma" w:hAnsi="Tahoma" w:cs="Tahoma"/>
                <w:bCs/>
                <w:i/>
                <w:sz w:val="20"/>
                <w:szCs w:val="20"/>
              </w:rPr>
              <w:t xml:space="preserve">. </w:t>
            </w:r>
            <w:r w:rsidRPr="005B4808">
              <w:rPr>
                <w:rFonts w:ascii="Tahoma" w:hAnsi="Tahoma" w:cs="Tahoma"/>
                <w:bCs/>
                <w:i/>
                <w:sz w:val="20"/>
                <w:szCs w:val="20"/>
              </w:rPr>
              <w:t>Αλίκη</w:t>
            </w:r>
            <w:r>
              <w:rPr>
                <w:rFonts w:ascii="Tahoma" w:hAnsi="Tahoma" w:cs="Tahoma"/>
                <w:bCs/>
                <w:i/>
                <w:sz w:val="20"/>
                <w:szCs w:val="20"/>
              </w:rPr>
              <w:t>ς</w:t>
            </w:r>
            <w:r w:rsidRPr="002C608A">
              <w:rPr>
                <w:rFonts w:ascii="Tahoma" w:hAnsi="Tahoma" w:cs="Tahoma"/>
                <w:bCs/>
                <w:i/>
                <w:sz w:val="20"/>
                <w:szCs w:val="20"/>
              </w:rPr>
              <w:t xml:space="preserve"> </w:t>
            </w:r>
            <w:r w:rsidRPr="005B4808">
              <w:rPr>
                <w:rFonts w:ascii="Tahoma" w:hAnsi="Tahoma" w:cs="Tahoma"/>
                <w:bCs/>
                <w:i/>
                <w:sz w:val="20"/>
                <w:szCs w:val="20"/>
              </w:rPr>
              <w:t>Κ</w:t>
            </w:r>
            <w:r w:rsidRPr="002C608A">
              <w:rPr>
                <w:rFonts w:ascii="Tahoma" w:hAnsi="Tahoma" w:cs="Tahoma"/>
                <w:bCs/>
                <w:i/>
                <w:sz w:val="20"/>
                <w:szCs w:val="20"/>
              </w:rPr>
              <w:t xml:space="preserve">. </w:t>
            </w:r>
            <w:r w:rsidRPr="005B4808">
              <w:rPr>
                <w:rFonts w:ascii="Tahoma" w:hAnsi="Tahoma" w:cs="Tahoma"/>
                <w:bCs/>
                <w:i/>
                <w:sz w:val="20"/>
                <w:szCs w:val="20"/>
              </w:rPr>
              <w:t>Γρηγοριάδη</w:t>
            </w:r>
            <w:r w:rsidRPr="002C608A">
              <w:rPr>
                <w:rFonts w:ascii="Tahoma" w:hAnsi="Tahoma" w:cs="Tahoma"/>
                <w:bCs/>
                <w:i/>
                <w:sz w:val="20"/>
                <w:szCs w:val="20"/>
              </w:rPr>
              <w:t xml:space="preserve">, </w:t>
            </w:r>
            <w:r w:rsidRPr="005B4808">
              <w:rPr>
                <w:rFonts w:ascii="Tahoma" w:hAnsi="Tahoma" w:cs="Tahoma"/>
                <w:bCs/>
                <w:i/>
                <w:sz w:val="20"/>
                <w:szCs w:val="20"/>
              </w:rPr>
              <w:t>Ειρήνη</w:t>
            </w:r>
            <w:r>
              <w:rPr>
                <w:rFonts w:ascii="Tahoma" w:hAnsi="Tahoma" w:cs="Tahoma"/>
                <w:bCs/>
                <w:i/>
                <w:sz w:val="20"/>
                <w:szCs w:val="20"/>
              </w:rPr>
              <w:t>ς</w:t>
            </w:r>
            <w:r w:rsidRPr="002C608A">
              <w:rPr>
                <w:rFonts w:ascii="Tahoma" w:hAnsi="Tahoma" w:cs="Tahoma"/>
                <w:bCs/>
                <w:i/>
                <w:sz w:val="20"/>
                <w:szCs w:val="20"/>
              </w:rPr>
              <w:t xml:space="preserve"> </w:t>
            </w:r>
            <w:r w:rsidRPr="005B4808">
              <w:rPr>
                <w:rFonts w:ascii="Tahoma" w:hAnsi="Tahoma" w:cs="Tahoma"/>
                <w:bCs/>
                <w:i/>
                <w:sz w:val="20"/>
                <w:szCs w:val="20"/>
              </w:rPr>
              <w:t>Ρουβιθά</w:t>
            </w:r>
            <w:r w:rsidRPr="002C608A">
              <w:rPr>
                <w:rFonts w:ascii="Tahoma" w:hAnsi="Tahoma" w:cs="Tahoma"/>
                <w:bCs/>
                <w:i/>
                <w:sz w:val="20"/>
                <w:szCs w:val="20"/>
              </w:rPr>
              <w:t xml:space="preserve"> </w:t>
            </w:r>
            <w:r w:rsidRPr="005B4808">
              <w:rPr>
                <w:rFonts w:ascii="Tahoma" w:hAnsi="Tahoma" w:cs="Tahoma"/>
                <w:bCs/>
                <w:i/>
                <w:sz w:val="20"/>
                <w:szCs w:val="20"/>
              </w:rPr>
              <w:t>Πάνου</w:t>
            </w:r>
            <w:r w:rsidRPr="002C608A">
              <w:rPr>
                <w:rFonts w:ascii="Tahoma" w:hAnsi="Tahoma" w:cs="Tahoma"/>
                <w:bCs/>
                <w:i/>
                <w:sz w:val="20"/>
                <w:szCs w:val="20"/>
              </w:rPr>
              <w:t xml:space="preserve">, </w:t>
            </w:r>
            <w:r w:rsidRPr="005B4808">
              <w:rPr>
                <w:rFonts w:ascii="Tahoma" w:hAnsi="Tahoma" w:cs="Tahoma"/>
                <w:bCs/>
                <w:i/>
                <w:sz w:val="20"/>
                <w:szCs w:val="20"/>
                <w:lang w:val="en-US"/>
              </w:rPr>
              <w:t>Cinzia</w:t>
            </w:r>
            <w:r w:rsidRPr="002C608A">
              <w:rPr>
                <w:rFonts w:ascii="Tahoma" w:hAnsi="Tahoma" w:cs="Tahoma"/>
                <w:bCs/>
                <w:i/>
                <w:sz w:val="20"/>
                <w:szCs w:val="20"/>
              </w:rPr>
              <w:t xml:space="preserve"> </w:t>
            </w:r>
            <w:r w:rsidRPr="005B4808">
              <w:rPr>
                <w:rFonts w:ascii="Tahoma" w:hAnsi="Tahoma" w:cs="Tahoma"/>
                <w:bCs/>
                <w:i/>
                <w:sz w:val="20"/>
                <w:szCs w:val="20"/>
                <w:lang w:val="en-US"/>
              </w:rPr>
              <w:t>Basile</w:t>
            </w:r>
            <w:r w:rsidRPr="002C608A">
              <w:rPr>
                <w:rFonts w:ascii="Tahoma" w:hAnsi="Tahoma" w:cs="Tahoma"/>
                <w:bCs/>
                <w:i/>
                <w:sz w:val="20"/>
                <w:szCs w:val="20"/>
              </w:rPr>
              <w:t xml:space="preserve">, </w:t>
            </w:r>
            <w:r w:rsidRPr="005B4808">
              <w:rPr>
                <w:rFonts w:ascii="Tahoma" w:hAnsi="Tahoma" w:cs="Tahoma"/>
                <w:bCs/>
                <w:i/>
                <w:sz w:val="20"/>
                <w:szCs w:val="20"/>
                <w:lang w:val="en-US"/>
              </w:rPr>
              <w:t>Rajeev</w:t>
            </w:r>
            <w:r w:rsidRPr="002C608A">
              <w:rPr>
                <w:rFonts w:ascii="Tahoma" w:hAnsi="Tahoma" w:cs="Tahoma"/>
                <w:bCs/>
                <w:i/>
                <w:sz w:val="20"/>
                <w:szCs w:val="20"/>
              </w:rPr>
              <w:t xml:space="preserve"> </w:t>
            </w:r>
            <w:r w:rsidRPr="005B4808">
              <w:rPr>
                <w:rFonts w:ascii="Tahoma" w:hAnsi="Tahoma" w:cs="Tahoma"/>
                <w:bCs/>
                <w:i/>
                <w:sz w:val="20"/>
                <w:szCs w:val="20"/>
                <w:lang w:val="en-US"/>
              </w:rPr>
              <w:t>Kakar</w:t>
            </w:r>
            <w:r w:rsidRPr="002C608A">
              <w:rPr>
                <w:rFonts w:ascii="Tahoma" w:hAnsi="Tahoma" w:cs="Tahoma"/>
                <w:bCs/>
                <w:i/>
                <w:sz w:val="20"/>
                <w:szCs w:val="20"/>
              </w:rPr>
              <w:t xml:space="preserve"> </w:t>
            </w:r>
            <w:r w:rsidRPr="005B4808">
              <w:rPr>
                <w:rFonts w:ascii="Tahoma" w:hAnsi="Tahoma" w:cs="Tahoma"/>
                <w:bCs/>
                <w:i/>
                <w:sz w:val="20"/>
                <w:szCs w:val="20"/>
                <w:lang w:val="en-US"/>
              </w:rPr>
              <w:t>and</w:t>
            </w:r>
            <w:r w:rsidRPr="002C608A">
              <w:rPr>
                <w:rFonts w:ascii="Tahoma" w:hAnsi="Tahoma" w:cs="Tahoma"/>
                <w:bCs/>
                <w:i/>
                <w:sz w:val="20"/>
                <w:szCs w:val="20"/>
              </w:rPr>
              <w:t xml:space="preserve"> </w:t>
            </w:r>
            <w:r w:rsidRPr="005B4808">
              <w:rPr>
                <w:rFonts w:ascii="Tahoma" w:hAnsi="Tahoma" w:cs="Tahoma"/>
                <w:bCs/>
                <w:i/>
                <w:sz w:val="20"/>
                <w:szCs w:val="20"/>
                <w:lang w:val="en-US"/>
              </w:rPr>
              <w:t>Jawaid</w:t>
            </w:r>
            <w:r w:rsidRPr="002C608A">
              <w:rPr>
                <w:rFonts w:ascii="Tahoma" w:hAnsi="Tahoma" w:cs="Tahoma"/>
                <w:bCs/>
                <w:i/>
                <w:sz w:val="20"/>
                <w:szCs w:val="20"/>
              </w:rPr>
              <w:t xml:space="preserve"> </w:t>
            </w:r>
            <w:r w:rsidRPr="005B4808">
              <w:rPr>
                <w:rFonts w:ascii="Tahoma" w:hAnsi="Tahoma" w:cs="Tahoma"/>
                <w:bCs/>
                <w:i/>
                <w:sz w:val="20"/>
                <w:szCs w:val="20"/>
                <w:lang w:val="en-US"/>
              </w:rPr>
              <w:t>A</w:t>
            </w:r>
            <w:r w:rsidRPr="002C608A">
              <w:rPr>
                <w:rFonts w:ascii="Tahoma" w:hAnsi="Tahoma" w:cs="Tahoma"/>
                <w:bCs/>
                <w:i/>
                <w:sz w:val="20"/>
                <w:szCs w:val="20"/>
              </w:rPr>
              <w:t xml:space="preserve">. </w:t>
            </w:r>
            <w:r w:rsidRPr="005B4808">
              <w:rPr>
                <w:rFonts w:ascii="Tahoma" w:hAnsi="Tahoma" w:cs="Tahoma"/>
                <w:bCs/>
                <w:i/>
                <w:sz w:val="20"/>
                <w:szCs w:val="20"/>
                <w:lang w:val="en-US"/>
              </w:rPr>
              <w:t>Mirza</w:t>
            </w:r>
            <w:r w:rsidRPr="002C608A">
              <w:rPr>
                <w:rFonts w:ascii="Tahoma" w:hAnsi="Tahoma" w:cs="Tahoma"/>
                <w:bCs/>
                <w:i/>
                <w:sz w:val="20"/>
                <w:szCs w:val="20"/>
              </w:rPr>
              <w:t xml:space="preserve"> </w:t>
            </w:r>
            <w:r w:rsidRPr="005B4808">
              <w:rPr>
                <w:rFonts w:ascii="Tahoma" w:hAnsi="Tahoma" w:cs="Tahoma"/>
                <w:bCs/>
                <w:i/>
                <w:sz w:val="20"/>
                <w:szCs w:val="20"/>
              </w:rPr>
              <w:t>ως</w:t>
            </w:r>
            <w:r w:rsidRPr="002C608A">
              <w:rPr>
                <w:rFonts w:ascii="Tahoma" w:hAnsi="Tahoma" w:cs="Tahoma"/>
                <w:bCs/>
                <w:i/>
                <w:sz w:val="20"/>
                <w:szCs w:val="20"/>
              </w:rPr>
              <w:t xml:space="preserve"> </w:t>
            </w:r>
            <w:r w:rsidRPr="005B4808">
              <w:rPr>
                <w:rFonts w:ascii="Tahoma" w:hAnsi="Tahoma" w:cs="Tahoma"/>
                <w:bCs/>
                <w:i/>
                <w:sz w:val="20"/>
                <w:szCs w:val="20"/>
              </w:rPr>
              <w:t>ανεξάρτητων</w:t>
            </w:r>
            <w:r w:rsidRPr="002C608A">
              <w:rPr>
                <w:rFonts w:ascii="Tahoma" w:hAnsi="Tahoma" w:cs="Tahoma"/>
                <w:bCs/>
                <w:i/>
                <w:sz w:val="20"/>
                <w:szCs w:val="20"/>
              </w:rPr>
              <w:t xml:space="preserve"> </w:t>
            </w:r>
            <w:r w:rsidRPr="005B4808">
              <w:rPr>
                <w:rFonts w:ascii="Tahoma" w:hAnsi="Tahoma" w:cs="Tahoma"/>
                <w:bCs/>
                <w:i/>
                <w:sz w:val="20"/>
                <w:szCs w:val="20"/>
              </w:rPr>
              <w:t>μη</w:t>
            </w:r>
            <w:r w:rsidRPr="002C608A">
              <w:rPr>
                <w:rFonts w:ascii="Tahoma" w:hAnsi="Tahoma" w:cs="Tahoma"/>
                <w:bCs/>
                <w:i/>
                <w:sz w:val="20"/>
                <w:szCs w:val="20"/>
              </w:rPr>
              <w:t xml:space="preserve"> </w:t>
            </w:r>
            <w:r w:rsidRPr="005B4808">
              <w:rPr>
                <w:rFonts w:ascii="Tahoma" w:hAnsi="Tahoma" w:cs="Tahoma"/>
                <w:bCs/>
                <w:i/>
                <w:sz w:val="20"/>
                <w:szCs w:val="20"/>
              </w:rPr>
              <w:t>εκτελεστικών</w:t>
            </w:r>
            <w:r w:rsidRPr="002C608A">
              <w:rPr>
                <w:rFonts w:ascii="Tahoma" w:hAnsi="Tahoma" w:cs="Tahoma"/>
                <w:bCs/>
                <w:i/>
                <w:sz w:val="20"/>
                <w:szCs w:val="20"/>
              </w:rPr>
              <w:t xml:space="preserve"> </w:t>
            </w:r>
            <w:r w:rsidRPr="005B4808">
              <w:rPr>
                <w:rFonts w:ascii="Tahoma" w:hAnsi="Tahoma" w:cs="Tahoma"/>
                <w:bCs/>
                <w:i/>
                <w:sz w:val="20"/>
                <w:szCs w:val="20"/>
              </w:rPr>
              <w:t>μελών</w:t>
            </w:r>
            <w:r w:rsidRPr="002C608A">
              <w:rPr>
                <w:rFonts w:ascii="Tahoma" w:hAnsi="Tahoma" w:cs="Tahoma"/>
                <w:bCs/>
                <w:i/>
                <w:sz w:val="20"/>
                <w:szCs w:val="20"/>
              </w:rPr>
              <w:t xml:space="preserve"> </w:t>
            </w:r>
            <w:r w:rsidRPr="005B4808">
              <w:rPr>
                <w:rFonts w:ascii="Tahoma" w:hAnsi="Tahoma" w:cs="Tahoma"/>
                <w:bCs/>
                <w:i/>
                <w:sz w:val="20"/>
                <w:szCs w:val="20"/>
              </w:rPr>
              <w:t>του</w:t>
            </w:r>
            <w:r w:rsidRPr="002C608A">
              <w:rPr>
                <w:rFonts w:ascii="Tahoma" w:hAnsi="Tahoma" w:cs="Tahoma"/>
                <w:bCs/>
                <w:i/>
                <w:sz w:val="20"/>
                <w:szCs w:val="20"/>
              </w:rPr>
              <w:t xml:space="preserve"> </w:t>
            </w:r>
            <w:r w:rsidRPr="005B4808">
              <w:rPr>
                <w:rFonts w:ascii="Tahoma" w:hAnsi="Tahoma" w:cs="Tahoma"/>
                <w:bCs/>
                <w:i/>
                <w:sz w:val="20"/>
                <w:szCs w:val="20"/>
              </w:rPr>
              <w:t>Δ</w:t>
            </w:r>
            <w:r w:rsidRPr="002C608A">
              <w:rPr>
                <w:rFonts w:ascii="Tahoma" w:hAnsi="Tahoma" w:cs="Tahoma"/>
                <w:bCs/>
                <w:i/>
                <w:sz w:val="20"/>
                <w:szCs w:val="20"/>
              </w:rPr>
              <w:t>.</w:t>
            </w:r>
            <w:r w:rsidRPr="005B4808">
              <w:rPr>
                <w:rFonts w:ascii="Tahoma" w:hAnsi="Tahoma" w:cs="Tahoma"/>
                <w:bCs/>
                <w:i/>
                <w:sz w:val="20"/>
                <w:szCs w:val="20"/>
              </w:rPr>
              <w:t>Σ</w:t>
            </w:r>
            <w:r w:rsidRPr="002C608A">
              <w:rPr>
                <w:rFonts w:ascii="Tahoma" w:hAnsi="Tahoma" w:cs="Tahoma"/>
                <w:bCs/>
                <w:i/>
                <w:sz w:val="20"/>
                <w:szCs w:val="20"/>
              </w:rPr>
              <w:t>..</w:t>
            </w:r>
          </w:p>
          <w:bookmarkEnd w:id="11"/>
          <w:p w14:paraId="02E52C00" w14:textId="77777777" w:rsidR="002C608A" w:rsidRPr="002C608A" w:rsidRDefault="002C608A" w:rsidP="00D50862">
            <w:pPr>
              <w:jc w:val="both"/>
              <w:rPr>
                <w:rFonts w:ascii="Tahoma" w:hAnsi="Tahoma" w:cs="Tahoma"/>
                <w:bCs/>
                <w:i/>
                <w:sz w:val="20"/>
                <w:szCs w:val="20"/>
              </w:rPr>
            </w:pPr>
          </w:p>
        </w:tc>
      </w:tr>
      <w:tr w:rsidR="002C608A" w:rsidRPr="002C608A" w14:paraId="311A9C5A" w14:textId="77777777" w:rsidTr="002C608A">
        <w:trPr>
          <w:cantSplit/>
        </w:trPr>
        <w:tc>
          <w:tcPr>
            <w:tcW w:w="5000" w:type="pct"/>
            <w:gridSpan w:val="2"/>
            <w:shd w:val="clear" w:color="auto" w:fill="auto"/>
          </w:tcPr>
          <w:p w14:paraId="151899CE" w14:textId="3979B16C" w:rsidR="002C608A" w:rsidRPr="005B4808" w:rsidRDefault="002C608A" w:rsidP="002C608A">
            <w:pPr>
              <w:pStyle w:val="xmsonormal"/>
              <w:keepNext/>
              <w:jc w:val="both"/>
              <w:rPr>
                <w:rFonts w:ascii="Tahoma" w:hAnsi="Tahoma" w:cs="Tahoma"/>
                <w:b/>
                <w:sz w:val="20"/>
                <w:szCs w:val="20"/>
              </w:rPr>
            </w:pPr>
            <w:r>
              <w:rPr>
                <w:rFonts w:ascii="Tahoma" w:hAnsi="Tahoma" w:cs="Tahoma"/>
                <w:b/>
                <w:sz w:val="20"/>
                <w:szCs w:val="20"/>
              </w:rPr>
              <w:lastRenderedPageBreak/>
              <w:t>10</w:t>
            </w:r>
            <w:r w:rsidRPr="005B4808">
              <w:rPr>
                <w:rFonts w:ascii="Tahoma" w:hAnsi="Tahoma" w:cs="Tahoma"/>
                <w:b/>
                <w:sz w:val="20"/>
                <w:szCs w:val="20"/>
              </w:rPr>
              <w:t xml:space="preserve">. Ορισμός του είδους και της σύνθεσης της Επιτροπής Ελέγχου. </w:t>
            </w:r>
          </w:p>
          <w:p w14:paraId="78B76E39" w14:textId="77777777" w:rsidR="002C608A" w:rsidRPr="005B4808" w:rsidRDefault="002C608A" w:rsidP="002C608A">
            <w:pPr>
              <w:keepNext/>
              <w:jc w:val="both"/>
              <w:rPr>
                <w:rFonts w:ascii="Tahoma" w:hAnsi="Tahoma" w:cs="Tahoma"/>
                <w:b/>
                <w:i/>
                <w:sz w:val="20"/>
                <w:szCs w:val="20"/>
              </w:rPr>
            </w:pPr>
          </w:p>
        </w:tc>
      </w:tr>
      <w:tr w:rsidR="002C608A" w:rsidRPr="005B4808" w14:paraId="46196C0F" w14:textId="77777777" w:rsidTr="002C608A">
        <w:trPr>
          <w:cantSplit/>
        </w:trPr>
        <w:tc>
          <w:tcPr>
            <w:tcW w:w="2500" w:type="pct"/>
          </w:tcPr>
          <w:p w14:paraId="0C3BC70C" w14:textId="77777777" w:rsidR="002C608A" w:rsidRPr="005B4808" w:rsidRDefault="002C608A" w:rsidP="002C608A">
            <w:pPr>
              <w:keepNext/>
              <w:rPr>
                <w:rFonts w:ascii="Tahoma" w:hAnsi="Tahoma" w:cs="Tahoma"/>
                <w:sz w:val="20"/>
                <w:szCs w:val="20"/>
              </w:rPr>
            </w:pPr>
            <w:r w:rsidRPr="005B4808">
              <w:rPr>
                <w:rFonts w:ascii="Tahoma" w:hAnsi="Tahoma" w:cs="Tahoma"/>
                <w:sz w:val="20"/>
                <w:szCs w:val="20"/>
              </w:rPr>
              <w:t>Απαιτούμενη απαρτία:</w:t>
            </w:r>
          </w:p>
          <w:p w14:paraId="6C4FCDD4" w14:textId="77777777" w:rsidR="002C608A" w:rsidRPr="005B4808" w:rsidRDefault="002C608A" w:rsidP="002C608A">
            <w:pPr>
              <w:keepNext/>
              <w:rPr>
                <w:rFonts w:ascii="Tahoma" w:hAnsi="Tahoma" w:cs="Tahoma"/>
                <w:sz w:val="20"/>
                <w:szCs w:val="20"/>
              </w:rPr>
            </w:pPr>
          </w:p>
        </w:tc>
        <w:tc>
          <w:tcPr>
            <w:tcW w:w="2500" w:type="pct"/>
          </w:tcPr>
          <w:p w14:paraId="4C98403E" w14:textId="77777777" w:rsidR="002C608A" w:rsidRPr="005B4808" w:rsidRDefault="002C608A" w:rsidP="002C608A">
            <w:pPr>
              <w:keepNext/>
              <w:rPr>
                <w:rFonts w:ascii="Tahoma" w:hAnsi="Tahoma" w:cs="Tahoma"/>
                <w:sz w:val="20"/>
                <w:szCs w:val="20"/>
                <w:lang w:val="en-US"/>
              </w:rPr>
            </w:pPr>
            <w:r w:rsidRPr="005B4808">
              <w:rPr>
                <w:rFonts w:ascii="Tahoma" w:hAnsi="Tahoma" w:cs="Tahoma"/>
                <w:sz w:val="20"/>
                <w:szCs w:val="20"/>
              </w:rPr>
              <w:t>20% του με</w:t>
            </w:r>
            <w:r w:rsidRPr="005B4808">
              <w:rPr>
                <w:rFonts w:ascii="Tahoma" w:hAnsi="Tahoma" w:cs="Tahoma"/>
                <w:sz w:val="20"/>
                <w:szCs w:val="20"/>
                <w:lang w:val="en-US"/>
              </w:rPr>
              <w:t>τοχικού κεφαλαίου</w:t>
            </w:r>
          </w:p>
          <w:p w14:paraId="07E558AD" w14:textId="77777777" w:rsidR="002C608A" w:rsidRPr="005B4808" w:rsidRDefault="002C608A" w:rsidP="002C608A">
            <w:pPr>
              <w:keepNext/>
              <w:rPr>
                <w:rFonts w:ascii="Tahoma" w:hAnsi="Tahoma" w:cs="Tahoma"/>
                <w:sz w:val="20"/>
                <w:szCs w:val="20"/>
                <w:lang w:val="en-US"/>
              </w:rPr>
            </w:pPr>
          </w:p>
        </w:tc>
      </w:tr>
      <w:tr w:rsidR="002C608A" w:rsidRPr="005B4808" w14:paraId="373DA4DB" w14:textId="77777777" w:rsidTr="002C608A">
        <w:trPr>
          <w:cantSplit/>
        </w:trPr>
        <w:tc>
          <w:tcPr>
            <w:tcW w:w="2500" w:type="pct"/>
          </w:tcPr>
          <w:p w14:paraId="07978798" w14:textId="77777777" w:rsidR="002C608A" w:rsidRPr="005B4808" w:rsidRDefault="002C608A" w:rsidP="002C608A">
            <w:pPr>
              <w:keepNext/>
              <w:rPr>
                <w:rFonts w:ascii="Tahoma" w:hAnsi="Tahoma" w:cs="Tahoma"/>
                <w:sz w:val="20"/>
                <w:szCs w:val="20"/>
              </w:rPr>
            </w:pPr>
            <w:r w:rsidRPr="005B4808">
              <w:rPr>
                <w:rFonts w:ascii="Tahoma" w:hAnsi="Tahoma" w:cs="Tahoma"/>
                <w:sz w:val="20"/>
                <w:szCs w:val="20"/>
              </w:rPr>
              <w:t>Απαιτούμενη απαρτία Επαναληπτικής Γ.Σ.:</w:t>
            </w:r>
          </w:p>
          <w:p w14:paraId="5B3984DE" w14:textId="77777777" w:rsidR="002C608A" w:rsidRPr="005B4808" w:rsidRDefault="002C608A" w:rsidP="002C608A">
            <w:pPr>
              <w:keepNext/>
              <w:rPr>
                <w:rFonts w:ascii="Tahoma" w:hAnsi="Tahoma" w:cs="Tahoma"/>
                <w:sz w:val="20"/>
                <w:szCs w:val="20"/>
              </w:rPr>
            </w:pPr>
          </w:p>
        </w:tc>
        <w:tc>
          <w:tcPr>
            <w:tcW w:w="2500" w:type="pct"/>
          </w:tcPr>
          <w:p w14:paraId="48AB30C2" w14:textId="77777777" w:rsidR="002C608A" w:rsidRPr="005B4808" w:rsidRDefault="002C608A" w:rsidP="002C608A">
            <w:pPr>
              <w:keepNext/>
              <w:rPr>
                <w:rFonts w:ascii="Tahoma" w:hAnsi="Tahoma" w:cs="Tahoma"/>
                <w:sz w:val="20"/>
                <w:szCs w:val="20"/>
                <w:lang w:val="en-US"/>
              </w:rPr>
            </w:pPr>
            <w:r w:rsidRPr="005B4808">
              <w:rPr>
                <w:rFonts w:ascii="Tahoma" w:hAnsi="Tahoma" w:cs="Tahoma"/>
                <w:sz w:val="20"/>
                <w:szCs w:val="20"/>
              </w:rPr>
              <w:t>οποιοδήποτε ποσοστό</w:t>
            </w:r>
          </w:p>
          <w:p w14:paraId="6A7A62D5" w14:textId="77777777" w:rsidR="002C608A" w:rsidRPr="005B4808" w:rsidRDefault="002C608A" w:rsidP="002C608A">
            <w:pPr>
              <w:keepNext/>
              <w:rPr>
                <w:rFonts w:ascii="Tahoma" w:hAnsi="Tahoma" w:cs="Tahoma"/>
                <w:sz w:val="20"/>
                <w:szCs w:val="20"/>
                <w:lang w:val="en-US"/>
              </w:rPr>
            </w:pPr>
          </w:p>
        </w:tc>
      </w:tr>
      <w:tr w:rsidR="002C608A" w:rsidRPr="002C608A" w14:paraId="13FE4033" w14:textId="77777777" w:rsidTr="002C608A">
        <w:trPr>
          <w:cantSplit/>
        </w:trPr>
        <w:tc>
          <w:tcPr>
            <w:tcW w:w="2500" w:type="pct"/>
            <w:hideMark/>
          </w:tcPr>
          <w:p w14:paraId="304BB3B1" w14:textId="77777777" w:rsidR="002C608A" w:rsidRPr="005B4808" w:rsidRDefault="002C608A" w:rsidP="002C608A">
            <w:pPr>
              <w:keepNext/>
              <w:rPr>
                <w:rFonts w:ascii="Tahoma" w:hAnsi="Tahoma" w:cs="Tahoma"/>
                <w:sz w:val="20"/>
                <w:szCs w:val="20"/>
                <w:lang w:val="en-US"/>
              </w:rPr>
            </w:pPr>
            <w:r w:rsidRPr="005B4808">
              <w:rPr>
                <w:rFonts w:ascii="Tahoma" w:hAnsi="Tahoma" w:cs="Tahoma"/>
                <w:sz w:val="20"/>
                <w:szCs w:val="20"/>
              </w:rPr>
              <w:t>Απαιτούμενη πλειοψηφία:</w:t>
            </w:r>
          </w:p>
          <w:p w14:paraId="63395A40" w14:textId="77777777" w:rsidR="002C608A" w:rsidRPr="005B4808" w:rsidRDefault="002C608A" w:rsidP="002C608A">
            <w:pPr>
              <w:keepNext/>
              <w:rPr>
                <w:rFonts w:ascii="Tahoma" w:hAnsi="Tahoma" w:cs="Tahoma"/>
                <w:sz w:val="20"/>
                <w:szCs w:val="20"/>
                <w:lang w:val="en-US"/>
              </w:rPr>
            </w:pPr>
            <w:r w:rsidRPr="005B4808">
              <w:rPr>
                <w:rFonts w:ascii="Tahoma" w:hAnsi="Tahoma" w:cs="Tahoma"/>
                <w:sz w:val="20"/>
                <w:szCs w:val="20"/>
              </w:rPr>
              <w:t xml:space="preserve">  </w:t>
            </w:r>
          </w:p>
        </w:tc>
        <w:tc>
          <w:tcPr>
            <w:tcW w:w="2500" w:type="pct"/>
          </w:tcPr>
          <w:p w14:paraId="2A4837FF" w14:textId="77777777" w:rsidR="002C608A" w:rsidRPr="005B4808" w:rsidRDefault="002C608A" w:rsidP="002C608A">
            <w:pPr>
              <w:keepNext/>
              <w:rPr>
                <w:rFonts w:ascii="Tahoma" w:hAnsi="Tahoma" w:cs="Tahoma"/>
                <w:sz w:val="20"/>
                <w:szCs w:val="20"/>
              </w:rPr>
            </w:pPr>
            <w:r w:rsidRPr="005B4808">
              <w:rPr>
                <w:rFonts w:ascii="Tahoma" w:hAnsi="Tahoma" w:cs="Tahoma"/>
                <w:sz w:val="20"/>
                <w:szCs w:val="20"/>
              </w:rPr>
              <w:t>50% + 1 των εκπροσωπουμένων ψήφων (αυτοπροσώπως ή δια πληρεξουσίου)</w:t>
            </w:r>
          </w:p>
          <w:p w14:paraId="2F98F6F2" w14:textId="77777777" w:rsidR="002C608A" w:rsidRPr="005B4808" w:rsidRDefault="002C608A" w:rsidP="002C608A">
            <w:pPr>
              <w:keepNext/>
              <w:rPr>
                <w:rFonts w:ascii="Tahoma" w:hAnsi="Tahoma" w:cs="Tahoma"/>
                <w:sz w:val="20"/>
                <w:szCs w:val="20"/>
              </w:rPr>
            </w:pPr>
          </w:p>
        </w:tc>
      </w:tr>
      <w:tr w:rsidR="002C608A" w:rsidRPr="002C608A" w14:paraId="2F1F6835" w14:textId="77777777" w:rsidTr="00A222A7">
        <w:trPr>
          <w:cantSplit/>
          <w:trHeight w:val="340"/>
        </w:trPr>
        <w:tc>
          <w:tcPr>
            <w:tcW w:w="5000" w:type="pct"/>
            <w:gridSpan w:val="2"/>
          </w:tcPr>
          <w:p w14:paraId="75D54ED0" w14:textId="77777777" w:rsidR="002C608A" w:rsidRPr="005B4808" w:rsidRDefault="002C608A" w:rsidP="002C608A">
            <w:pPr>
              <w:pStyle w:val="BodyTextIndent"/>
              <w:keepNext/>
              <w:ind w:left="0" w:firstLine="0"/>
              <w:rPr>
                <w:rFonts w:ascii="Tahoma" w:hAnsi="Tahoma" w:cs="Tahoma"/>
                <w:i/>
                <w:sz w:val="16"/>
                <w:szCs w:val="16"/>
              </w:rPr>
            </w:pPr>
            <w:r w:rsidRPr="005B4808">
              <w:rPr>
                <w:rFonts w:ascii="Tahoma" w:hAnsi="Tahoma" w:cs="Tahoma"/>
                <w:i/>
                <w:sz w:val="16"/>
                <w:szCs w:val="16"/>
                <w:u w:val="single"/>
              </w:rPr>
              <w:t>Σημείωση:</w:t>
            </w:r>
            <w:r w:rsidRPr="005B4808">
              <w:rPr>
                <w:rFonts w:ascii="Tahoma" w:hAnsi="Tahoma" w:cs="Tahoma"/>
                <w:i/>
                <w:sz w:val="16"/>
                <w:szCs w:val="16"/>
              </w:rPr>
              <w:t xml:space="preserve"> Στον υπολογισμό της απαρτίας και της πλειοψηφίας δεν προσμετρώνται τα δικαιώματα ψήφου του Ταμείου Χρηματοπιστωτικής Σταθερότητας (ΤΧΣ). </w:t>
            </w:r>
          </w:p>
          <w:p w14:paraId="5CC845BA" w14:textId="77777777" w:rsidR="002C608A" w:rsidRPr="005B4808" w:rsidRDefault="002C608A" w:rsidP="002C608A">
            <w:pPr>
              <w:keepNext/>
              <w:jc w:val="both"/>
              <w:rPr>
                <w:rFonts w:ascii="Tahoma" w:hAnsi="Tahoma" w:cs="Tahoma"/>
                <w:sz w:val="20"/>
                <w:szCs w:val="20"/>
              </w:rPr>
            </w:pPr>
          </w:p>
        </w:tc>
      </w:tr>
      <w:tr w:rsidR="002C608A" w:rsidRPr="002C608A" w14:paraId="560EBF3C" w14:textId="77777777" w:rsidTr="002C608A">
        <w:trPr>
          <w:cantSplit/>
        </w:trPr>
        <w:tc>
          <w:tcPr>
            <w:tcW w:w="5000" w:type="pct"/>
            <w:gridSpan w:val="2"/>
          </w:tcPr>
          <w:p w14:paraId="5A284416" w14:textId="77777777" w:rsidR="002C608A" w:rsidRPr="005B4808" w:rsidRDefault="002C608A" w:rsidP="00D50862">
            <w:pPr>
              <w:jc w:val="both"/>
              <w:rPr>
                <w:rFonts w:ascii="Tahoma" w:hAnsi="Tahoma" w:cs="Tahoma"/>
                <w:bCs/>
                <w:sz w:val="20"/>
                <w:szCs w:val="20"/>
                <w:lang w:eastAsia="en-US"/>
              </w:rPr>
            </w:pPr>
            <w:r w:rsidRPr="005B4808">
              <w:rPr>
                <w:rFonts w:ascii="Tahoma" w:hAnsi="Tahoma" w:cs="Tahoma"/>
                <w:bCs/>
                <w:sz w:val="20"/>
                <w:szCs w:val="20"/>
                <w:lang w:eastAsia="en-US"/>
              </w:rPr>
              <w:t>Κατόπιν εισήγησης της Επιτροπής Υποψηφιοτήτων, το Δ.Σ. προτείνει στην ΤΓΣ:</w:t>
            </w:r>
          </w:p>
          <w:p w14:paraId="7D557640" w14:textId="178B682D" w:rsidR="002C608A" w:rsidRPr="005B4808" w:rsidRDefault="002C608A" w:rsidP="00D50862">
            <w:pPr>
              <w:jc w:val="both"/>
              <w:rPr>
                <w:rFonts w:ascii="Tahoma" w:hAnsi="Tahoma" w:cs="Tahoma"/>
                <w:i/>
                <w:sz w:val="20"/>
                <w:szCs w:val="20"/>
                <w:u w:val="single"/>
              </w:rPr>
            </w:pPr>
          </w:p>
        </w:tc>
      </w:tr>
      <w:tr w:rsidR="002C608A" w:rsidRPr="002C608A" w14:paraId="0B788349" w14:textId="77777777" w:rsidTr="002C608A">
        <w:trPr>
          <w:cantSplit/>
        </w:trPr>
        <w:tc>
          <w:tcPr>
            <w:tcW w:w="5000" w:type="pct"/>
            <w:gridSpan w:val="2"/>
          </w:tcPr>
          <w:p w14:paraId="039A20BF" w14:textId="539A0034" w:rsidR="002C608A" w:rsidRPr="005B4808" w:rsidRDefault="002C608A" w:rsidP="00D50862">
            <w:pPr>
              <w:jc w:val="both"/>
              <w:rPr>
                <w:rFonts w:ascii="Tahoma" w:hAnsi="Tahoma" w:cs="Tahoma"/>
                <w:sz w:val="20"/>
                <w:szCs w:val="20"/>
              </w:rPr>
            </w:pPr>
            <w:r w:rsidRPr="005B4808">
              <w:rPr>
                <w:rFonts w:ascii="Tahoma" w:hAnsi="Tahoma" w:cs="Tahoma"/>
                <w:sz w:val="20"/>
                <w:szCs w:val="20"/>
              </w:rPr>
              <w:t xml:space="preserve">α) Η Επιτροπή Ελέγχου να λειτουργεί ως Επιτροπή του Δ.Σ. αποτελούμενη από </w:t>
            </w:r>
            <w:r>
              <w:rPr>
                <w:rFonts w:ascii="Tahoma" w:hAnsi="Tahoma" w:cs="Tahoma"/>
                <w:sz w:val="20"/>
                <w:szCs w:val="20"/>
              </w:rPr>
              <w:t>μ</w:t>
            </w:r>
            <w:r w:rsidRPr="005B4808">
              <w:rPr>
                <w:rFonts w:ascii="Tahoma" w:hAnsi="Tahoma" w:cs="Tahoma"/>
                <w:sz w:val="20"/>
                <w:szCs w:val="20"/>
              </w:rPr>
              <w:t>έλη του Δ.Σ..</w:t>
            </w:r>
          </w:p>
          <w:p w14:paraId="6161920C" w14:textId="77777777" w:rsidR="002C608A" w:rsidRPr="005B4808" w:rsidRDefault="002C608A" w:rsidP="00D50862">
            <w:pPr>
              <w:jc w:val="both"/>
              <w:rPr>
                <w:rFonts w:ascii="Tahoma" w:hAnsi="Tahoma" w:cs="Tahoma"/>
                <w:bCs/>
                <w:sz w:val="20"/>
                <w:szCs w:val="20"/>
                <w:lang w:eastAsia="en-US"/>
              </w:rPr>
            </w:pPr>
          </w:p>
        </w:tc>
      </w:tr>
      <w:tr w:rsidR="002C608A" w:rsidRPr="002C608A" w14:paraId="19F3DB30" w14:textId="77777777" w:rsidTr="002C608A">
        <w:trPr>
          <w:cantSplit/>
        </w:trPr>
        <w:tc>
          <w:tcPr>
            <w:tcW w:w="5000" w:type="pct"/>
            <w:gridSpan w:val="2"/>
          </w:tcPr>
          <w:p w14:paraId="5195BF59" w14:textId="59E48AFA" w:rsidR="002C608A" w:rsidRPr="005B4808" w:rsidRDefault="002C608A" w:rsidP="00D50862">
            <w:pPr>
              <w:jc w:val="both"/>
              <w:rPr>
                <w:rFonts w:ascii="Tahoma" w:hAnsi="Tahoma" w:cs="Tahoma"/>
                <w:sz w:val="20"/>
                <w:szCs w:val="20"/>
              </w:rPr>
            </w:pPr>
            <w:r w:rsidRPr="005B4808">
              <w:rPr>
                <w:rFonts w:ascii="Tahoma" w:hAnsi="Tahoma" w:cs="Tahoma"/>
                <w:bCs/>
                <w:sz w:val="20"/>
                <w:szCs w:val="20"/>
              </w:rPr>
              <w:t xml:space="preserve">β) </w:t>
            </w:r>
            <w:r>
              <w:rPr>
                <w:rFonts w:ascii="Tahoma" w:hAnsi="Tahoma" w:cs="Tahoma"/>
                <w:sz w:val="20"/>
                <w:szCs w:val="20"/>
              </w:rPr>
              <w:t>Η</w:t>
            </w:r>
            <w:r w:rsidRPr="005B4808">
              <w:rPr>
                <w:rFonts w:ascii="Tahoma" w:hAnsi="Tahoma" w:cs="Tahoma"/>
                <w:sz w:val="20"/>
                <w:szCs w:val="20"/>
              </w:rPr>
              <w:t xml:space="preserve"> Επιτροπή Ελέγχου</w:t>
            </w:r>
            <w:r>
              <w:rPr>
                <w:rFonts w:ascii="Tahoma" w:hAnsi="Tahoma" w:cs="Tahoma"/>
                <w:sz w:val="20"/>
                <w:szCs w:val="20"/>
              </w:rPr>
              <w:t xml:space="preserve"> να είναι εξαμελής</w:t>
            </w:r>
            <w:r w:rsidRPr="005B4808">
              <w:rPr>
                <w:rFonts w:ascii="Tahoma" w:hAnsi="Tahoma" w:cs="Tahoma"/>
                <w:sz w:val="20"/>
                <w:szCs w:val="20"/>
              </w:rPr>
              <w:t xml:space="preserve">, </w:t>
            </w:r>
            <w:r>
              <w:rPr>
                <w:rFonts w:ascii="Tahoma" w:hAnsi="Tahoma" w:cs="Tahoma"/>
                <w:sz w:val="20"/>
                <w:szCs w:val="20"/>
              </w:rPr>
              <w:t>απαρτιζόμενη</w:t>
            </w:r>
            <w:r w:rsidRPr="005B4808">
              <w:rPr>
                <w:rFonts w:ascii="Tahoma" w:hAnsi="Tahoma" w:cs="Tahoma"/>
                <w:sz w:val="20"/>
                <w:szCs w:val="20"/>
              </w:rPr>
              <w:t xml:space="preserve"> από έξι (6) μη εκτελεστικά μέλη του Δ.Σ. εκ των οποίων τουλάχιστον τα τρία (3) </w:t>
            </w:r>
            <w:r>
              <w:rPr>
                <w:rFonts w:ascii="Tahoma" w:hAnsi="Tahoma" w:cs="Tahoma"/>
                <w:sz w:val="20"/>
                <w:szCs w:val="20"/>
              </w:rPr>
              <w:t>ν</w:t>
            </w:r>
            <w:r w:rsidRPr="005B4808">
              <w:rPr>
                <w:rFonts w:ascii="Tahoma" w:hAnsi="Tahoma" w:cs="Tahoma"/>
                <w:sz w:val="20"/>
                <w:szCs w:val="20"/>
              </w:rPr>
              <w:t>α είναι ανεξάρτητα.</w:t>
            </w:r>
          </w:p>
          <w:p w14:paraId="7CF4174F" w14:textId="78DA884E" w:rsidR="002C608A" w:rsidRPr="005B4808" w:rsidRDefault="002C608A" w:rsidP="00D50862">
            <w:pPr>
              <w:jc w:val="both"/>
              <w:rPr>
                <w:rFonts w:ascii="Tahoma" w:hAnsi="Tahoma" w:cs="Tahoma"/>
                <w:sz w:val="20"/>
                <w:szCs w:val="20"/>
              </w:rPr>
            </w:pPr>
            <w:r w:rsidRPr="005B4808">
              <w:rPr>
                <w:rFonts w:ascii="Tahoma" w:hAnsi="Tahoma" w:cs="Tahoma"/>
                <w:sz w:val="20"/>
                <w:szCs w:val="20"/>
              </w:rPr>
              <w:t xml:space="preserve">  </w:t>
            </w:r>
          </w:p>
        </w:tc>
      </w:tr>
      <w:tr w:rsidR="002C608A" w:rsidRPr="002C608A" w14:paraId="2465F652" w14:textId="77777777" w:rsidTr="002C608A">
        <w:trPr>
          <w:cantSplit/>
        </w:trPr>
        <w:tc>
          <w:tcPr>
            <w:tcW w:w="5000" w:type="pct"/>
            <w:gridSpan w:val="2"/>
          </w:tcPr>
          <w:p w14:paraId="01C0D40C" w14:textId="1971D173" w:rsidR="002C608A" w:rsidRPr="005B4808" w:rsidRDefault="002C608A" w:rsidP="00F143E0">
            <w:pPr>
              <w:rPr>
                <w:rFonts w:ascii="Tahoma" w:hAnsi="Tahoma" w:cs="Tahoma"/>
                <w:sz w:val="20"/>
                <w:szCs w:val="20"/>
              </w:rPr>
            </w:pPr>
            <w:r w:rsidRPr="005B4808">
              <w:rPr>
                <w:rFonts w:ascii="Tahoma" w:hAnsi="Tahoma" w:cs="Tahoma"/>
                <w:sz w:val="20"/>
                <w:szCs w:val="20"/>
              </w:rPr>
              <w:t>γ) Η θητεία των μελών της Επιτροπής Ελέγχου που θα οριστούν από το Δ.Σ. σύμφωνα με το άρθρο 44 παρ. 1γ του ν.</w:t>
            </w:r>
            <w:r>
              <w:rPr>
                <w:rFonts w:ascii="Tahoma" w:hAnsi="Tahoma" w:cs="Tahoma"/>
                <w:sz w:val="20"/>
                <w:szCs w:val="20"/>
              </w:rPr>
              <w:t xml:space="preserve"> </w:t>
            </w:r>
            <w:r w:rsidRPr="005B4808">
              <w:rPr>
                <w:rFonts w:ascii="Tahoma" w:hAnsi="Tahoma" w:cs="Tahoma"/>
                <w:sz w:val="20"/>
                <w:szCs w:val="20"/>
              </w:rPr>
              <w:t xml:space="preserve">4449/2017, όπως ισχύει, </w:t>
            </w:r>
            <w:r>
              <w:rPr>
                <w:rFonts w:ascii="Tahoma" w:hAnsi="Tahoma" w:cs="Tahoma"/>
                <w:sz w:val="20"/>
                <w:szCs w:val="20"/>
              </w:rPr>
              <w:t>ν</w:t>
            </w:r>
            <w:r w:rsidRPr="005B4808">
              <w:rPr>
                <w:rFonts w:ascii="Tahoma" w:hAnsi="Tahoma" w:cs="Tahoma"/>
                <w:sz w:val="20"/>
                <w:szCs w:val="20"/>
              </w:rPr>
              <w:t>α συμπίπτει με τη θητεία τους ως μελών του Δ.Σ., δηλαδή θα λήγει στις 23.07.2024, παρατεινόμενη μέχρι τη λήξη της προθεσμίας εντός της οποίας θα συνέλθει η Τακτική Γενική Συνέλευση για το έτος 2024.</w:t>
            </w:r>
          </w:p>
          <w:p w14:paraId="21F5B909" w14:textId="684EB364" w:rsidR="002C608A" w:rsidRPr="005B4808" w:rsidRDefault="002C608A" w:rsidP="00D50862">
            <w:pPr>
              <w:jc w:val="both"/>
              <w:rPr>
                <w:rFonts w:ascii="Tahoma" w:hAnsi="Tahoma" w:cs="Tahoma"/>
                <w:bCs/>
                <w:sz w:val="20"/>
                <w:szCs w:val="20"/>
                <w:lang w:eastAsia="en-US"/>
              </w:rPr>
            </w:pPr>
          </w:p>
        </w:tc>
      </w:tr>
      <w:tr w:rsidR="002C608A" w:rsidRPr="002C608A" w14:paraId="2C47321F" w14:textId="77777777" w:rsidTr="002C608A">
        <w:trPr>
          <w:cantSplit/>
        </w:trPr>
        <w:tc>
          <w:tcPr>
            <w:tcW w:w="5000" w:type="pct"/>
            <w:gridSpan w:val="2"/>
          </w:tcPr>
          <w:p w14:paraId="32E8673E" w14:textId="4652F392" w:rsidR="002C608A" w:rsidRPr="005B4808" w:rsidRDefault="002C608A" w:rsidP="00D50862">
            <w:pPr>
              <w:jc w:val="both"/>
              <w:rPr>
                <w:rFonts w:ascii="Tahoma" w:hAnsi="Tahoma" w:cs="Tahoma"/>
                <w:sz w:val="20"/>
                <w:szCs w:val="20"/>
              </w:rPr>
            </w:pPr>
            <w:r w:rsidRPr="005B4808">
              <w:rPr>
                <w:rFonts w:ascii="Tahoma" w:hAnsi="Tahoma" w:cs="Tahoma"/>
                <w:sz w:val="20"/>
                <w:szCs w:val="20"/>
              </w:rPr>
              <w:t xml:space="preserve">Τα μέλη της Επιτροπής </w:t>
            </w:r>
            <w:r>
              <w:rPr>
                <w:rFonts w:ascii="Tahoma" w:hAnsi="Tahoma" w:cs="Tahoma"/>
                <w:sz w:val="20"/>
                <w:szCs w:val="20"/>
              </w:rPr>
              <w:t xml:space="preserve">που </w:t>
            </w:r>
            <w:r w:rsidRPr="005B4808">
              <w:rPr>
                <w:rFonts w:ascii="Tahoma" w:hAnsi="Tahoma" w:cs="Tahoma"/>
                <w:sz w:val="20"/>
                <w:szCs w:val="20"/>
              </w:rPr>
              <w:t>θα οριστούν από το Διοικητικό Συμβούλιο σύμφωνα με το άρθρο 44 παρ. 1γ του ν.</w:t>
            </w:r>
            <w:r>
              <w:rPr>
                <w:rFonts w:ascii="Tahoma" w:hAnsi="Tahoma" w:cs="Tahoma"/>
                <w:sz w:val="20"/>
                <w:szCs w:val="20"/>
              </w:rPr>
              <w:t xml:space="preserve"> </w:t>
            </w:r>
            <w:r w:rsidRPr="005B4808">
              <w:rPr>
                <w:rFonts w:ascii="Tahoma" w:hAnsi="Tahoma" w:cs="Tahoma"/>
                <w:sz w:val="20"/>
                <w:szCs w:val="20"/>
              </w:rPr>
              <w:t>4449/2017, όπως ισχύει, θα διαθέτουν επαρκή γνώση στον τομέα που δραστηριοποιείται η Εταιρεία και θα πληρούν τα κριτήρια του άρθρου 44 του ν.</w:t>
            </w:r>
            <w:r>
              <w:rPr>
                <w:rFonts w:ascii="Tahoma" w:hAnsi="Tahoma" w:cs="Tahoma"/>
                <w:sz w:val="20"/>
                <w:szCs w:val="20"/>
              </w:rPr>
              <w:t xml:space="preserve"> </w:t>
            </w:r>
            <w:r w:rsidRPr="005B4808">
              <w:rPr>
                <w:rFonts w:ascii="Tahoma" w:hAnsi="Tahoma" w:cs="Tahoma"/>
                <w:sz w:val="20"/>
                <w:szCs w:val="20"/>
              </w:rPr>
              <w:t>4449/2017, όπως ισχύει.</w:t>
            </w:r>
          </w:p>
          <w:p w14:paraId="79A5ED85" w14:textId="0387EFC5" w:rsidR="002C608A" w:rsidRPr="005B4808" w:rsidRDefault="002C608A" w:rsidP="00D50862">
            <w:pPr>
              <w:jc w:val="both"/>
              <w:rPr>
                <w:rFonts w:ascii="Tahoma" w:hAnsi="Tahoma" w:cs="Tahoma"/>
                <w:sz w:val="20"/>
                <w:szCs w:val="20"/>
              </w:rPr>
            </w:pPr>
          </w:p>
        </w:tc>
      </w:tr>
      <w:tr w:rsidR="002C608A" w:rsidRPr="002C608A" w14:paraId="70505B77" w14:textId="77777777" w:rsidTr="002C608A">
        <w:trPr>
          <w:cantSplit/>
          <w:trHeight w:val="827"/>
        </w:trPr>
        <w:tc>
          <w:tcPr>
            <w:tcW w:w="5000" w:type="pct"/>
            <w:gridSpan w:val="2"/>
          </w:tcPr>
          <w:p w14:paraId="3C1408C8" w14:textId="63963EBA" w:rsidR="002C608A" w:rsidRPr="005B4808" w:rsidRDefault="002C608A" w:rsidP="00D50862">
            <w:pPr>
              <w:jc w:val="both"/>
              <w:rPr>
                <w:rFonts w:ascii="Tahoma" w:hAnsi="Tahoma" w:cs="Tahoma"/>
                <w:sz w:val="20"/>
                <w:szCs w:val="20"/>
              </w:rPr>
            </w:pPr>
            <w:r w:rsidRPr="005B4808">
              <w:rPr>
                <w:rFonts w:ascii="Tahoma" w:hAnsi="Tahoma" w:cs="Tahoma"/>
                <w:sz w:val="20"/>
                <w:szCs w:val="20"/>
              </w:rPr>
              <w:t xml:space="preserve">Κατόπιν του ορισμού των μελών της Επιτροπής από το Διοικητικό Συμβούλιο, η Επιτροπή θα συγκροτηθεί σε σώμα για τον ορισμό του Προέδρου της εκ των ανεξαρτήτων μελών της, λαμβάνοντας υπόψη και τις προβλέψεις του άρθρου 10 του </w:t>
            </w:r>
            <w:r>
              <w:rPr>
                <w:rFonts w:ascii="Tahoma" w:hAnsi="Tahoma" w:cs="Tahoma"/>
                <w:sz w:val="20"/>
                <w:szCs w:val="20"/>
              </w:rPr>
              <w:t>ν</w:t>
            </w:r>
            <w:r w:rsidRPr="005B4808">
              <w:rPr>
                <w:rFonts w:ascii="Tahoma" w:hAnsi="Tahoma" w:cs="Tahoma"/>
                <w:sz w:val="20"/>
                <w:szCs w:val="20"/>
              </w:rPr>
              <w:t>. 3864/2010.</w:t>
            </w:r>
          </w:p>
          <w:p w14:paraId="20DA2281" w14:textId="77777777" w:rsidR="002C608A" w:rsidRPr="005B4808" w:rsidRDefault="002C608A" w:rsidP="00D50862">
            <w:pPr>
              <w:keepNext/>
              <w:jc w:val="both"/>
              <w:rPr>
                <w:rFonts w:ascii="Tahoma" w:hAnsi="Tahoma" w:cs="Tahoma"/>
                <w:i/>
                <w:sz w:val="20"/>
                <w:szCs w:val="20"/>
                <w:u w:val="single"/>
              </w:rPr>
            </w:pPr>
          </w:p>
        </w:tc>
      </w:tr>
      <w:tr w:rsidR="002C608A" w:rsidRPr="00174B44" w14:paraId="5CE4475E" w14:textId="77777777" w:rsidTr="002C608A">
        <w:trPr>
          <w:cantSplit/>
          <w:trHeight w:val="510"/>
        </w:trPr>
        <w:tc>
          <w:tcPr>
            <w:tcW w:w="5000" w:type="pct"/>
            <w:gridSpan w:val="2"/>
          </w:tcPr>
          <w:p w14:paraId="076F0D0E" w14:textId="77777777" w:rsidR="002C608A" w:rsidRPr="005B4808" w:rsidRDefault="002C608A" w:rsidP="00D50862">
            <w:pPr>
              <w:keepNext/>
              <w:jc w:val="both"/>
              <w:rPr>
                <w:rFonts w:ascii="Tahoma" w:hAnsi="Tahoma" w:cs="Tahoma"/>
                <w:i/>
                <w:sz w:val="20"/>
                <w:szCs w:val="20"/>
                <w:u w:val="single"/>
              </w:rPr>
            </w:pPr>
            <w:r w:rsidRPr="005B4808">
              <w:rPr>
                <w:rFonts w:ascii="Tahoma" w:hAnsi="Tahoma" w:cs="Tahoma"/>
                <w:i/>
                <w:sz w:val="20"/>
                <w:szCs w:val="20"/>
                <w:u w:val="single"/>
              </w:rPr>
              <w:t xml:space="preserve">Σχέδιο απόφασης επί του ανωτέρω θέματος της ημερήσιας διάταξης: </w:t>
            </w:r>
          </w:p>
          <w:p w14:paraId="371791A4" w14:textId="77777777" w:rsidR="002C608A" w:rsidRPr="005B4808" w:rsidRDefault="002C608A" w:rsidP="00D50862">
            <w:pPr>
              <w:pStyle w:val="BodyTextIndent"/>
              <w:ind w:left="0" w:firstLine="0"/>
              <w:rPr>
                <w:rFonts w:ascii="Tahoma" w:eastAsia="Arial Unicode MS" w:hAnsi="Tahoma" w:cs="Tahoma"/>
                <w:bCs/>
                <w:sz w:val="20"/>
              </w:rPr>
            </w:pPr>
          </w:p>
        </w:tc>
      </w:tr>
      <w:tr w:rsidR="002C608A" w:rsidRPr="002C608A" w14:paraId="64C4A004" w14:textId="77777777" w:rsidTr="002C608A">
        <w:trPr>
          <w:cantSplit/>
        </w:trPr>
        <w:tc>
          <w:tcPr>
            <w:tcW w:w="5000" w:type="pct"/>
            <w:gridSpan w:val="2"/>
            <w:shd w:val="clear" w:color="auto" w:fill="auto"/>
          </w:tcPr>
          <w:p w14:paraId="1E1700A2" w14:textId="1DA00499" w:rsidR="002C608A" w:rsidRPr="005B4808" w:rsidRDefault="002C608A" w:rsidP="00D50862">
            <w:pPr>
              <w:keepNext/>
              <w:jc w:val="both"/>
              <w:rPr>
                <w:rFonts w:ascii="Tahoma" w:hAnsi="Tahoma" w:cs="Tahoma"/>
                <w:bCs/>
                <w:i/>
                <w:sz w:val="20"/>
                <w:szCs w:val="20"/>
              </w:rPr>
            </w:pPr>
            <w:r w:rsidRPr="005B4808">
              <w:rPr>
                <w:rFonts w:ascii="Tahoma" w:hAnsi="Tahoma" w:cs="Tahoma"/>
                <w:bCs/>
                <w:i/>
                <w:sz w:val="20"/>
                <w:szCs w:val="20"/>
              </w:rPr>
              <w:t xml:space="preserve">Η </w:t>
            </w:r>
            <w:r>
              <w:rPr>
                <w:rFonts w:ascii="Tahoma" w:hAnsi="Tahoma" w:cs="Tahoma"/>
                <w:bCs/>
                <w:i/>
                <w:sz w:val="20"/>
                <w:szCs w:val="20"/>
              </w:rPr>
              <w:t xml:space="preserve">ΤΓΣ </w:t>
            </w:r>
            <w:r w:rsidRPr="005B4808">
              <w:rPr>
                <w:rFonts w:ascii="Tahoma" w:hAnsi="Tahoma" w:cs="Tahoma"/>
                <w:bCs/>
                <w:i/>
                <w:sz w:val="20"/>
                <w:szCs w:val="20"/>
              </w:rPr>
              <w:t>ενέκρινε, με πλειοψηφία που υπερβαίνει το όριο του νόμου, τα ακόλουθα:</w:t>
            </w:r>
          </w:p>
          <w:p w14:paraId="6544EB29" w14:textId="172914FE" w:rsidR="002C608A" w:rsidRPr="005B4808" w:rsidRDefault="002C608A" w:rsidP="00D50862">
            <w:pPr>
              <w:keepNext/>
              <w:jc w:val="both"/>
              <w:rPr>
                <w:rFonts w:ascii="Tahoma" w:hAnsi="Tahoma" w:cs="Tahoma"/>
                <w:bCs/>
                <w:i/>
                <w:sz w:val="20"/>
                <w:szCs w:val="20"/>
              </w:rPr>
            </w:pPr>
          </w:p>
        </w:tc>
      </w:tr>
      <w:tr w:rsidR="002C608A" w:rsidRPr="002C608A" w14:paraId="1BB60726" w14:textId="77777777" w:rsidTr="002C608A">
        <w:trPr>
          <w:cantSplit/>
        </w:trPr>
        <w:tc>
          <w:tcPr>
            <w:tcW w:w="5000" w:type="pct"/>
            <w:gridSpan w:val="2"/>
            <w:shd w:val="clear" w:color="auto" w:fill="auto"/>
          </w:tcPr>
          <w:p w14:paraId="52D6FE37" w14:textId="1EDD1E34" w:rsidR="002C608A" w:rsidRPr="005B4808" w:rsidRDefault="002C608A" w:rsidP="003155C8">
            <w:pPr>
              <w:jc w:val="both"/>
              <w:rPr>
                <w:rFonts w:ascii="Tahoma" w:hAnsi="Tahoma" w:cs="Tahoma"/>
                <w:i/>
                <w:sz w:val="20"/>
                <w:szCs w:val="20"/>
              </w:rPr>
            </w:pPr>
            <w:r w:rsidRPr="005B4808">
              <w:rPr>
                <w:rFonts w:ascii="Tahoma" w:hAnsi="Tahoma" w:cs="Tahoma"/>
                <w:i/>
                <w:sz w:val="20"/>
                <w:szCs w:val="20"/>
              </w:rPr>
              <w:t xml:space="preserve">α) Η Επιτροπή Ελέγχου να λειτουργεί ως Επιτροπή του Δ.Σ. αποτελούμενη από </w:t>
            </w:r>
            <w:r>
              <w:rPr>
                <w:rFonts w:ascii="Tahoma" w:hAnsi="Tahoma" w:cs="Tahoma"/>
                <w:i/>
                <w:sz w:val="20"/>
                <w:szCs w:val="20"/>
              </w:rPr>
              <w:t>μ</w:t>
            </w:r>
            <w:r w:rsidRPr="005B4808">
              <w:rPr>
                <w:rFonts w:ascii="Tahoma" w:hAnsi="Tahoma" w:cs="Tahoma"/>
                <w:i/>
                <w:sz w:val="20"/>
                <w:szCs w:val="20"/>
              </w:rPr>
              <w:t>έλη του Δ.Σ..</w:t>
            </w:r>
          </w:p>
          <w:p w14:paraId="4B3CD3C2" w14:textId="77777777" w:rsidR="002C608A" w:rsidRPr="005B4808" w:rsidRDefault="002C608A" w:rsidP="00D50862">
            <w:pPr>
              <w:keepNext/>
              <w:jc w:val="both"/>
              <w:rPr>
                <w:rFonts w:ascii="Arial" w:hAnsi="Arial" w:cs="Arial"/>
                <w:bCs/>
                <w:i/>
              </w:rPr>
            </w:pPr>
          </w:p>
        </w:tc>
      </w:tr>
      <w:tr w:rsidR="002C608A" w:rsidRPr="002C608A" w14:paraId="4873BAE8" w14:textId="77777777" w:rsidTr="002C608A">
        <w:trPr>
          <w:cantSplit/>
        </w:trPr>
        <w:tc>
          <w:tcPr>
            <w:tcW w:w="5000" w:type="pct"/>
            <w:gridSpan w:val="2"/>
            <w:shd w:val="clear" w:color="auto" w:fill="auto"/>
          </w:tcPr>
          <w:p w14:paraId="5A288C3C" w14:textId="5D34D98E" w:rsidR="002C608A" w:rsidRPr="005B4808" w:rsidRDefault="002C608A" w:rsidP="003155C8">
            <w:pPr>
              <w:jc w:val="both"/>
              <w:rPr>
                <w:rFonts w:ascii="Tahoma" w:hAnsi="Tahoma" w:cs="Tahoma"/>
                <w:i/>
                <w:sz w:val="20"/>
                <w:szCs w:val="20"/>
              </w:rPr>
            </w:pPr>
            <w:r w:rsidRPr="005B4808">
              <w:rPr>
                <w:rFonts w:ascii="Tahoma" w:hAnsi="Tahoma" w:cs="Tahoma"/>
                <w:bCs/>
                <w:i/>
                <w:sz w:val="20"/>
                <w:szCs w:val="20"/>
              </w:rPr>
              <w:t xml:space="preserve">β) </w:t>
            </w:r>
            <w:r>
              <w:rPr>
                <w:rFonts w:ascii="Tahoma" w:hAnsi="Tahoma" w:cs="Tahoma"/>
                <w:i/>
                <w:sz w:val="20"/>
                <w:szCs w:val="20"/>
              </w:rPr>
              <w:t>Η</w:t>
            </w:r>
            <w:r w:rsidRPr="005B4808">
              <w:rPr>
                <w:rFonts w:ascii="Tahoma" w:hAnsi="Tahoma" w:cs="Tahoma"/>
                <w:i/>
                <w:sz w:val="20"/>
                <w:szCs w:val="20"/>
              </w:rPr>
              <w:t xml:space="preserve"> Επιτροπή Ελέγχου </w:t>
            </w:r>
            <w:r>
              <w:rPr>
                <w:rFonts w:ascii="Tahoma" w:hAnsi="Tahoma" w:cs="Tahoma"/>
                <w:i/>
                <w:sz w:val="20"/>
                <w:szCs w:val="20"/>
              </w:rPr>
              <w:t xml:space="preserve">να </w:t>
            </w:r>
            <w:r w:rsidRPr="005B4808">
              <w:rPr>
                <w:rFonts w:ascii="Tahoma" w:hAnsi="Tahoma" w:cs="Tahoma"/>
                <w:i/>
                <w:sz w:val="20"/>
                <w:szCs w:val="20"/>
              </w:rPr>
              <w:t xml:space="preserve">απαρτίζεται από έξι (6) μη εκτελεστικά μέλη του Δ.Σ. εκ των οποίων τουλάχιστον τα τρία (3) </w:t>
            </w:r>
            <w:r>
              <w:rPr>
                <w:rFonts w:ascii="Tahoma" w:hAnsi="Tahoma" w:cs="Tahoma"/>
                <w:i/>
                <w:sz w:val="20"/>
                <w:szCs w:val="20"/>
              </w:rPr>
              <w:t>ν</w:t>
            </w:r>
            <w:r w:rsidRPr="005B4808">
              <w:rPr>
                <w:rFonts w:ascii="Tahoma" w:hAnsi="Tahoma" w:cs="Tahoma"/>
                <w:i/>
                <w:sz w:val="20"/>
                <w:szCs w:val="20"/>
              </w:rPr>
              <w:t>α είναι ανεξάρτητα.</w:t>
            </w:r>
          </w:p>
          <w:p w14:paraId="716E3CBC" w14:textId="6098C312" w:rsidR="002C608A" w:rsidRPr="005B4808" w:rsidRDefault="002C608A" w:rsidP="00D50862">
            <w:pPr>
              <w:keepNext/>
              <w:jc w:val="both"/>
              <w:rPr>
                <w:rFonts w:ascii="Arial" w:hAnsi="Arial" w:cs="Arial"/>
                <w:bCs/>
                <w:i/>
              </w:rPr>
            </w:pPr>
            <w:r w:rsidRPr="005B4808">
              <w:rPr>
                <w:rFonts w:ascii="Tahoma" w:hAnsi="Tahoma" w:cs="Tahoma"/>
                <w:i/>
                <w:sz w:val="20"/>
                <w:szCs w:val="20"/>
              </w:rPr>
              <w:t xml:space="preserve">  </w:t>
            </w:r>
          </w:p>
        </w:tc>
      </w:tr>
      <w:tr w:rsidR="002C608A" w:rsidRPr="002C608A" w14:paraId="208AA57B" w14:textId="77777777" w:rsidTr="002C608A">
        <w:trPr>
          <w:cantSplit/>
        </w:trPr>
        <w:tc>
          <w:tcPr>
            <w:tcW w:w="5000" w:type="pct"/>
            <w:gridSpan w:val="2"/>
          </w:tcPr>
          <w:p w14:paraId="5C9F2454" w14:textId="6BF5AA70" w:rsidR="002C608A" w:rsidRPr="005B4808" w:rsidRDefault="002C608A" w:rsidP="00D50862">
            <w:pPr>
              <w:jc w:val="both"/>
              <w:rPr>
                <w:rFonts w:ascii="Tahoma" w:hAnsi="Tahoma" w:cs="Tahoma"/>
                <w:i/>
                <w:sz w:val="20"/>
                <w:szCs w:val="20"/>
              </w:rPr>
            </w:pPr>
            <w:r w:rsidRPr="005B4808">
              <w:rPr>
                <w:rFonts w:ascii="Tahoma" w:hAnsi="Tahoma" w:cs="Tahoma"/>
                <w:i/>
                <w:sz w:val="20"/>
                <w:szCs w:val="20"/>
              </w:rPr>
              <w:t>γ) Η θητεία των μελών της Επιτροπής Ελέγχου που θα οριστούν από το Δ.Σ. σύμφωνα με το άρθρο 44 παρ. 1γ του ν.</w:t>
            </w:r>
            <w:r>
              <w:rPr>
                <w:rFonts w:ascii="Tahoma" w:hAnsi="Tahoma" w:cs="Tahoma"/>
                <w:i/>
                <w:sz w:val="20"/>
                <w:szCs w:val="20"/>
              </w:rPr>
              <w:t xml:space="preserve"> </w:t>
            </w:r>
            <w:r w:rsidRPr="005B4808">
              <w:rPr>
                <w:rFonts w:ascii="Tahoma" w:hAnsi="Tahoma" w:cs="Tahoma"/>
                <w:i/>
                <w:sz w:val="20"/>
                <w:szCs w:val="20"/>
              </w:rPr>
              <w:t>4449/2017, όπως ισχύει, θα συμπίπτει με τη θητεία τους ως μελών του Δ.Σ., δηλαδή θα λήγει στις 23.07.2024, παρατεινόμενη μέχρι τη λήξη της προθεσμίας εντός της οποίας θα συνέλθει η Τακτική Γενική Συνέλευση για το έτος 2024.</w:t>
            </w:r>
          </w:p>
          <w:p w14:paraId="34A90767" w14:textId="77777777" w:rsidR="002C608A" w:rsidRPr="005B4808" w:rsidRDefault="002C608A" w:rsidP="00D50862">
            <w:pPr>
              <w:jc w:val="both"/>
              <w:rPr>
                <w:rFonts w:ascii="Tahoma" w:hAnsi="Tahoma" w:cs="Tahoma"/>
                <w:bCs/>
                <w:i/>
                <w:sz w:val="20"/>
                <w:szCs w:val="20"/>
                <w:lang w:eastAsia="en-US"/>
              </w:rPr>
            </w:pPr>
          </w:p>
        </w:tc>
      </w:tr>
      <w:tr w:rsidR="002C608A" w:rsidRPr="002C608A" w14:paraId="50E8B2D1" w14:textId="77777777" w:rsidTr="002C608A">
        <w:trPr>
          <w:cantSplit/>
        </w:trPr>
        <w:tc>
          <w:tcPr>
            <w:tcW w:w="5000" w:type="pct"/>
            <w:gridSpan w:val="2"/>
            <w:shd w:val="clear" w:color="auto" w:fill="auto"/>
          </w:tcPr>
          <w:p w14:paraId="70D06EDD" w14:textId="5B4C32A5" w:rsidR="002C608A" w:rsidRPr="005B4808" w:rsidRDefault="002C608A" w:rsidP="00B17188">
            <w:pPr>
              <w:pStyle w:val="xmsonormal"/>
              <w:keepNext/>
              <w:jc w:val="both"/>
              <w:rPr>
                <w:rFonts w:ascii="Tahoma" w:hAnsi="Tahoma" w:cs="Tahoma"/>
                <w:b/>
                <w:sz w:val="20"/>
                <w:szCs w:val="20"/>
              </w:rPr>
            </w:pPr>
            <w:r>
              <w:rPr>
                <w:rFonts w:ascii="Tahoma" w:hAnsi="Tahoma" w:cs="Tahoma"/>
                <w:b/>
                <w:sz w:val="20"/>
                <w:szCs w:val="20"/>
              </w:rPr>
              <w:lastRenderedPageBreak/>
              <w:t>1</w:t>
            </w:r>
            <w:r w:rsidRPr="003C4169">
              <w:rPr>
                <w:rFonts w:ascii="Tahoma" w:hAnsi="Tahoma" w:cs="Tahoma"/>
                <w:b/>
                <w:sz w:val="20"/>
                <w:szCs w:val="20"/>
              </w:rPr>
              <w:t>1</w:t>
            </w:r>
            <w:r w:rsidRPr="005B4808">
              <w:rPr>
                <w:rFonts w:ascii="Tahoma" w:hAnsi="Tahoma" w:cs="Tahoma"/>
                <w:b/>
                <w:sz w:val="20"/>
                <w:szCs w:val="20"/>
              </w:rPr>
              <w:t xml:space="preserve">. </w:t>
            </w:r>
            <w:r>
              <w:rPr>
                <w:rFonts w:ascii="Tahoma" w:hAnsi="Tahoma" w:cs="Tahoma"/>
                <w:b/>
                <w:sz w:val="20"/>
                <w:szCs w:val="20"/>
              </w:rPr>
              <w:t xml:space="preserve">Υποβολή της </w:t>
            </w:r>
            <w:r w:rsidRPr="005B4808">
              <w:rPr>
                <w:rFonts w:ascii="Tahoma" w:hAnsi="Tahoma" w:cs="Tahoma"/>
                <w:b/>
                <w:sz w:val="20"/>
                <w:szCs w:val="20"/>
              </w:rPr>
              <w:t>Ετήσια</w:t>
            </w:r>
            <w:r>
              <w:rPr>
                <w:rFonts w:ascii="Tahoma" w:hAnsi="Tahoma" w:cs="Tahoma"/>
                <w:b/>
                <w:sz w:val="20"/>
                <w:szCs w:val="20"/>
              </w:rPr>
              <w:t>ς</w:t>
            </w:r>
            <w:r w:rsidRPr="005B4808">
              <w:rPr>
                <w:rFonts w:ascii="Tahoma" w:hAnsi="Tahoma" w:cs="Tahoma"/>
                <w:b/>
                <w:sz w:val="20"/>
                <w:szCs w:val="20"/>
              </w:rPr>
              <w:t xml:space="preserve"> Έκθεση</w:t>
            </w:r>
            <w:r>
              <w:rPr>
                <w:rFonts w:ascii="Tahoma" w:hAnsi="Tahoma" w:cs="Tahoma"/>
                <w:b/>
                <w:sz w:val="20"/>
                <w:szCs w:val="20"/>
              </w:rPr>
              <w:t>ς</w:t>
            </w:r>
            <w:r w:rsidRPr="005B4808">
              <w:rPr>
                <w:rFonts w:ascii="Tahoma" w:hAnsi="Tahoma" w:cs="Tahoma"/>
                <w:b/>
                <w:sz w:val="20"/>
                <w:szCs w:val="20"/>
              </w:rPr>
              <w:t xml:space="preserve"> Πεπραγμένων της Επιτροπής Ελέγχου για τη χρήση 2020.</w:t>
            </w:r>
          </w:p>
          <w:p w14:paraId="517DE35B" w14:textId="77777777" w:rsidR="002C608A" w:rsidRPr="005B4808" w:rsidRDefault="002C608A" w:rsidP="00B17188">
            <w:pPr>
              <w:pStyle w:val="xmsonormal"/>
              <w:keepNext/>
              <w:jc w:val="both"/>
              <w:rPr>
                <w:rFonts w:ascii="Tahoma" w:hAnsi="Tahoma" w:cs="Tahoma"/>
                <w:i/>
                <w:sz w:val="20"/>
                <w:szCs w:val="20"/>
              </w:rPr>
            </w:pPr>
          </w:p>
        </w:tc>
      </w:tr>
      <w:tr w:rsidR="002C608A" w:rsidRPr="002C608A" w14:paraId="05D10391" w14:textId="77777777" w:rsidTr="002C608A">
        <w:trPr>
          <w:cantSplit/>
        </w:trPr>
        <w:tc>
          <w:tcPr>
            <w:tcW w:w="5000" w:type="pct"/>
            <w:gridSpan w:val="2"/>
            <w:shd w:val="clear" w:color="auto" w:fill="auto"/>
          </w:tcPr>
          <w:p w14:paraId="782F4D2D" w14:textId="6CF49396" w:rsidR="002C608A" w:rsidRPr="00543594" w:rsidRDefault="002C608A" w:rsidP="00B17188">
            <w:pPr>
              <w:keepNext/>
              <w:jc w:val="both"/>
              <w:rPr>
                <w:rFonts w:ascii="Tahoma" w:hAnsi="Tahoma" w:cs="Tahoma"/>
                <w:bCs/>
                <w:sz w:val="20"/>
                <w:szCs w:val="20"/>
              </w:rPr>
            </w:pPr>
            <w:r w:rsidRPr="005B4808">
              <w:rPr>
                <w:rFonts w:ascii="Tahoma" w:hAnsi="Tahoma" w:cs="Tahoma"/>
                <w:bCs/>
                <w:sz w:val="20"/>
                <w:szCs w:val="20"/>
              </w:rPr>
              <w:t>Σύμφωνα με τις διατάξεις του άρθρου 44 παρ.</w:t>
            </w:r>
            <w:r>
              <w:rPr>
                <w:rFonts w:ascii="Tahoma" w:hAnsi="Tahoma" w:cs="Tahoma"/>
                <w:bCs/>
                <w:sz w:val="20"/>
                <w:szCs w:val="20"/>
              </w:rPr>
              <w:t xml:space="preserve"> </w:t>
            </w:r>
            <w:r w:rsidRPr="005B4808">
              <w:rPr>
                <w:rFonts w:ascii="Tahoma" w:hAnsi="Tahoma" w:cs="Tahoma"/>
                <w:bCs/>
                <w:sz w:val="20"/>
                <w:szCs w:val="20"/>
              </w:rPr>
              <w:t xml:space="preserve">1 στοιχ. θ’ του </w:t>
            </w:r>
            <w:r>
              <w:rPr>
                <w:rFonts w:ascii="Tahoma" w:hAnsi="Tahoma" w:cs="Tahoma"/>
                <w:bCs/>
                <w:sz w:val="20"/>
                <w:szCs w:val="20"/>
              </w:rPr>
              <w:t>ν</w:t>
            </w:r>
            <w:r w:rsidRPr="005B4808">
              <w:rPr>
                <w:rFonts w:ascii="Tahoma" w:hAnsi="Tahoma" w:cs="Tahoma"/>
                <w:bCs/>
                <w:sz w:val="20"/>
                <w:szCs w:val="20"/>
              </w:rPr>
              <w:t>. 4449/2017, όπως ισχύει, υποβάλλεται στη</w:t>
            </w:r>
            <w:r>
              <w:rPr>
                <w:rFonts w:ascii="Tahoma" w:hAnsi="Tahoma" w:cs="Tahoma"/>
                <w:bCs/>
                <w:sz w:val="20"/>
                <w:szCs w:val="20"/>
              </w:rPr>
              <w:t>ν</w:t>
            </w:r>
            <w:r w:rsidRPr="005B4808">
              <w:rPr>
                <w:rFonts w:ascii="Tahoma" w:hAnsi="Tahoma" w:cs="Tahoma"/>
                <w:bCs/>
                <w:sz w:val="20"/>
                <w:szCs w:val="20"/>
              </w:rPr>
              <w:t xml:space="preserve"> </w:t>
            </w:r>
            <w:r>
              <w:rPr>
                <w:rFonts w:ascii="Tahoma" w:hAnsi="Tahoma" w:cs="Tahoma"/>
                <w:bCs/>
                <w:sz w:val="20"/>
                <w:szCs w:val="20"/>
              </w:rPr>
              <w:t>ΤΓΣ</w:t>
            </w:r>
            <w:r w:rsidRPr="005B4808">
              <w:rPr>
                <w:rFonts w:ascii="Tahoma" w:hAnsi="Tahoma" w:cs="Tahoma"/>
                <w:bCs/>
                <w:sz w:val="20"/>
                <w:szCs w:val="20"/>
              </w:rPr>
              <w:t xml:space="preserve"> η Ετήσια Έκθεση Πεπραγμένων της Επιτροπής Ελέγχου για τη χρήση 2020 </w:t>
            </w:r>
            <w:r>
              <w:rPr>
                <w:rFonts w:ascii="Tahoma" w:hAnsi="Tahoma" w:cs="Tahoma"/>
                <w:bCs/>
                <w:sz w:val="20"/>
                <w:szCs w:val="20"/>
              </w:rPr>
              <w:t xml:space="preserve">(στην οποία περιλαμβάνεται και η πολιτική βιώσιμης ανάπτυξης της Εταιρείας), </w:t>
            </w:r>
            <w:r w:rsidRPr="005B4808">
              <w:rPr>
                <w:rFonts w:ascii="Tahoma" w:hAnsi="Tahoma" w:cs="Tahoma"/>
                <w:bCs/>
                <w:sz w:val="20"/>
                <w:szCs w:val="20"/>
              </w:rPr>
              <w:t xml:space="preserve">η οποία είναι διαθέσιμη στην ιστοσελίδα της </w:t>
            </w:r>
            <w:r>
              <w:rPr>
                <w:rFonts w:ascii="Tahoma" w:hAnsi="Tahoma" w:cs="Tahoma"/>
                <w:bCs/>
                <w:sz w:val="20"/>
                <w:szCs w:val="20"/>
              </w:rPr>
              <w:t xml:space="preserve">Εταιρείας </w:t>
            </w:r>
            <w:r w:rsidRPr="00E142EE">
              <w:rPr>
                <w:rFonts w:ascii="Tahoma" w:hAnsi="Tahoma" w:cs="Tahoma"/>
                <w:bCs/>
                <w:sz w:val="20"/>
                <w:szCs w:val="20"/>
              </w:rPr>
              <w:t>(www.eurobankholdings.gr)</w:t>
            </w:r>
          </w:p>
          <w:p w14:paraId="262E480E" w14:textId="6713EF04" w:rsidR="002C608A" w:rsidRPr="005B4808" w:rsidRDefault="002C608A" w:rsidP="00B17188">
            <w:pPr>
              <w:pStyle w:val="Default"/>
              <w:keepNext/>
              <w:jc w:val="both"/>
              <w:rPr>
                <w:rFonts w:ascii="Tahoma" w:hAnsi="Tahoma" w:cs="Tahoma"/>
                <w:bCs/>
                <w:sz w:val="20"/>
                <w:szCs w:val="20"/>
              </w:rPr>
            </w:pPr>
          </w:p>
        </w:tc>
      </w:tr>
      <w:tr w:rsidR="002C608A" w:rsidRPr="002C608A" w14:paraId="1547BA33" w14:textId="77777777" w:rsidTr="002C608A">
        <w:trPr>
          <w:cantSplit/>
        </w:trPr>
        <w:tc>
          <w:tcPr>
            <w:tcW w:w="5000" w:type="pct"/>
            <w:gridSpan w:val="2"/>
            <w:shd w:val="clear" w:color="auto" w:fill="auto"/>
          </w:tcPr>
          <w:p w14:paraId="63C8F8DA" w14:textId="725FA607" w:rsidR="002C608A" w:rsidRPr="00097DCE" w:rsidRDefault="002C608A" w:rsidP="00D50862">
            <w:pPr>
              <w:pStyle w:val="xmsonormal"/>
              <w:jc w:val="both"/>
              <w:rPr>
                <w:rFonts w:ascii="Tahoma" w:hAnsi="Tahoma" w:cs="Tahoma"/>
                <w:b/>
                <w:sz w:val="20"/>
                <w:szCs w:val="20"/>
              </w:rPr>
            </w:pPr>
            <w:r w:rsidRPr="005B4808">
              <w:rPr>
                <w:rFonts w:ascii="Tahoma" w:hAnsi="Tahoma" w:cs="Tahoma"/>
                <w:b/>
                <w:sz w:val="20"/>
                <w:szCs w:val="20"/>
              </w:rPr>
              <w:t>1</w:t>
            </w:r>
            <w:r w:rsidRPr="003C4169">
              <w:rPr>
                <w:rFonts w:ascii="Tahoma" w:hAnsi="Tahoma" w:cs="Tahoma"/>
                <w:b/>
                <w:sz w:val="20"/>
                <w:szCs w:val="20"/>
              </w:rPr>
              <w:t>2</w:t>
            </w:r>
            <w:r w:rsidRPr="005B4808">
              <w:rPr>
                <w:rFonts w:ascii="Tahoma" w:hAnsi="Tahoma" w:cs="Tahoma"/>
                <w:b/>
                <w:sz w:val="20"/>
                <w:szCs w:val="20"/>
              </w:rPr>
              <w:t xml:space="preserve">. </w:t>
            </w:r>
            <w:r>
              <w:rPr>
                <w:rFonts w:ascii="Tahoma" w:hAnsi="Tahoma" w:cs="Tahoma"/>
                <w:b/>
                <w:sz w:val="20"/>
                <w:szCs w:val="20"/>
              </w:rPr>
              <w:t xml:space="preserve">Υποβολής της </w:t>
            </w:r>
            <w:r w:rsidRPr="005B4808">
              <w:rPr>
                <w:rFonts w:ascii="Tahoma" w:hAnsi="Tahoma" w:cs="Tahoma"/>
                <w:b/>
                <w:sz w:val="20"/>
                <w:szCs w:val="20"/>
              </w:rPr>
              <w:t>Έκθεση</w:t>
            </w:r>
            <w:r>
              <w:rPr>
                <w:rFonts w:ascii="Tahoma" w:hAnsi="Tahoma" w:cs="Tahoma"/>
                <w:b/>
                <w:sz w:val="20"/>
                <w:szCs w:val="20"/>
              </w:rPr>
              <w:t>ς</w:t>
            </w:r>
            <w:r w:rsidRPr="005B4808">
              <w:rPr>
                <w:rFonts w:ascii="Tahoma" w:hAnsi="Tahoma" w:cs="Tahoma"/>
                <w:b/>
                <w:sz w:val="20"/>
                <w:szCs w:val="20"/>
              </w:rPr>
              <w:t xml:space="preserve"> </w:t>
            </w:r>
            <w:r>
              <w:rPr>
                <w:rFonts w:ascii="Tahoma" w:hAnsi="Tahoma" w:cs="Tahoma"/>
                <w:b/>
                <w:sz w:val="20"/>
                <w:szCs w:val="20"/>
              </w:rPr>
              <w:t>Α</w:t>
            </w:r>
            <w:r w:rsidRPr="005B4808">
              <w:rPr>
                <w:rFonts w:ascii="Tahoma" w:hAnsi="Tahoma" w:cs="Tahoma"/>
                <w:b/>
                <w:sz w:val="20"/>
                <w:szCs w:val="20"/>
              </w:rPr>
              <w:t xml:space="preserve">νεξάρτητων </w:t>
            </w:r>
            <w:r>
              <w:rPr>
                <w:rFonts w:ascii="Tahoma" w:hAnsi="Tahoma" w:cs="Tahoma"/>
                <w:b/>
                <w:sz w:val="20"/>
                <w:szCs w:val="20"/>
              </w:rPr>
              <w:t>Μ</w:t>
            </w:r>
            <w:r w:rsidRPr="005B4808">
              <w:rPr>
                <w:rFonts w:ascii="Tahoma" w:hAnsi="Tahoma" w:cs="Tahoma"/>
                <w:b/>
                <w:sz w:val="20"/>
                <w:szCs w:val="20"/>
              </w:rPr>
              <w:t xml:space="preserve">η </w:t>
            </w:r>
            <w:r>
              <w:rPr>
                <w:rFonts w:ascii="Tahoma" w:hAnsi="Tahoma" w:cs="Tahoma"/>
                <w:b/>
                <w:sz w:val="20"/>
                <w:szCs w:val="20"/>
              </w:rPr>
              <w:t>Ε</w:t>
            </w:r>
            <w:r w:rsidRPr="005B4808">
              <w:rPr>
                <w:rFonts w:ascii="Tahoma" w:hAnsi="Tahoma" w:cs="Tahoma"/>
                <w:b/>
                <w:sz w:val="20"/>
                <w:szCs w:val="20"/>
              </w:rPr>
              <w:t xml:space="preserve">κτελεστικών </w:t>
            </w:r>
            <w:r>
              <w:rPr>
                <w:rFonts w:ascii="Tahoma" w:hAnsi="Tahoma" w:cs="Tahoma"/>
                <w:b/>
                <w:sz w:val="20"/>
                <w:szCs w:val="20"/>
              </w:rPr>
              <w:t>Μ</w:t>
            </w:r>
            <w:r w:rsidRPr="005B4808">
              <w:rPr>
                <w:rFonts w:ascii="Tahoma" w:hAnsi="Tahoma" w:cs="Tahoma"/>
                <w:b/>
                <w:sz w:val="20"/>
                <w:szCs w:val="20"/>
              </w:rPr>
              <w:t>ελών του Διοικητικού Συμβουλίου.</w:t>
            </w:r>
            <w:r>
              <w:rPr>
                <w:rFonts w:ascii="Tahoma" w:hAnsi="Tahoma" w:cs="Tahoma"/>
                <w:b/>
                <w:sz w:val="20"/>
                <w:szCs w:val="20"/>
              </w:rPr>
              <w:t xml:space="preserve"> </w:t>
            </w:r>
            <w:r w:rsidRPr="00097DCE">
              <w:rPr>
                <w:rFonts w:ascii="Tahoma" w:hAnsi="Tahoma" w:cs="Tahoma"/>
                <w:b/>
                <w:i/>
                <w:color w:val="FF0000"/>
              </w:rPr>
              <w:t xml:space="preserve"> </w:t>
            </w:r>
          </w:p>
          <w:p w14:paraId="752A5DE5" w14:textId="1438D826" w:rsidR="002C608A" w:rsidRPr="005B4808" w:rsidRDefault="002C608A" w:rsidP="00D50862">
            <w:pPr>
              <w:pStyle w:val="xmsonormal"/>
              <w:jc w:val="both"/>
              <w:rPr>
                <w:rFonts w:ascii="Tahoma" w:hAnsi="Tahoma" w:cs="Tahoma"/>
                <w:i/>
                <w:sz w:val="20"/>
                <w:szCs w:val="20"/>
              </w:rPr>
            </w:pPr>
            <w:r w:rsidRPr="005B4808">
              <w:rPr>
                <w:rFonts w:ascii="Tahoma" w:hAnsi="Tahoma" w:cs="Tahoma"/>
                <w:i/>
                <w:sz w:val="20"/>
                <w:szCs w:val="20"/>
              </w:rPr>
              <w:t xml:space="preserve"> </w:t>
            </w:r>
          </w:p>
        </w:tc>
      </w:tr>
      <w:tr w:rsidR="002C608A" w:rsidRPr="002C608A" w14:paraId="2635ABF7" w14:textId="77777777" w:rsidTr="002C608A">
        <w:trPr>
          <w:cantSplit/>
        </w:trPr>
        <w:tc>
          <w:tcPr>
            <w:tcW w:w="5000" w:type="pct"/>
            <w:gridSpan w:val="2"/>
          </w:tcPr>
          <w:p w14:paraId="49BA3D5A" w14:textId="41F6202D" w:rsidR="002C608A" w:rsidRPr="005B4808" w:rsidRDefault="002C608A" w:rsidP="00D50862">
            <w:pPr>
              <w:jc w:val="both"/>
              <w:rPr>
                <w:rFonts w:ascii="Tahoma" w:hAnsi="Tahoma" w:cs="Tahoma"/>
                <w:bCs/>
                <w:sz w:val="20"/>
                <w:szCs w:val="20"/>
              </w:rPr>
            </w:pPr>
            <w:r>
              <w:rPr>
                <w:rFonts w:ascii="Tahoma" w:hAnsi="Tahoma" w:cs="Tahoma"/>
                <w:bCs/>
                <w:sz w:val="20"/>
                <w:szCs w:val="20"/>
              </w:rPr>
              <w:t>Υ</w:t>
            </w:r>
            <w:r w:rsidRPr="005B4808">
              <w:rPr>
                <w:rFonts w:ascii="Tahoma" w:hAnsi="Tahoma" w:cs="Tahoma"/>
                <w:bCs/>
                <w:sz w:val="20"/>
                <w:szCs w:val="20"/>
              </w:rPr>
              <w:t>ποβάλλεται στη</w:t>
            </w:r>
            <w:r>
              <w:rPr>
                <w:rFonts w:ascii="Tahoma" w:hAnsi="Tahoma" w:cs="Tahoma"/>
                <w:bCs/>
                <w:sz w:val="20"/>
                <w:szCs w:val="20"/>
              </w:rPr>
              <w:t>ν</w:t>
            </w:r>
            <w:r w:rsidRPr="005B4808">
              <w:rPr>
                <w:rFonts w:ascii="Tahoma" w:hAnsi="Tahoma" w:cs="Tahoma"/>
                <w:bCs/>
                <w:sz w:val="20"/>
                <w:szCs w:val="20"/>
              </w:rPr>
              <w:t xml:space="preserve"> ΤΓΣ η Έκθεση ανεξάρτητων μη εκτελεστικών μελών του Διοικητικού Συμβουλίου, η οποία είναι διαθέσιμη στην ιστοσελίδα της Εταιρείας</w:t>
            </w:r>
            <w:r>
              <w:rPr>
                <w:rFonts w:ascii="Tahoma" w:hAnsi="Tahoma" w:cs="Tahoma"/>
                <w:bCs/>
                <w:sz w:val="20"/>
                <w:szCs w:val="20"/>
              </w:rPr>
              <w:t xml:space="preserve"> </w:t>
            </w:r>
            <w:r w:rsidRPr="00FE40DB">
              <w:rPr>
                <w:rFonts w:ascii="Tahoma" w:hAnsi="Tahoma" w:cs="Tahoma"/>
                <w:bCs/>
                <w:sz w:val="20"/>
                <w:szCs w:val="20"/>
              </w:rPr>
              <w:t>(www.eurobankholdings.gr)</w:t>
            </w:r>
            <w:r w:rsidRPr="005B4808">
              <w:rPr>
                <w:rFonts w:ascii="Tahoma" w:hAnsi="Tahoma" w:cs="Tahoma"/>
                <w:bCs/>
                <w:sz w:val="20"/>
                <w:szCs w:val="20"/>
              </w:rPr>
              <w:t>.</w:t>
            </w:r>
          </w:p>
          <w:p w14:paraId="27A0088A" w14:textId="392B35C3" w:rsidR="002C608A" w:rsidRPr="005B4808" w:rsidRDefault="002C608A" w:rsidP="00D50862">
            <w:pPr>
              <w:jc w:val="both"/>
              <w:rPr>
                <w:rFonts w:ascii="Tahoma" w:hAnsi="Tahoma" w:cs="Tahoma"/>
                <w:i/>
                <w:sz w:val="20"/>
                <w:szCs w:val="20"/>
              </w:rPr>
            </w:pPr>
          </w:p>
        </w:tc>
      </w:tr>
      <w:tr w:rsidR="002C608A" w:rsidRPr="002C608A" w14:paraId="07E4FEDC" w14:textId="77777777" w:rsidTr="002C608A">
        <w:trPr>
          <w:cantSplit/>
        </w:trPr>
        <w:tc>
          <w:tcPr>
            <w:tcW w:w="5000" w:type="pct"/>
            <w:gridSpan w:val="2"/>
            <w:shd w:val="clear" w:color="auto" w:fill="auto"/>
          </w:tcPr>
          <w:p w14:paraId="54459389" w14:textId="173DF37D" w:rsidR="002C608A" w:rsidRPr="005B4808" w:rsidRDefault="002C608A" w:rsidP="002C608A">
            <w:pPr>
              <w:pStyle w:val="Default"/>
              <w:keepNext/>
              <w:jc w:val="both"/>
              <w:rPr>
                <w:rFonts w:ascii="Tahoma" w:hAnsi="Tahoma" w:cs="Tahoma"/>
                <w:b/>
                <w:sz w:val="20"/>
                <w:szCs w:val="20"/>
              </w:rPr>
            </w:pPr>
            <w:r>
              <w:rPr>
                <w:rFonts w:ascii="Tahoma" w:hAnsi="Tahoma" w:cs="Tahoma"/>
                <w:b/>
                <w:color w:val="auto"/>
                <w:sz w:val="20"/>
                <w:szCs w:val="20"/>
              </w:rPr>
              <w:t>13</w:t>
            </w:r>
            <w:r w:rsidRPr="005B4808">
              <w:rPr>
                <w:rFonts w:ascii="Tahoma" w:hAnsi="Tahoma" w:cs="Tahoma"/>
                <w:b/>
                <w:color w:val="auto"/>
                <w:sz w:val="20"/>
                <w:szCs w:val="20"/>
              </w:rPr>
              <w:t xml:space="preserve">. </w:t>
            </w:r>
            <w:r w:rsidRPr="005B4808">
              <w:rPr>
                <w:rFonts w:ascii="Tahoma" w:hAnsi="Tahoma" w:cs="Tahoma"/>
                <w:b/>
                <w:sz w:val="20"/>
                <w:szCs w:val="20"/>
              </w:rPr>
              <w:t>Ανακοίνωση της εκλογής νέου εκτελεστικού μέλους του Διοικητικού Συμβουλίου</w:t>
            </w:r>
          </w:p>
        </w:tc>
      </w:tr>
      <w:tr w:rsidR="002C608A" w:rsidRPr="002C608A" w14:paraId="25DA8705" w14:textId="77777777" w:rsidTr="002C608A">
        <w:trPr>
          <w:cantSplit/>
        </w:trPr>
        <w:tc>
          <w:tcPr>
            <w:tcW w:w="5000" w:type="pct"/>
            <w:gridSpan w:val="2"/>
          </w:tcPr>
          <w:p w14:paraId="48D622C2" w14:textId="77777777" w:rsidR="002C608A" w:rsidRDefault="002C608A" w:rsidP="002C608A">
            <w:pPr>
              <w:pStyle w:val="Default"/>
              <w:keepNext/>
              <w:jc w:val="both"/>
              <w:rPr>
                <w:rFonts w:ascii="Tahoma" w:hAnsi="Tahoma" w:cs="Tahoma"/>
                <w:bCs/>
                <w:sz w:val="20"/>
                <w:szCs w:val="20"/>
              </w:rPr>
            </w:pPr>
          </w:p>
          <w:p w14:paraId="1BE81197" w14:textId="3570F0E4" w:rsidR="002C608A" w:rsidRPr="005B4808" w:rsidRDefault="002C608A" w:rsidP="002C608A">
            <w:pPr>
              <w:pStyle w:val="Default"/>
              <w:keepNext/>
              <w:jc w:val="both"/>
              <w:rPr>
                <w:rFonts w:ascii="Tahoma" w:hAnsi="Tahoma" w:cs="Tahoma"/>
                <w:sz w:val="20"/>
                <w:szCs w:val="20"/>
              </w:rPr>
            </w:pPr>
            <w:r w:rsidRPr="005B4808">
              <w:rPr>
                <w:rFonts w:ascii="Tahoma" w:hAnsi="Tahoma" w:cs="Tahoma"/>
                <w:bCs/>
                <w:sz w:val="20"/>
                <w:szCs w:val="20"/>
              </w:rPr>
              <w:t>Ό</w:t>
            </w:r>
            <w:r w:rsidRPr="005B4808">
              <w:rPr>
                <w:rFonts w:ascii="Tahoma" w:hAnsi="Tahoma" w:cs="Tahoma"/>
                <w:sz w:val="20"/>
                <w:szCs w:val="20"/>
              </w:rPr>
              <w:t>πως έχει ήδη ανακοινώσει η Εταιρεία, το Δ.Σ., κατά τη συνεδρίασή του που διεξήχθη στις 10.12.2020 και κατόπιν της σχετικής εισήγησης της Επιτροπής Υποψηφιοτήτων, εξέλεξε τον κ. Ανδρέα Αθανασόπουλο</w:t>
            </w:r>
            <w:r w:rsidRPr="005B4808">
              <w:rPr>
                <w:rFonts w:ascii="Tahoma" w:hAnsi="Tahoma" w:cs="Tahoma"/>
                <w:color w:val="auto"/>
                <w:sz w:val="20"/>
                <w:szCs w:val="20"/>
              </w:rPr>
              <w:t xml:space="preserve"> ως νέο εκτελεστικό μέλος του Δ.Σ. σε αντικατάσταση του παραιτηθέντος εκτελεστικού μέλους του Δ.Σ. κ. Θεόδωρου Καλαντώνη, με θητεία ίση με το υπόλοιπο της θητείας του παραιτηθέντος μέλους.</w:t>
            </w:r>
          </w:p>
          <w:p w14:paraId="345B03EB" w14:textId="77777777" w:rsidR="002C608A" w:rsidRPr="005B4808" w:rsidRDefault="002C608A" w:rsidP="002C608A">
            <w:pPr>
              <w:keepNext/>
              <w:jc w:val="both"/>
              <w:rPr>
                <w:rFonts w:ascii="Tahoma" w:hAnsi="Tahoma" w:cs="Tahoma"/>
                <w:i/>
                <w:sz w:val="20"/>
                <w:szCs w:val="20"/>
              </w:rPr>
            </w:pPr>
          </w:p>
        </w:tc>
      </w:tr>
      <w:tr w:rsidR="002C608A" w:rsidRPr="002C608A" w14:paraId="453B5231" w14:textId="77777777" w:rsidTr="002C608A">
        <w:trPr>
          <w:cantSplit/>
        </w:trPr>
        <w:tc>
          <w:tcPr>
            <w:tcW w:w="5000" w:type="pct"/>
            <w:gridSpan w:val="2"/>
          </w:tcPr>
          <w:p w14:paraId="4A416585" w14:textId="11D4A79D" w:rsidR="002C608A" w:rsidRPr="005B4808" w:rsidRDefault="002C608A" w:rsidP="00D50862">
            <w:pPr>
              <w:jc w:val="both"/>
              <w:rPr>
                <w:rFonts w:ascii="Tahoma" w:hAnsi="Tahoma" w:cs="Tahoma"/>
                <w:i/>
                <w:sz w:val="20"/>
                <w:szCs w:val="20"/>
              </w:rPr>
            </w:pPr>
            <w:r w:rsidRPr="005B4808">
              <w:rPr>
                <w:rFonts w:ascii="Tahoma" w:hAnsi="Tahoma" w:cs="Tahoma"/>
                <w:sz w:val="20"/>
                <w:szCs w:val="20"/>
              </w:rPr>
              <w:t>Στο πλαίσιο αυτό, η θητεία του κ. Ανδρέα Αθανασόπουλου ξεκίνησε στις 10.12.2020 και λήγει ταυτόχρονα με τη θητεία των υπολοίπων μελών του Δ.Σ. της Εταιρείας, δηλαδή</w:t>
            </w:r>
            <w:r w:rsidRPr="005B4808">
              <w:rPr>
                <w:rFonts w:ascii="Tahoma" w:eastAsia="Times New Roman" w:hAnsi="Tahoma" w:cs="Tahoma"/>
                <w:sz w:val="20"/>
                <w:szCs w:val="20"/>
              </w:rPr>
              <w:t xml:space="preserve"> στις 10.07.2021, παρατεινόμενη μέχρι τη λήξη της προθεσμίας εντός της οποίας θα συνέλθει η Τακτική Γενική Συνέλευση για το έτος 2021.</w:t>
            </w:r>
          </w:p>
        </w:tc>
      </w:tr>
      <w:tr w:rsidR="002C608A" w:rsidRPr="002C608A" w14:paraId="012A4909" w14:textId="77777777" w:rsidTr="002C608A">
        <w:trPr>
          <w:cantSplit/>
        </w:trPr>
        <w:tc>
          <w:tcPr>
            <w:tcW w:w="5000" w:type="pct"/>
            <w:gridSpan w:val="2"/>
          </w:tcPr>
          <w:p w14:paraId="04592B77" w14:textId="5C6494CF" w:rsidR="002C608A" w:rsidRPr="005B4808" w:rsidRDefault="002C608A" w:rsidP="00D50862">
            <w:pPr>
              <w:pStyle w:val="Default"/>
              <w:jc w:val="both"/>
              <w:rPr>
                <w:rFonts w:ascii="Tahoma" w:hAnsi="Tahoma" w:cs="Tahoma"/>
                <w:color w:val="auto"/>
                <w:sz w:val="20"/>
                <w:szCs w:val="20"/>
              </w:rPr>
            </w:pPr>
            <w:r w:rsidRPr="005B4808">
              <w:rPr>
                <w:rFonts w:ascii="Tahoma" w:hAnsi="Tahoma" w:cs="Tahoma"/>
                <w:color w:val="auto"/>
                <w:sz w:val="20"/>
                <w:szCs w:val="20"/>
              </w:rPr>
              <w:t xml:space="preserve">Περισσότερες πληροφορίες για το βιογραφικό του </w:t>
            </w:r>
            <w:r w:rsidRPr="005B4808">
              <w:rPr>
                <w:rFonts w:ascii="Tahoma" w:hAnsi="Tahoma" w:cs="Tahoma"/>
                <w:sz w:val="20"/>
                <w:szCs w:val="20"/>
              </w:rPr>
              <w:t>κ. Ανδρέα Αθανασόπουλου</w:t>
            </w:r>
            <w:r w:rsidRPr="005B4808">
              <w:rPr>
                <w:rFonts w:ascii="Tahoma" w:hAnsi="Tahoma" w:cs="Tahoma"/>
                <w:color w:val="auto"/>
                <w:sz w:val="20"/>
                <w:szCs w:val="20"/>
              </w:rPr>
              <w:t xml:space="preserve"> είναι διαθέσιμες στην ιστοσελίδα της Εταιρείας</w:t>
            </w:r>
            <w:r>
              <w:rPr>
                <w:rFonts w:ascii="Tahoma" w:hAnsi="Tahoma" w:cs="Tahoma"/>
                <w:color w:val="auto"/>
                <w:sz w:val="20"/>
                <w:szCs w:val="20"/>
              </w:rPr>
              <w:t xml:space="preserve"> </w:t>
            </w:r>
            <w:r w:rsidRPr="00FE40DB">
              <w:rPr>
                <w:rFonts w:ascii="Tahoma" w:hAnsi="Tahoma" w:cs="Tahoma"/>
                <w:color w:val="auto"/>
                <w:sz w:val="20"/>
                <w:szCs w:val="20"/>
              </w:rPr>
              <w:t>(www.eurobankholdings.gr)</w:t>
            </w:r>
            <w:r w:rsidRPr="005B4808">
              <w:rPr>
                <w:rFonts w:ascii="Tahoma" w:hAnsi="Tahoma" w:cs="Tahoma"/>
                <w:color w:val="auto"/>
                <w:sz w:val="20"/>
                <w:szCs w:val="20"/>
              </w:rPr>
              <w:t xml:space="preserve">. </w:t>
            </w:r>
          </w:p>
          <w:p w14:paraId="7DA7EB35" w14:textId="77777777" w:rsidR="002C608A" w:rsidRPr="005B4808" w:rsidRDefault="002C608A" w:rsidP="00D50862">
            <w:pPr>
              <w:jc w:val="both"/>
              <w:rPr>
                <w:rFonts w:ascii="Tahoma" w:hAnsi="Tahoma" w:cs="Tahoma"/>
                <w:i/>
                <w:sz w:val="20"/>
                <w:szCs w:val="20"/>
              </w:rPr>
            </w:pPr>
          </w:p>
        </w:tc>
      </w:tr>
      <w:tr w:rsidR="002C608A" w:rsidRPr="002C608A" w14:paraId="5B37B0F5" w14:textId="77777777" w:rsidTr="002C608A">
        <w:trPr>
          <w:cantSplit/>
        </w:trPr>
        <w:tc>
          <w:tcPr>
            <w:tcW w:w="5000" w:type="pct"/>
            <w:gridSpan w:val="2"/>
          </w:tcPr>
          <w:p w14:paraId="0240C5B1" w14:textId="0DDA8666" w:rsidR="002C608A" w:rsidRPr="005B4808" w:rsidRDefault="002C608A" w:rsidP="00D50862">
            <w:pPr>
              <w:pStyle w:val="Default"/>
              <w:jc w:val="both"/>
              <w:rPr>
                <w:rFonts w:ascii="Tahoma" w:hAnsi="Tahoma" w:cs="Tahoma"/>
                <w:color w:val="auto"/>
                <w:sz w:val="20"/>
                <w:szCs w:val="20"/>
              </w:rPr>
            </w:pPr>
            <w:r w:rsidRPr="005B4808">
              <w:rPr>
                <w:rFonts w:ascii="Tahoma" w:hAnsi="Tahoma" w:cs="Tahoma"/>
                <w:sz w:val="20"/>
                <w:szCs w:val="20"/>
              </w:rPr>
              <w:t>Επισημαίνεται ότι η διαδικασία αξιολόγησης του νέου μέλους από τον Ενιαίο Εποπτικό Μηχανισμό της Ευρωπαϊκής Κεντρικής Τράπεζας, σύμφωνα με το ισχύον νομοθετικό και κανονιστικό πλαίσιο, ολοκληρώθηκε.</w:t>
            </w:r>
          </w:p>
        </w:tc>
      </w:tr>
      <w:tr w:rsidR="002C608A" w:rsidRPr="002C608A" w14:paraId="3163D3C8" w14:textId="77777777" w:rsidTr="002C608A">
        <w:trPr>
          <w:cantSplit/>
        </w:trPr>
        <w:tc>
          <w:tcPr>
            <w:tcW w:w="5000" w:type="pct"/>
            <w:gridSpan w:val="2"/>
          </w:tcPr>
          <w:p w14:paraId="1421C601" w14:textId="14E0DAE6" w:rsidR="002C608A" w:rsidRPr="005B4808" w:rsidRDefault="002C608A" w:rsidP="00A824D4">
            <w:pPr>
              <w:pStyle w:val="Default"/>
              <w:keepNext/>
              <w:jc w:val="both"/>
              <w:rPr>
                <w:rFonts w:ascii="Tahoma" w:hAnsi="Tahoma" w:cs="Tahoma"/>
                <w:sz w:val="20"/>
                <w:szCs w:val="20"/>
              </w:rPr>
            </w:pPr>
            <w:r w:rsidRPr="005B4808">
              <w:rPr>
                <w:rFonts w:ascii="Tahoma" w:hAnsi="Tahoma" w:cs="Tahoma"/>
                <w:sz w:val="20"/>
                <w:szCs w:val="20"/>
              </w:rPr>
              <w:t>Όπως έχει ήδη ανακοινώσει η Εταιρεία, το Ταμείο Χρηματοπιστωτικής Σταθερότητας (ΤΧΣ), με την από 20.01.2021 επιστολή του, ενημέρωσε την Εταιρεία για την απόφασή του να αποδεχθεί την παραίτηση, με ισχύ αυτής από τις 28.01.2021, του εκπροσώπου του ΤΧΣ στο Δ.Σ. της Εταιρείας κ. Δημητρίου Μίσκου, και ζήτησε να οριστεί με ισχύ επίσης από 28.01.2021 η κα Ευθυμία Δελή ως νέα εκπρόσωπος του ΤΧΣ στο Δ.Σ. της Εταιρείας, σύμφωνα με τις διατάξεις του ν. 3864/2010 και της ισχύουσας Σύμβασης Πλαισίου Συνεργασίας με το ΤΧΣ (RFA).</w:t>
            </w:r>
          </w:p>
          <w:p w14:paraId="3BEDE53B" w14:textId="30BD4879" w:rsidR="002C608A" w:rsidRPr="005B4808" w:rsidRDefault="002C608A" w:rsidP="00A824D4">
            <w:pPr>
              <w:keepNext/>
              <w:jc w:val="both"/>
              <w:rPr>
                <w:rFonts w:ascii="Tahoma" w:hAnsi="Tahoma" w:cs="Tahoma"/>
                <w:i/>
                <w:sz w:val="20"/>
                <w:szCs w:val="20"/>
              </w:rPr>
            </w:pPr>
          </w:p>
        </w:tc>
      </w:tr>
      <w:tr w:rsidR="002C608A" w:rsidRPr="002C608A" w14:paraId="1C8D1B44" w14:textId="77777777" w:rsidTr="002C608A">
        <w:trPr>
          <w:cantSplit/>
        </w:trPr>
        <w:tc>
          <w:tcPr>
            <w:tcW w:w="5000" w:type="pct"/>
            <w:gridSpan w:val="2"/>
          </w:tcPr>
          <w:p w14:paraId="0A52B55D" w14:textId="772D3501" w:rsidR="002C608A" w:rsidRPr="005B4808" w:rsidRDefault="002C608A" w:rsidP="00D50862">
            <w:pPr>
              <w:pStyle w:val="Default"/>
              <w:jc w:val="both"/>
              <w:rPr>
                <w:rFonts w:ascii="Tahoma" w:hAnsi="Tahoma" w:cs="Tahoma"/>
                <w:sz w:val="20"/>
                <w:szCs w:val="20"/>
              </w:rPr>
            </w:pPr>
            <w:r w:rsidRPr="005B4808">
              <w:rPr>
                <w:rFonts w:ascii="Tahoma" w:hAnsi="Tahoma" w:cs="Tahoma"/>
                <w:sz w:val="20"/>
                <w:szCs w:val="20"/>
              </w:rPr>
              <w:t>Κατόπιν του ανωτέρω αιτήματος του ΤΧΣ καθώς και της σχετικής εισήγησης της Επιτροπής Υποψηφιοτήτων, το Δ.Σ. της Εταιρείας αποφάσισε στις 28.01.2021 τον ορισμό της κας Ευθυμίας Δελή, νέας εκπροσώπου του ΤΧΣ στο Δ.Σ. της Εταιρείας, ως μη εκτελεστικού μέλους του Δ.Σ. με θητεία ίση με το υπόλοιπο της θητείας του παραιτηθέντος μέλους.</w:t>
            </w:r>
          </w:p>
        </w:tc>
      </w:tr>
      <w:tr w:rsidR="002C608A" w:rsidRPr="002C608A" w14:paraId="5CC64300" w14:textId="77777777" w:rsidTr="002C608A">
        <w:trPr>
          <w:cantSplit/>
        </w:trPr>
        <w:tc>
          <w:tcPr>
            <w:tcW w:w="5000" w:type="pct"/>
            <w:gridSpan w:val="2"/>
          </w:tcPr>
          <w:p w14:paraId="6D0DC521" w14:textId="1FA08473" w:rsidR="002C608A" w:rsidRPr="005B4808" w:rsidRDefault="002C608A" w:rsidP="00D50862">
            <w:pPr>
              <w:jc w:val="both"/>
              <w:rPr>
                <w:rFonts w:ascii="Tahoma" w:hAnsi="Tahoma" w:cs="Tahoma"/>
                <w:i/>
                <w:sz w:val="20"/>
                <w:szCs w:val="20"/>
              </w:rPr>
            </w:pPr>
            <w:r w:rsidRPr="005B4808">
              <w:rPr>
                <w:rFonts w:ascii="Tahoma" w:hAnsi="Tahoma" w:cs="Tahoma"/>
                <w:sz w:val="20"/>
                <w:szCs w:val="20"/>
              </w:rPr>
              <w:t>Στο πλαίσιο των ανωτέρω, η θητεία της κας Ε. Δελή στο Δ.Σ. της Εταιρείας ξεκίνησε στις 28.01.2021 και λήγει ταυτόχρονα με τη θητεία των υπολοίπων μελών του Δ.Σ. της Εταιρείας, δηλαδή στις 10.07.2021, παρατεινόμενη μέχρι τη λήξη της</w:t>
            </w:r>
            <w:r w:rsidRPr="005B4808">
              <w:rPr>
                <w:rFonts w:ascii="Tahoma" w:eastAsia="Times New Roman" w:hAnsi="Tahoma" w:cs="Tahoma"/>
                <w:sz w:val="20"/>
                <w:szCs w:val="20"/>
              </w:rPr>
              <w:t xml:space="preserve"> προθεσμίας εντός της οποίας θα συνέλθει η Τακτική Γενική Συνέλευση για το έτος 2021.</w:t>
            </w:r>
          </w:p>
        </w:tc>
      </w:tr>
      <w:tr w:rsidR="002C608A" w:rsidRPr="002C608A" w14:paraId="3FE9A637" w14:textId="77777777" w:rsidTr="002C608A">
        <w:trPr>
          <w:cantSplit/>
        </w:trPr>
        <w:tc>
          <w:tcPr>
            <w:tcW w:w="5000" w:type="pct"/>
            <w:gridSpan w:val="2"/>
          </w:tcPr>
          <w:p w14:paraId="527719F7" w14:textId="68274B4A" w:rsidR="002C608A" w:rsidRPr="005B4808" w:rsidRDefault="002C608A" w:rsidP="00D50862">
            <w:pPr>
              <w:pStyle w:val="Default"/>
              <w:jc w:val="both"/>
              <w:rPr>
                <w:rFonts w:ascii="Tahoma" w:hAnsi="Tahoma" w:cs="Tahoma"/>
                <w:color w:val="auto"/>
                <w:sz w:val="20"/>
                <w:szCs w:val="20"/>
              </w:rPr>
            </w:pPr>
            <w:r w:rsidRPr="005B4808">
              <w:rPr>
                <w:rFonts w:ascii="Tahoma" w:hAnsi="Tahoma" w:cs="Tahoma"/>
                <w:color w:val="auto"/>
                <w:sz w:val="20"/>
                <w:szCs w:val="20"/>
              </w:rPr>
              <w:t>Περισσότερες πληροφορίες για το βιογραφικό της κας Ε. Δελή είναι διαθέσιμες στην ιστοσελίδα της Εταιρείας</w:t>
            </w:r>
            <w:r>
              <w:rPr>
                <w:rFonts w:ascii="Tahoma" w:hAnsi="Tahoma" w:cs="Tahoma"/>
                <w:color w:val="auto"/>
                <w:sz w:val="20"/>
                <w:szCs w:val="20"/>
              </w:rPr>
              <w:t xml:space="preserve"> </w:t>
            </w:r>
            <w:r w:rsidRPr="00FE40DB">
              <w:rPr>
                <w:rFonts w:ascii="Tahoma" w:hAnsi="Tahoma" w:cs="Tahoma"/>
                <w:color w:val="auto"/>
                <w:sz w:val="20"/>
                <w:szCs w:val="20"/>
              </w:rPr>
              <w:t>(www.eurobankholdings.gr)</w:t>
            </w:r>
            <w:r w:rsidRPr="005B4808">
              <w:rPr>
                <w:rFonts w:ascii="Tahoma" w:hAnsi="Tahoma" w:cs="Tahoma"/>
                <w:color w:val="auto"/>
                <w:sz w:val="20"/>
                <w:szCs w:val="20"/>
              </w:rPr>
              <w:t>.</w:t>
            </w:r>
          </w:p>
          <w:p w14:paraId="660DCC11" w14:textId="77777777" w:rsidR="002C608A" w:rsidRPr="005B4808" w:rsidRDefault="002C608A" w:rsidP="00D50862">
            <w:pPr>
              <w:jc w:val="both"/>
              <w:rPr>
                <w:rFonts w:ascii="Tahoma" w:hAnsi="Tahoma" w:cs="Tahoma"/>
                <w:i/>
                <w:sz w:val="20"/>
                <w:szCs w:val="20"/>
              </w:rPr>
            </w:pPr>
          </w:p>
        </w:tc>
      </w:tr>
      <w:tr w:rsidR="002C608A" w:rsidRPr="002C608A" w14:paraId="0B4E371B" w14:textId="77777777" w:rsidTr="002C608A">
        <w:trPr>
          <w:cantSplit/>
        </w:trPr>
        <w:tc>
          <w:tcPr>
            <w:tcW w:w="5000" w:type="pct"/>
            <w:gridSpan w:val="2"/>
          </w:tcPr>
          <w:p w14:paraId="300B82B3" w14:textId="77777777" w:rsidR="002C608A" w:rsidRPr="005B4808" w:rsidRDefault="002C608A" w:rsidP="00D50862">
            <w:pPr>
              <w:pStyle w:val="Default"/>
              <w:jc w:val="both"/>
              <w:rPr>
                <w:rFonts w:ascii="Tahoma" w:hAnsi="Tahoma" w:cs="Tahoma"/>
                <w:color w:val="auto"/>
                <w:sz w:val="20"/>
                <w:szCs w:val="20"/>
              </w:rPr>
            </w:pPr>
            <w:r w:rsidRPr="005B4808">
              <w:rPr>
                <w:rFonts w:ascii="Tahoma" w:hAnsi="Tahoma" w:cs="Tahoma"/>
                <w:color w:val="auto"/>
                <w:sz w:val="20"/>
                <w:szCs w:val="20"/>
              </w:rPr>
              <w:t>Επιπλέον, επισημαίνεται ότι</w:t>
            </w:r>
            <w:r w:rsidRPr="005B4808">
              <w:t xml:space="preserve"> </w:t>
            </w:r>
            <w:r w:rsidRPr="005B4808">
              <w:rPr>
                <w:rFonts w:ascii="Tahoma" w:hAnsi="Tahoma" w:cs="Tahoma"/>
                <w:color w:val="auto"/>
                <w:sz w:val="20"/>
                <w:szCs w:val="20"/>
              </w:rPr>
              <w:t>η διαδικασία αξιολόγησης του νέου μέλους από τον Ενιαίο Εποπτικό Μηχανισμό της Ευρωπαϊκής Κεντρικής Τράπεζας είναι ήδη σε εξέλιξη, σύμφωνα με το ισχύον νομοθετικό και κανονιστικό πλαίσιο.</w:t>
            </w:r>
          </w:p>
          <w:p w14:paraId="39EE4089" w14:textId="77777777" w:rsidR="002C608A" w:rsidRPr="005B4808" w:rsidRDefault="002C608A" w:rsidP="00D50862">
            <w:pPr>
              <w:jc w:val="both"/>
              <w:rPr>
                <w:rFonts w:ascii="Tahoma" w:hAnsi="Tahoma" w:cs="Tahoma"/>
                <w:i/>
                <w:sz w:val="20"/>
                <w:szCs w:val="20"/>
              </w:rPr>
            </w:pPr>
          </w:p>
        </w:tc>
      </w:tr>
      <w:tr w:rsidR="002C608A" w:rsidRPr="002C608A" w14:paraId="7AABDC1C" w14:textId="77777777" w:rsidTr="002C608A">
        <w:trPr>
          <w:cantSplit/>
        </w:trPr>
        <w:tc>
          <w:tcPr>
            <w:tcW w:w="5000" w:type="pct"/>
            <w:gridSpan w:val="2"/>
          </w:tcPr>
          <w:p w14:paraId="6AF3E77E" w14:textId="2C0EF94B" w:rsidR="002C608A" w:rsidRPr="005B4808" w:rsidRDefault="002C608A" w:rsidP="00D50862">
            <w:pPr>
              <w:jc w:val="both"/>
              <w:rPr>
                <w:rFonts w:ascii="Tahoma" w:hAnsi="Tahoma" w:cs="Tahoma"/>
                <w:bCs/>
                <w:sz w:val="20"/>
                <w:szCs w:val="20"/>
              </w:rPr>
            </w:pPr>
            <w:r w:rsidRPr="005B4808">
              <w:rPr>
                <w:rFonts w:ascii="Tahoma" w:hAnsi="Tahoma" w:cs="Tahoma"/>
                <w:bCs/>
                <w:sz w:val="20"/>
                <w:szCs w:val="20"/>
              </w:rPr>
              <w:t xml:space="preserve">Σε συνέχεια του κατά τα ανωτέρω ορισμού της κας Ευθυμίας Δελή, νέας εκπροσώπου του ΤΧΣ στο Δ.Σ. της </w:t>
            </w:r>
            <w:r w:rsidRPr="005B4808">
              <w:rPr>
                <w:rFonts w:ascii="Tahoma" w:hAnsi="Tahoma" w:cs="Tahoma"/>
                <w:bCs/>
                <w:sz w:val="20"/>
                <w:szCs w:val="20"/>
                <w:lang w:val="en-GB"/>
              </w:rPr>
              <w:t>E</w:t>
            </w:r>
            <w:r w:rsidRPr="005B4808">
              <w:rPr>
                <w:rFonts w:ascii="Tahoma" w:hAnsi="Tahoma" w:cs="Tahoma"/>
                <w:bCs/>
                <w:sz w:val="20"/>
                <w:szCs w:val="20"/>
              </w:rPr>
              <w:t xml:space="preserve">ταιρείας, ως μη εκτελεστικού μέλους του Δ.Σ. της, καθώς και της σχετικής εισήγησης της Επιτροπής Υποψηφιοτήτων, το Δ.Σ. αποφάσισε επίσης στις 28.01.2021 τον ορισμό της κας Δελή ως μέλους στην Επιτροπή Ελέγχου, σε αντικατάσταση του παραιτηθέντος κ. Δημητρίου Μίσκου, ο οποίος ήταν μέλος της μέχρι τις 28.01.2021, και με θητεία ίση με το υπόλοιπο της θητείας του παραιτηθέντος μέλους στην εν λόγω Επιτροπή. </w:t>
            </w:r>
          </w:p>
          <w:p w14:paraId="5F82201F" w14:textId="677ABEBB" w:rsidR="002C608A" w:rsidRPr="005B4808" w:rsidRDefault="002C608A" w:rsidP="00D50862">
            <w:pPr>
              <w:jc w:val="both"/>
              <w:rPr>
                <w:rFonts w:ascii="Tahoma" w:hAnsi="Tahoma" w:cs="Tahoma"/>
                <w:i/>
                <w:sz w:val="20"/>
                <w:szCs w:val="20"/>
              </w:rPr>
            </w:pPr>
          </w:p>
        </w:tc>
      </w:tr>
    </w:tbl>
    <w:p w14:paraId="45836C60" w14:textId="77777777" w:rsidR="000A52BE" w:rsidRPr="002C608A" w:rsidRDefault="000A52BE" w:rsidP="00757B6F">
      <w:pPr>
        <w:tabs>
          <w:tab w:val="center" w:pos="5233"/>
        </w:tabs>
        <w:rPr>
          <w:rFonts w:ascii="Tahoma" w:hAnsi="Tahoma" w:cs="Tahoma"/>
        </w:rPr>
        <w:sectPr w:rsidR="000A52BE" w:rsidRPr="002C608A" w:rsidSect="006C16C2">
          <w:headerReference w:type="even" r:id="rId20"/>
          <w:footerReference w:type="default" r:id="rId21"/>
          <w:headerReference w:type="first" r:id="rId22"/>
          <w:footnotePr>
            <w:numRestart w:val="eachSect"/>
          </w:footnotePr>
          <w:pgSz w:w="11906" w:h="16838"/>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C608A" w:rsidRPr="002C608A" w14:paraId="4801E2B7" w14:textId="77777777" w:rsidTr="002C608A">
        <w:trPr>
          <w:cantSplit/>
        </w:trPr>
        <w:tc>
          <w:tcPr>
            <w:tcW w:w="5000" w:type="pct"/>
            <w:shd w:val="clear" w:color="auto" w:fill="D9D9D9" w:themeFill="background1" w:themeFillShade="D9"/>
          </w:tcPr>
          <w:p w14:paraId="72FB25A4" w14:textId="3EC623D9" w:rsidR="002C608A" w:rsidRPr="005B4808" w:rsidRDefault="002C608A" w:rsidP="00092671">
            <w:pPr>
              <w:pStyle w:val="Heading1"/>
              <w:keepNext w:val="0"/>
              <w:keepLines w:val="0"/>
              <w:numPr>
                <w:ilvl w:val="0"/>
                <w:numId w:val="0"/>
              </w:numPr>
              <w:spacing w:before="0"/>
              <w:jc w:val="left"/>
              <w:outlineLvl w:val="0"/>
              <w:rPr>
                <w:color w:val="0000FF"/>
                <w:sz w:val="20"/>
                <w:szCs w:val="20"/>
              </w:rPr>
            </w:pPr>
            <w:bookmarkStart w:id="12" w:name="_Toc2106875"/>
            <w:bookmarkStart w:id="13" w:name="_Toc11246867"/>
            <w:bookmarkStart w:id="14" w:name="_Toc76109030"/>
            <w:r w:rsidRPr="005B4808">
              <w:rPr>
                <w:color w:val="0000FF"/>
                <w:sz w:val="20"/>
                <w:szCs w:val="20"/>
              </w:rPr>
              <w:lastRenderedPageBreak/>
              <w:t>3. ΕΓΓΡΑΦΑ ΠΟΥ ΥΠΟΒΑΛΛΟΝΤΑΙ ΣΤΗ ΓΕΝΙΚΗ ΣΥΝΕΛΕΥΣΗ</w:t>
            </w:r>
            <w:bookmarkEnd w:id="12"/>
            <w:bookmarkEnd w:id="13"/>
            <w:bookmarkEnd w:id="14"/>
          </w:p>
          <w:p w14:paraId="2348A901" w14:textId="649E72E1" w:rsidR="002C608A" w:rsidRPr="005B4808" w:rsidRDefault="002C608A" w:rsidP="00092671">
            <w:pPr>
              <w:rPr>
                <w:rFonts w:ascii="Tahoma" w:hAnsi="Tahoma" w:cs="Tahoma"/>
                <w:color w:val="0000FF"/>
                <w:sz w:val="20"/>
                <w:szCs w:val="20"/>
              </w:rPr>
            </w:pPr>
          </w:p>
        </w:tc>
      </w:tr>
      <w:tr w:rsidR="002C608A" w:rsidRPr="002C608A" w14:paraId="3D57DDDC" w14:textId="77777777" w:rsidTr="002C608A">
        <w:trPr>
          <w:cantSplit/>
          <w:trHeight w:val="20"/>
        </w:trPr>
        <w:tc>
          <w:tcPr>
            <w:tcW w:w="5000" w:type="pct"/>
          </w:tcPr>
          <w:p w14:paraId="4C428D1F" w14:textId="77777777" w:rsidR="002C608A" w:rsidRPr="002C608A" w:rsidRDefault="002C608A" w:rsidP="00092671">
            <w:pPr>
              <w:autoSpaceDE w:val="0"/>
              <w:autoSpaceDN w:val="0"/>
              <w:adjustRightInd w:val="0"/>
              <w:rPr>
                <w:rFonts w:ascii="Tahoma" w:hAnsi="Tahoma" w:cs="Tahoma"/>
                <w:sz w:val="20"/>
                <w:szCs w:val="20"/>
              </w:rPr>
            </w:pPr>
          </w:p>
        </w:tc>
      </w:tr>
      <w:tr w:rsidR="002C608A" w:rsidRPr="002C608A" w14:paraId="67D02DFB" w14:textId="77777777" w:rsidTr="002C608A">
        <w:trPr>
          <w:cantSplit/>
          <w:trHeight w:val="20"/>
        </w:trPr>
        <w:tc>
          <w:tcPr>
            <w:tcW w:w="5000" w:type="pct"/>
          </w:tcPr>
          <w:p w14:paraId="154C123D" w14:textId="77777777" w:rsidR="002C608A" w:rsidRPr="005B4808" w:rsidRDefault="002C608A" w:rsidP="003155C8">
            <w:pPr>
              <w:autoSpaceDE w:val="0"/>
              <w:autoSpaceDN w:val="0"/>
              <w:adjustRightInd w:val="0"/>
              <w:jc w:val="both"/>
              <w:rPr>
                <w:rFonts w:ascii="Tahoma" w:hAnsi="Tahoma" w:cs="Tahoma"/>
                <w:color w:val="000000" w:themeColor="text1"/>
                <w:sz w:val="20"/>
                <w:szCs w:val="20"/>
              </w:rPr>
            </w:pPr>
            <w:r w:rsidRPr="005B4808">
              <w:rPr>
                <w:rFonts w:ascii="Tahoma" w:hAnsi="Tahoma" w:cs="Tahoma"/>
                <w:color w:val="000000" w:themeColor="text1"/>
                <w:sz w:val="20"/>
                <w:szCs w:val="20"/>
              </w:rPr>
              <w:t xml:space="preserve">Τα κατωτέρω έγγραφα είναι διαθέσιμα στην ιστοσελίδα της Εταιρείας </w:t>
            </w:r>
            <w:hyperlink r:id="rId23" w:history="1">
              <w:r w:rsidRPr="005B4808">
                <w:rPr>
                  <w:rStyle w:val="Hyperlink"/>
                  <w:rFonts w:ascii="Tahoma" w:hAnsi="Tahoma" w:cs="Tahoma"/>
                  <w:color w:val="000000" w:themeColor="text1"/>
                  <w:sz w:val="20"/>
                  <w:szCs w:val="20"/>
                  <w:u w:val="none"/>
                </w:rPr>
                <w:t>www.eurobankholdings.gr</w:t>
              </w:r>
            </w:hyperlink>
            <w:r w:rsidRPr="005B4808">
              <w:rPr>
                <w:rFonts w:ascii="Tahoma" w:hAnsi="Tahoma" w:cs="Tahoma"/>
                <w:color w:val="000000" w:themeColor="text1"/>
                <w:sz w:val="20"/>
                <w:szCs w:val="20"/>
              </w:rPr>
              <w:t>:</w:t>
            </w:r>
          </w:p>
          <w:p w14:paraId="3CA2C22F" w14:textId="77777777" w:rsidR="002C608A" w:rsidRPr="005B4808" w:rsidRDefault="002C608A" w:rsidP="00D50862">
            <w:pPr>
              <w:autoSpaceDE w:val="0"/>
              <w:autoSpaceDN w:val="0"/>
              <w:adjustRightInd w:val="0"/>
              <w:jc w:val="both"/>
              <w:rPr>
                <w:rFonts w:ascii="Tahoma" w:hAnsi="Tahoma" w:cs="Tahoma"/>
                <w:sz w:val="20"/>
                <w:szCs w:val="20"/>
              </w:rPr>
            </w:pPr>
          </w:p>
        </w:tc>
      </w:tr>
      <w:tr w:rsidR="002C608A" w:rsidRPr="002C608A" w14:paraId="6712F479" w14:textId="77777777" w:rsidTr="002C608A">
        <w:trPr>
          <w:cantSplit/>
          <w:trHeight w:val="20"/>
        </w:trPr>
        <w:tc>
          <w:tcPr>
            <w:tcW w:w="5000" w:type="pct"/>
          </w:tcPr>
          <w:p w14:paraId="3DFC9BB7" w14:textId="4E706609" w:rsidR="002C608A" w:rsidRPr="005B4808" w:rsidRDefault="002C608A" w:rsidP="003155C8">
            <w:pPr>
              <w:pStyle w:val="ListParagraph"/>
              <w:numPr>
                <w:ilvl w:val="0"/>
                <w:numId w:val="10"/>
              </w:numPr>
              <w:ind w:left="284" w:hanging="284"/>
              <w:jc w:val="both"/>
              <w:rPr>
                <w:rFonts w:ascii="Tahoma" w:hAnsi="Tahoma" w:cs="Tahoma"/>
                <w:sz w:val="20"/>
                <w:szCs w:val="20"/>
              </w:rPr>
            </w:pPr>
            <w:r w:rsidRPr="005B4808">
              <w:rPr>
                <w:rFonts w:ascii="Tahoma" w:hAnsi="Tahoma" w:cs="Tahoma"/>
                <w:sz w:val="20"/>
                <w:szCs w:val="20"/>
              </w:rPr>
              <w:t>Η Ετήσια Οικονομική Έκθεση 20</w:t>
            </w:r>
            <w:r w:rsidRPr="005B4808">
              <w:rPr>
                <w:rFonts w:ascii="Tahoma" w:hAnsi="Tahoma" w:cs="Tahoma"/>
                <w:sz w:val="20"/>
                <w:szCs w:val="20"/>
                <w:lang w:val="en-US"/>
              </w:rPr>
              <w:t>20</w:t>
            </w:r>
            <w:r w:rsidRPr="005B4808">
              <w:rPr>
                <w:rFonts w:ascii="Tahoma" w:hAnsi="Tahoma" w:cs="Tahoma"/>
                <w:sz w:val="20"/>
                <w:szCs w:val="20"/>
              </w:rPr>
              <w:t xml:space="preserve"> </w:t>
            </w:r>
          </w:p>
          <w:p w14:paraId="42FB0DDB" w14:textId="77777777" w:rsidR="002C608A" w:rsidRPr="005B4808" w:rsidRDefault="002C608A" w:rsidP="00D50862">
            <w:pPr>
              <w:ind w:left="284" w:hanging="284"/>
              <w:jc w:val="both"/>
              <w:rPr>
                <w:rFonts w:ascii="Tahoma" w:hAnsi="Tahoma" w:cs="Tahoma"/>
                <w:sz w:val="20"/>
                <w:szCs w:val="20"/>
              </w:rPr>
            </w:pPr>
          </w:p>
        </w:tc>
      </w:tr>
      <w:tr w:rsidR="002C608A" w:rsidRPr="002C608A" w14:paraId="744415B8" w14:textId="77777777" w:rsidTr="002C608A">
        <w:trPr>
          <w:cantSplit/>
        </w:trPr>
        <w:tc>
          <w:tcPr>
            <w:tcW w:w="5000" w:type="pct"/>
            <w:shd w:val="clear" w:color="auto" w:fill="FFFFFF" w:themeFill="background1"/>
          </w:tcPr>
          <w:p w14:paraId="15A86C65" w14:textId="391A0437" w:rsidR="002C608A" w:rsidRPr="005B4808" w:rsidRDefault="002C608A" w:rsidP="00D50862">
            <w:pPr>
              <w:pStyle w:val="ListParagraph"/>
              <w:numPr>
                <w:ilvl w:val="0"/>
                <w:numId w:val="10"/>
              </w:numPr>
              <w:ind w:left="284" w:hanging="284"/>
              <w:jc w:val="both"/>
              <w:rPr>
                <w:rFonts w:ascii="Tahoma" w:hAnsi="Tahoma" w:cs="Tahoma"/>
                <w:sz w:val="20"/>
                <w:szCs w:val="20"/>
              </w:rPr>
            </w:pPr>
            <w:r>
              <w:rPr>
                <w:rFonts w:ascii="Tahoma" w:hAnsi="Tahoma" w:cs="Tahoma"/>
                <w:sz w:val="20"/>
                <w:szCs w:val="20"/>
              </w:rPr>
              <w:t>Σχέδιο της νέας</w:t>
            </w:r>
            <w:r w:rsidRPr="005B4808">
              <w:rPr>
                <w:rFonts w:ascii="Tahoma" w:hAnsi="Tahoma" w:cs="Tahoma"/>
                <w:sz w:val="20"/>
                <w:szCs w:val="20"/>
              </w:rPr>
              <w:t xml:space="preserve"> Πολιτική</w:t>
            </w:r>
            <w:r>
              <w:rPr>
                <w:rFonts w:ascii="Tahoma" w:hAnsi="Tahoma" w:cs="Tahoma"/>
                <w:sz w:val="20"/>
                <w:szCs w:val="20"/>
              </w:rPr>
              <w:t>ς</w:t>
            </w:r>
            <w:r w:rsidRPr="005B4808">
              <w:rPr>
                <w:rFonts w:ascii="Tahoma" w:hAnsi="Tahoma" w:cs="Tahoma"/>
                <w:sz w:val="20"/>
                <w:szCs w:val="20"/>
              </w:rPr>
              <w:t xml:space="preserve"> Αποδοχών για τα μέλη του Διοικητικού Συμβουλίου</w:t>
            </w:r>
          </w:p>
          <w:p w14:paraId="1822FF73" w14:textId="4FC57566" w:rsidR="002C608A" w:rsidRPr="005B4808" w:rsidRDefault="002C608A" w:rsidP="00D50862">
            <w:pPr>
              <w:ind w:left="284" w:hanging="284"/>
              <w:jc w:val="both"/>
              <w:rPr>
                <w:rFonts w:ascii="Tahoma" w:hAnsi="Tahoma" w:cs="Tahoma"/>
                <w:sz w:val="20"/>
                <w:szCs w:val="20"/>
              </w:rPr>
            </w:pPr>
          </w:p>
        </w:tc>
      </w:tr>
      <w:tr w:rsidR="002C608A" w:rsidRPr="002C608A" w14:paraId="4FCDC817" w14:textId="77777777" w:rsidTr="002C608A">
        <w:trPr>
          <w:cantSplit/>
        </w:trPr>
        <w:tc>
          <w:tcPr>
            <w:tcW w:w="5000" w:type="pct"/>
            <w:shd w:val="clear" w:color="auto" w:fill="FFFFFF" w:themeFill="background1"/>
          </w:tcPr>
          <w:p w14:paraId="1583961C" w14:textId="77777777" w:rsidR="002C608A" w:rsidRDefault="002C608A" w:rsidP="00D50862">
            <w:pPr>
              <w:pStyle w:val="ListParagraph"/>
              <w:numPr>
                <w:ilvl w:val="0"/>
                <w:numId w:val="5"/>
              </w:numPr>
              <w:ind w:left="284" w:hanging="284"/>
              <w:jc w:val="both"/>
              <w:rPr>
                <w:rFonts w:ascii="Tahoma" w:hAnsi="Tahoma" w:cs="Tahoma"/>
                <w:sz w:val="20"/>
                <w:szCs w:val="20"/>
              </w:rPr>
            </w:pPr>
            <w:r w:rsidRPr="005B4808">
              <w:rPr>
                <w:rFonts w:ascii="Tahoma" w:hAnsi="Tahoma" w:cs="Tahoma"/>
                <w:sz w:val="20"/>
                <w:szCs w:val="20"/>
                <w:lang w:val="en-US"/>
              </w:rPr>
              <w:t>H</w:t>
            </w:r>
            <w:r w:rsidRPr="005B4808">
              <w:rPr>
                <w:rFonts w:ascii="Tahoma" w:hAnsi="Tahoma" w:cs="Tahoma"/>
                <w:sz w:val="20"/>
                <w:szCs w:val="20"/>
              </w:rPr>
              <w:t xml:space="preserve"> Έκθεση Αποδοχών για τη χρήση 2020</w:t>
            </w:r>
          </w:p>
          <w:p w14:paraId="063FB359" w14:textId="7C9FB22E" w:rsidR="002C608A" w:rsidRPr="005B4808" w:rsidRDefault="002C608A" w:rsidP="002C608A">
            <w:pPr>
              <w:pStyle w:val="ListParagraph"/>
              <w:ind w:left="284"/>
              <w:jc w:val="both"/>
              <w:rPr>
                <w:rFonts w:ascii="Tahoma" w:hAnsi="Tahoma" w:cs="Tahoma"/>
                <w:sz w:val="20"/>
                <w:szCs w:val="20"/>
              </w:rPr>
            </w:pPr>
          </w:p>
        </w:tc>
      </w:tr>
      <w:tr w:rsidR="002C608A" w:rsidRPr="002C608A" w14:paraId="220FD6FD" w14:textId="77777777" w:rsidTr="002C608A">
        <w:trPr>
          <w:cantSplit/>
        </w:trPr>
        <w:tc>
          <w:tcPr>
            <w:tcW w:w="5000" w:type="pct"/>
            <w:shd w:val="clear" w:color="auto" w:fill="auto"/>
          </w:tcPr>
          <w:p w14:paraId="0F36EAC2" w14:textId="7A5D02E5" w:rsidR="002C608A" w:rsidRPr="00273462" w:rsidRDefault="002C608A" w:rsidP="00D50862">
            <w:pPr>
              <w:pStyle w:val="ListParagraph"/>
              <w:numPr>
                <w:ilvl w:val="0"/>
                <w:numId w:val="5"/>
              </w:numPr>
              <w:ind w:left="284" w:hanging="284"/>
              <w:jc w:val="both"/>
              <w:rPr>
                <w:rFonts w:ascii="Tahoma" w:hAnsi="Tahoma" w:cs="Tahoma"/>
                <w:sz w:val="20"/>
                <w:szCs w:val="20"/>
              </w:rPr>
            </w:pPr>
            <w:r>
              <w:rPr>
                <w:rFonts w:ascii="Tahoma" w:hAnsi="Tahoma" w:cs="Tahoma"/>
                <w:sz w:val="20"/>
                <w:szCs w:val="20"/>
              </w:rPr>
              <w:t xml:space="preserve">Η </w:t>
            </w:r>
            <w:r w:rsidRPr="00273462">
              <w:rPr>
                <w:rFonts w:ascii="Tahoma" w:hAnsi="Tahoma" w:cs="Tahoma"/>
                <w:sz w:val="20"/>
                <w:szCs w:val="20"/>
              </w:rPr>
              <w:t>Πολιτική Καταλληλότητας Μελών του Διοικητικού Συμβουλίου</w:t>
            </w:r>
            <w:r w:rsidRPr="00CE2A22">
              <w:rPr>
                <w:rFonts w:ascii="Tahoma" w:hAnsi="Tahoma" w:cs="Tahoma"/>
                <w:sz w:val="20"/>
                <w:szCs w:val="20"/>
              </w:rPr>
              <w:t xml:space="preserve"> </w:t>
            </w:r>
          </w:p>
          <w:p w14:paraId="48D8D07E" w14:textId="77777777" w:rsidR="002C608A" w:rsidRPr="00273462" w:rsidRDefault="002C608A" w:rsidP="003155C8">
            <w:pPr>
              <w:pStyle w:val="xmsonormal"/>
              <w:jc w:val="both"/>
              <w:rPr>
                <w:rFonts w:ascii="Tahoma" w:hAnsi="Tahoma" w:cs="Tahoma"/>
                <w:sz w:val="20"/>
                <w:szCs w:val="20"/>
              </w:rPr>
            </w:pPr>
          </w:p>
        </w:tc>
      </w:tr>
      <w:tr w:rsidR="002C608A" w:rsidRPr="002C608A" w14:paraId="7330EFDB" w14:textId="77777777" w:rsidTr="002C608A">
        <w:trPr>
          <w:cantSplit/>
        </w:trPr>
        <w:tc>
          <w:tcPr>
            <w:tcW w:w="5000" w:type="pct"/>
          </w:tcPr>
          <w:p w14:paraId="3E2B5945" w14:textId="35DDE317" w:rsidR="002C608A" w:rsidRPr="005B4808" w:rsidRDefault="002C608A" w:rsidP="00D50862">
            <w:pPr>
              <w:pStyle w:val="ListParagraph"/>
              <w:numPr>
                <w:ilvl w:val="0"/>
                <w:numId w:val="5"/>
              </w:numPr>
              <w:ind w:left="284" w:hanging="284"/>
              <w:jc w:val="both"/>
              <w:rPr>
                <w:rFonts w:ascii="Tahoma" w:hAnsi="Tahoma" w:cs="Tahoma"/>
                <w:sz w:val="20"/>
                <w:szCs w:val="20"/>
              </w:rPr>
            </w:pPr>
            <w:r>
              <w:rPr>
                <w:rFonts w:ascii="Tahoma" w:hAnsi="Tahoma" w:cs="Tahoma"/>
                <w:sz w:val="20"/>
                <w:szCs w:val="20"/>
              </w:rPr>
              <w:t xml:space="preserve">Η </w:t>
            </w:r>
            <w:r w:rsidRPr="005B4808">
              <w:rPr>
                <w:rFonts w:ascii="Tahoma" w:hAnsi="Tahoma" w:cs="Tahoma"/>
                <w:sz w:val="20"/>
                <w:szCs w:val="20"/>
              </w:rPr>
              <w:t>Ετήσια Έκθεση Πεπραγμένων της Επιτροπής Ελέγχου για τη χρήση 2020</w:t>
            </w:r>
          </w:p>
          <w:p w14:paraId="200C9438" w14:textId="77777777" w:rsidR="002C608A" w:rsidRPr="005B4808" w:rsidRDefault="002C608A" w:rsidP="00D50862">
            <w:pPr>
              <w:pStyle w:val="ListParagraph"/>
              <w:ind w:left="284"/>
              <w:jc w:val="both"/>
              <w:rPr>
                <w:rFonts w:ascii="Tahoma" w:hAnsi="Tahoma" w:cs="Tahoma"/>
                <w:sz w:val="20"/>
                <w:szCs w:val="20"/>
              </w:rPr>
            </w:pPr>
          </w:p>
        </w:tc>
      </w:tr>
      <w:tr w:rsidR="002C608A" w:rsidRPr="002C608A" w14:paraId="4A0CC48C" w14:textId="77777777" w:rsidTr="002C608A">
        <w:trPr>
          <w:cantSplit/>
        </w:trPr>
        <w:tc>
          <w:tcPr>
            <w:tcW w:w="5000" w:type="pct"/>
          </w:tcPr>
          <w:p w14:paraId="047A4856" w14:textId="1E232553" w:rsidR="002C608A" w:rsidRPr="005B4808" w:rsidRDefault="002C608A" w:rsidP="00D50862">
            <w:pPr>
              <w:pStyle w:val="ListParagraph"/>
              <w:numPr>
                <w:ilvl w:val="0"/>
                <w:numId w:val="5"/>
              </w:numPr>
              <w:ind w:left="284" w:hanging="284"/>
              <w:jc w:val="both"/>
              <w:rPr>
                <w:rFonts w:ascii="Tahoma" w:hAnsi="Tahoma" w:cs="Tahoma"/>
                <w:sz w:val="20"/>
                <w:szCs w:val="20"/>
              </w:rPr>
            </w:pPr>
            <w:r>
              <w:rPr>
                <w:rFonts w:ascii="Tahoma" w:hAnsi="Tahoma" w:cs="Tahoma"/>
                <w:sz w:val="20"/>
                <w:szCs w:val="20"/>
              </w:rPr>
              <w:t xml:space="preserve">Η </w:t>
            </w:r>
            <w:r w:rsidRPr="005B4808">
              <w:rPr>
                <w:rFonts w:ascii="Tahoma" w:hAnsi="Tahoma" w:cs="Tahoma"/>
                <w:sz w:val="20"/>
                <w:szCs w:val="20"/>
              </w:rPr>
              <w:t xml:space="preserve">Έκθεση </w:t>
            </w:r>
            <w:r>
              <w:rPr>
                <w:rFonts w:ascii="Tahoma" w:hAnsi="Tahoma" w:cs="Tahoma"/>
                <w:sz w:val="20"/>
                <w:szCs w:val="20"/>
              </w:rPr>
              <w:t>Α</w:t>
            </w:r>
            <w:r w:rsidRPr="005B4808">
              <w:rPr>
                <w:rFonts w:ascii="Tahoma" w:hAnsi="Tahoma" w:cs="Tahoma"/>
                <w:sz w:val="20"/>
                <w:szCs w:val="20"/>
              </w:rPr>
              <w:t xml:space="preserve">νεξάρτητων </w:t>
            </w:r>
            <w:r>
              <w:rPr>
                <w:rFonts w:ascii="Tahoma" w:hAnsi="Tahoma" w:cs="Tahoma"/>
                <w:sz w:val="20"/>
                <w:szCs w:val="20"/>
              </w:rPr>
              <w:t>Μ</w:t>
            </w:r>
            <w:r w:rsidRPr="005B4808">
              <w:rPr>
                <w:rFonts w:ascii="Tahoma" w:hAnsi="Tahoma" w:cs="Tahoma"/>
                <w:sz w:val="20"/>
                <w:szCs w:val="20"/>
              </w:rPr>
              <w:t xml:space="preserve">η </w:t>
            </w:r>
            <w:r>
              <w:rPr>
                <w:rFonts w:ascii="Tahoma" w:hAnsi="Tahoma" w:cs="Tahoma"/>
                <w:sz w:val="20"/>
                <w:szCs w:val="20"/>
              </w:rPr>
              <w:t>Ε</w:t>
            </w:r>
            <w:r w:rsidRPr="005B4808">
              <w:rPr>
                <w:rFonts w:ascii="Tahoma" w:hAnsi="Tahoma" w:cs="Tahoma"/>
                <w:sz w:val="20"/>
                <w:szCs w:val="20"/>
              </w:rPr>
              <w:t xml:space="preserve">κτελεστικών </w:t>
            </w:r>
            <w:r>
              <w:rPr>
                <w:rFonts w:ascii="Tahoma" w:hAnsi="Tahoma" w:cs="Tahoma"/>
                <w:sz w:val="20"/>
                <w:szCs w:val="20"/>
              </w:rPr>
              <w:t>Μ</w:t>
            </w:r>
            <w:r w:rsidRPr="005B4808">
              <w:rPr>
                <w:rFonts w:ascii="Tahoma" w:hAnsi="Tahoma" w:cs="Tahoma"/>
                <w:sz w:val="20"/>
                <w:szCs w:val="20"/>
              </w:rPr>
              <w:t xml:space="preserve">ελών του Διοικητικού Συμβουλίου </w:t>
            </w:r>
            <w:r w:rsidRPr="00C62F51">
              <w:rPr>
                <w:rFonts w:ascii="Tahoma" w:hAnsi="Tahoma" w:cs="Tahoma"/>
                <w:b/>
                <w:i/>
                <w:color w:val="FF0000"/>
              </w:rPr>
              <w:t xml:space="preserve"> </w:t>
            </w:r>
          </w:p>
          <w:p w14:paraId="51A2ABE6" w14:textId="198E55B2" w:rsidR="002C608A" w:rsidRPr="005B4808" w:rsidRDefault="002C608A" w:rsidP="00D50862">
            <w:pPr>
              <w:pStyle w:val="ListParagraph"/>
              <w:ind w:left="284"/>
              <w:jc w:val="both"/>
              <w:rPr>
                <w:rFonts w:ascii="Tahoma" w:hAnsi="Tahoma" w:cs="Tahoma"/>
                <w:sz w:val="20"/>
                <w:szCs w:val="20"/>
              </w:rPr>
            </w:pPr>
          </w:p>
        </w:tc>
      </w:tr>
      <w:tr w:rsidR="002C608A" w:rsidRPr="009143FC" w14:paraId="4C3BE375" w14:textId="77777777" w:rsidTr="002C608A">
        <w:trPr>
          <w:cantSplit/>
        </w:trPr>
        <w:tc>
          <w:tcPr>
            <w:tcW w:w="5000" w:type="pct"/>
            <w:shd w:val="clear" w:color="auto" w:fill="FFFFFF" w:themeFill="background1"/>
          </w:tcPr>
          <w:p w14:paraId="1018DDD5" w14:textId="77777777" w:rsidR="002C608A" w:rsidRPr="005B4808" w:rsidRDefault="002C608A" w:rsidP="00D50862">
            <w:pPr>
              <w:jc w:val="both"/>
              <w:rPr>
                <w:rFonts w:ascii="Tahoma" w:hAnsi="Tahoma" w:cs="Tahoma"/>
                <w:sz w:val="20"/>
                <w:szCs w:val="20"/>
              </w:rPr>
            </w:pPr>
            <w:r w:rsidRPr="005B4808">
              <w:rPr>
                <w:rFonts w:ascii="Tahoma" w:hAnsi="Tahoma" w:cs="Tahoma"/>
                <w:sz w:val="20"/>
                <w:szCs w:val="20"/>
              </w:rPr>
              <w:t>Όλα τα θέματα της ημερήσιας διάταξης της Τακτικής Γενικής Συνέλευσης αναλύονται στην ενότητα 2. «ΣΥΝΟΠΤΙΚΗ ΠΕΡΙΓΡΑΦΗ ΘΕΜΑΤΩΝ ΗΜΕΡΗΣΙΑΣ ΔΙΑΤΑΞΗΣ».</w:t>
            </w:r>
          </w:p>
          <w:p w14:paraId="491FA2D7" w14:textId="77777777" w:rsidR="002C608A" w:rsidRPr="005B4808" w:rsidRDefault="002C608A" w:rsidP="00D50862">
            <w:pPr>
              <w:jc w:val="both"/>
              <w:rPr>
                <w:rFonts w:ascii="Tahoma" w:hAnsi="Tahoma" w:cs="Tahoma"/>
                <w:sz w:val="20"/>
                <w:szCs w:val="20"/>
              </w:rPr>
            </w:pPr>
          </w:p>
        </w:tc>
      </w:tr>
    </w:tbl>
    <w:p w14:paraId="2A5B9680" w14:textId="77777777" w:rsidR="006E204F" w:rsidRPr="002C608A" w:rsidRDefault="006E204F" w:rsidP="006E204F">
      <w:pPr>
        <w:tabs>
          <w:tab w:val="center" w:pos="5233"/>
        </w:tabs>
        <w:rPr>
          <w:rFonts w:ascii="Tahoma" w:hAnsi="Tahoma" w:cs="Tahoma"/>
        </w:rPr>
        <w:sectPr w:rsidR="006E204F" w:rsidRPr="002C608A" w:rsidSect="006C16C2">
          <w:headerReference w:type="even" r:id="rId24"/>
          <w:footerReference w:type="default" r:id="rId25"/>
          <w:headerReference w:type="first" r:id="rId26"/>
          <w:footnotePr>
            <w:numRestart w:val="eachSect"/>
          </w:footnotePr>
          <w:pgSz w:w="11906" w:h="16838"/>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C608A" w:rsidRPr="00CE3EB0" w14:paraId="6AC87816" w14:textId="77777777" w:rsidTr="002C608A">
        <w:trPr>
          <w:cantSplit/>
        </w:trPr>
        <w:tc>
          <w:tcPr>
            <w:tcW w:w="5000" w:type="pct"/>
            <w:shd w:val="clear" w:color="auto" w:fill="D9D9D9" w:themeFill="background1" w:themeFillShade="D9"/>
          </w:tcPr>
          <w:p w14:paraId="65718200" w14:textId="77777777" w:rsidR="002C608A" w:rsidRPr="00CE3EB0" w:rsidRDefault="002C608A" w:rsidP="00254007">
            <w:pPr>
              <w:pStyle w:val="Heading1"/>
              <w:keepNext w:val="0"/>
              <w:keepLines w:val="0"/>
              <w:numPr>
                <w:ilvl w:val="0"/>
                <w:numId w:val="0"/>
              </w:numPr>
              <w:spacing w:before="0"/>
              <w:jc w:val="center"/>
              <w:outlineLvl w:val="0"/>
              <w:rPr>
                <w:color w:val="0000FF"/>
                <w:sz w:val="20"/>
                <w:szCs w:val="20"/>
              </w:rPr>
            </w:pPr>
            <w:bookmarkStart w:id="15" w:name="_Toc2106877"/>
            <w:bookmarkStart w:id="16" w:name="_Toc11246869"/>
            <w:bookmarkStart w:id="17" w:name="_Toc44951557"/>
            <w:bookmarkStart w:id="18" w:name="_Toc76109031"/>
            <w:r w:rsidRPr="00CE3EB0">
              <w:rPr>
                <w:color w:val="0000FF"/>
                <w:sz w:val="20"/>
                <w:szCs w:val="20"/>
              </w:rPr>
              <w:lastRenderedPageBreak/>
              <w:t>4. ΠΡΟΣΚΛΗΣΗ</w:t>
            </w:r>
            <w:bookmarkEnd w:id="15"/>
            <w:bookmarkEnd w:id="16"/>
            <w:bookmarkEnd w:id="17"/>
            <w:bookmarkEnd w:id="18"/>
          </w:p>
          <w:p w14:paraId="4E952BF7" w14:textId="77777777" w:rsidR="002C608A" w:rsidRPr="00CE3EB0" w:rsidRDefault="002C608A" w:rsidP="00254007">
            <w:pPr>
              <w:jc w:val="center"/>
              <w:rPr>
                <w:rFonts w:ascii="Tahoma" w:hAnsi="Tahoma" w:cs="Tahoma"/>
                <w:color w:val="FF0000"/>
                <w:sz w:val="20"/>
                <w:szCs w:val="20"/>
              </w:rPr>
            </w:pPr>
          </w:p>
        </w:tc>
      </w:tr>
    </w:tbl>
    <w:p w14:paraId="61E99E46" w14:textId="77777777" w:rsidR="006E204F" w:rsidRDefault="006E204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2C608A" w:rsidRPr="00254007" w14:paraId="11DE6948" w14:textId="77777777" w:rsidTr="00A222A7">
        <w:trPr>
          <w:cantSplit/>
          <w:trHeight w:val="510"/>
        </w:trPr>
        <w:tc>
          <w:tcPr>
            <w:tcW w:w="5000" w:type="pct"/>
          </w:tcPr>
          <w:p w14:paraId="2A4043C5" w14:textId="77777777" w:rsidR="002C608A" w:rsidRPr="00254007" w:rsidRDefault="002C608A" w:rsidP="007F175E">
            <w:pPr>
              <w:jc w:val="center"/>
              <w:rPr>
                <w:rFonts w:ascii="Tahoma" w:hAnsi="Tahoma" w:cs="Tahoma"/>
                <w:b/>
                <w:sz w:val="20"/>
                <w:szCs w:val="20"/>
              </w:rPr>
            </w:pPr>
            <w:r w:rsidRPr="00254007">
              <w:rPr>
                <w:rFonts w:ascii="Tahoma" w:hAnsi="Tahoma" w:cs="Tahoma"/>
                <w:b/>
                <w:sz w:val="20"/>
                <w:szCs w:val="20"/>
              </w:rPr>
              <w:t>Eurobank Ergasias Υπηρεσιών και Συμμετοχών Ανώνυμη Εταιρεία</w:t>
            </w:r>
          </w:p>
          <w:p w14:paraId="5DFF6B88" w14:textId="77777777" w:rsidR="002C608A" w:rsidRPr="00254007" w:rsidRDefault="002C608A" w:rsidP="007F175E">
            <w:pPr>
              <w:jc w:val="center"/>
              <w:rPr>
                <w:rFonts w:ascii="Tahoma" w:hAnsi="Tahoma" w:cs="Tahoma"/>
                <w:b/>
                <w:sz w:val="20"/>
                <w:szCs w:val="20"/>
              </w:rPr>
            </w:pPr>
            <w:r w:rsidRPr="00254007">
              <w:rPr>
                <w:rFonts w:ascii="Tahoma" w:hAnsi="Tahoma" w:cs="Tahoma"/>
                <w:b/>
                <w:sz w:val="20"/>
                <w:szCs w:val="20"/>
              </w:rPr>
              <w:t>Τακτική Γενική Συνέλευση των Μετόχων</w:t>
            </w:r>
          </w:p>
          <w:p w14:paraId="19AE31FA" w14:textId="77777777" w:rsidR="002C608A" w:rsidRPr="00254007" w:rsidRDefault="002C608A" w:rsidP="007F175E">
            <w:pPr>
              <w:jc w:val="center"/>
              <w:rPr>
                <w:rFonts w:ascii="Tahoma" w:hAnsi="Tahoma" w:cs="Tahoma"/>
                <w:b/>
                <w:sz w:val="20"/>
                <w:szCs w:val="20"/>
              </w:rPr>
            </w:pPr>
            <w:r w:rsidRPr="00254007">
              <w:rPr>
                <w:rFonts w:ascii="Tahoma" w:hAnsi="Tahoma" w:cs="Tahoma"/>
                <w:b/>
                <w:sz w:val="20"/>
                <w:szCs w:val="20"/>
              </w:rPr>
              <w:t>23 Ιουλίου 2021</w:t>
            </w:r>
          </w:p>
          <w:p w14:paraId="40933AE3" w14:textId="77777777" w:rsidR="002C608A" w:rsidRPr="00254007" w:rsidRDefault="002C608A" w:rsidP="007F175E">
            <w:pPr>
              <w:jc w:val="center"/>
              <w:rPr>
                <w:rFonts w:ascii="Tahoma" w:hAnsi="Tahoma" w:cs="Tahoma"/>
                <w:b/>
                <w:sz w:val="20"/>
                <w:szCs w:val="20"/>
              </w:rPr>
            </w:pPr>
            <w:r w:rsidRPr="00254007">
              <w:rPr>
                <w:rFonts w:ascii="Tahoma" w:hAnsi="Tahoma" w:cs="Tahoma"/>
                <w:b/>
                <w:sz w:val="20"/>
                <w:szCs w:val="20"/>
              </w:rPr>
              <w:t>ώρα 10:00 π.μ.</w:t>
            </w:r>
          </w:p>
          <w:p w14:paraId="6B46E882" w14:textId="77777777" w:rsidR="002C608A" w:rsidRPr="00254007" w:rsidRDefault="002C608A" w:rsidP="007F175E">
            <w:pPr>
              <w:jc w:val="center"/>
              <w:rPr>
                <w:rFonts w:ascii="Tahoma" w:hAnsi="Tahoma" w:cs="Tahoma"/>
                <w:b/>
                <w:sz w:val="20"/>
                <w:szCs w:val="20"/>
              </w:rPr>
            </w:pPr>
          </w:p>
          <w:p w14:paraId="1A52BF76" w14:textId="77777777" w:rsidR="002C608A" w:rsidRPr="00254007" w:rsidRDefault="002C608A" w:rsidP="007F175E">
            <w:pPr>
              <w:jc w:val="center"/>
              <w:rPr>
                <w:rFonts w:ascii="Tahoma" w:hAnsi="Tahoma" w:cs="Tahoma"/>
                <w:b/>
                <w:sz w:val="20"/>
                <w:szCs w:val="20"/>
              </w:rPr>
            </w:pPr>
            <w:r w:rsidRPr="00254007">
              <w:rPr>
                <w:rFonts w:ascii="Tahoma" w:hAnsi="Tahoma" w:cs="Tahoma"/>
                <w:b/>
                <w:sz w:val="20"/>
                <w:szCs w:val="20"/>
              </w:rPr>
              <w:t>ΠΡΟΣΚΛΗΣΗ</w:t>
            </w:r>
          </w:p>
          <w:p w14:paraId="7387CBA2" w14:textId="77777777" w:rsidR="002C608A" w:rsidRPr="00254007" w:rsidRDefault="002C608A" w:rsidP="007F175E">
            <w:pPr>
              <w:jc w:val="center"/>
              <w:rPr>
                <w:rFonts w:ascii="Tahoma" w:hAnsi="Tahoma" w:cs="Tahoma"/>
                <w:b/>
                <w:sz w:val="20"/>
                <w:szCs w:val="20"/>
              </w:rPr>
            </w:pPr>
          </w:p>
        </w:tc>
      </w:tr>
      <w:tr w:rsidR="002C608A" w:rsidRPr="002C608A" w14:paraId="3DC35AD9" w14:textId="77777777" w:rsidTr="002C608A">
        <w:trPr>
          <w:cantSplit/>
        </w:trPr>
        <w:tc>
          <w:tcPr>
            <w:tcW w:w="5000" w:type="pct"/>
          </w:tcPr>
          <w:p w14:paraId="1C79B524" w14:textId="4D3866FA" w:rsidR="002C608A" w:rsidRPr="00254007" w:rsidRDefault="002C608A" w:rsidP="007F175E">
            <w:pPr>
              <w:pStyle w:val="Default"/>
              <w:jc w:val="both"/>
              <w:rPr>
                <w:rFonts w:ascii="Tahoma" w:eastAsiaTheme="minorEastAsia" w:hAnsi="Tahoma" w:cs="Tahoma"/>
                <w:color w:val="auto"/>
                <w:sz w:val="20"/>
                <w:szCs w:val="20"/>
              </w:rPr>
            </w:pPr>
            <w:r w:rsidRPr="00254007">
              <w:rPr>
                <w:rFonts w:ascii="Tahoma" w:hAnsi="Tahoma" w:cs="Tahoma"/>
                <w:color w:val="auto"/>
                <w:sz w:val="20"/>
                <w:szCs w:val="20"/>
              </w:rPr>
              <w:t xml:space="preserve">Σύμφωνα με τον Ν. 4548/2018 </w:t>
            </w:r>
            <w:r>
              <w:rPr>
                <w:rFonts w:ascii="Tahoma" w:hAnsi="Tahoma" w:cs="Tahoma"/>
                <w:color w:val="auto"/>
                <w:sz w:val="20"/>
                <w:szCs w:val="20"/>
              </w:rPr>
              <w:t>«</w:t>
            </w:r>
            <w:r w:rsidRPr="00254007">
              <w:rPr>
                <w:rFonts w:ascii="Tahoma" w:hAnsi="Tahoma" w:cs="Tahoma"/>
                <w:color w:val="auto"/>
                <w:sz w:val="20"/>
                <w:szCs w:val="20"/>
              </w:rPr>
              <w:t>Αναμόρφωση του δικαίου των ανωνύμων εταιρειών</w:t>
            </w:r>
            <w:r>
              <w:rPr>
                <w:rFonts w:ascii="Tahoma" w:hAnsi="Tahoma" w:cs="Tahoma"/>
                <w:color w:val="auto"/>
                <w:sz w:val="20"/>
                <w:szCs w:val="20"/>
              </w:rPr>
              <w:t>»</w:t>
            </w:r>
            <w:r w:rsidRPr="00254007">
              <w:rPr>
                <w:rFonts w:ascii="Tahoma" w:hAnsi="Tahoma" w:cs="Tahoma"/>
                <w:color w:val="auto"/>
                <w:sz w:val="20"/>
                <w:szCs w:val="20"/>
              </w:rPr>
              <w:t xml:space="preserve">, όπως ισχύει, και το </w:t>
            </w:r>
            <w:r>
              <w:rPr>
                <w:rFonts w:ascii="Tahoma" w:hAnsi="Tahoma" w:cs="Tahoma"/>
                <w:color w:val="auto"/>
                <w:sz w:val="20"/>
                <w:szCs w:val="20"/>
              </w:rPr>
              <w:t>Κ</w:t>
            </w:r>
            <w:r w:rsidRPr="00254007">
              <w:rPr>
                <w:rFonts w:ascii="Tahoma" w:hAnsi="Tahoma" w:cs="Tahoma"/>
                <w:color w:val="auto"/>
                <w:sz w:val="20"/>
                <w:szCs w:val="20"/>
              </w:rPr>
              <w:t xml:space="preserve">αταστατικό της Εταιρείας, το Διοικητικό Συμβούλιο με την από </w:t>
            </w:r>
            <w:r w:rsidRPr="00437768">
              <w:rPr>
                <w:rFonts w:ascii="Tahoma" w:hAnsi="Tahoma" w:cs="Tahoma"/>
                <w:color w:val="auto"/>
                <w:sz w:val="20"/>
                <w:szCs w:val="20"/>
              </w:rPr>
              <w:t>2</w:t>
            </w:r>
            <w:r>
              <w:rPr>
                <w:rFonts w:ascii="Tahoma" w:hAnsi="Tahoma" w:cs="Tahoma"/>
                <w:color w:val="auto"/>
                <w:sz w:val="20"/>
                <w:szCs w:val="20"/>
              </w:rPr>
              <w:t xml:space="preserve"> </w:t>
            </w:r>
            <w:r w:rsidRPr="00254007">
              <w:rPr>
                <w:rFonts w:ascii="Tahoma" w:hAnsi="Tahoma" w:cs="Tahoma"/>
                <w:color w:val="auto"/>
                <w:sz w:val="20"/>
                <w:szCs w:val="20"/>
              </w:rPr>
              <w:t>Ιου</w:t>
            </w:r>
            <w:r>
              <w:rPr>
                <w:rFonts w:ascii="Tahoma" w:hAnsi="Tahoma" w:cs="Tahoma"/>
                <w:color w:val="auto"/>
                <w:sz w:val="20"/>
                <w:szCs w:val="20"/>
              </w:rPr>
              <w:t>λ</w:t>
            </w:r>
            <w:r w:rsidRPr="00254007">
              <w:rPr>
                <w:rFonts w:ascii="Tahoma" w:hAnsi="Tahoma" w:cs="Tahoma"/>
                <w:color w:val="auto"/>
                <w:sz w:val="20"/>
                <w:szCs w:val="20"/>
              </w:rPr>
              <w:t>ίου 2021 απόφασή του καλεί τους μετόχους της Eurobank Ergasias Υπηρεσιών και Συμμετοχών Ανώνυμης Εταιρείας να συμμετάσχουν από απόσταση σε πραγματικό χρόνο μέσω τηλεδιάσκεψης  σε Τακτική Γενική Συνέλευση στις 23 Ιουλίου 2021, ημέρα Παρασκευή και ώρα 10:00 π.μ.,</w:t>
            </w:r>
            <w:r w:rsidRPr="00B17188">
              <w:rPr>
                <w:rFonts w:ascii="Tahoma" w:hAnsi="Tahoma" w:cs="Tahoma"/>
                <w:color w:val="auto"/>
                <w:sz w:val="20"/>
                <w:szCs w:val="20"/>
              </w:rPr>
              <w:t xml:space="preserve"> </w:t>
            </w:r>
            <w:r w:rsidRPr="00254007">
              <w:rPr>
                <w:rFonts w:ascii="Tahoma" w:hAnsi="Tahoma" w:cs="Tahoma"/>
                <w:color w:val="auto"/>
                <w:sz w:val="20"/>
                <w:szCs w:val="20"/>
              </w:rPr>
              <w:t>προς συζήτηση και λήψη αποφάσεων επί των ακόλουθων θεμάτων της ημερήσιας διάταξης</w:t>
            </w:r>
            <w:r w:rsidRPr="00254007">
              <w:rPr>
                <w:rFonts w:ascii="Tahoma" w:eastAsiaTheme="minorEastAsia" w:hAnsi="Tahoma" w:cs="Tahoma"/>
                <w:color w:val="auto"/>
                <w:sz w:val="20"/>
                <w:szCs w:val="20"/>
              </w:rPr>
              <w:t xml:space="preserve">: </w:t>
            </w:r>
          </w:p>
          <w:p w14:paraId="0426F295" w14:textId="77777777" w:rsidR="002C608A" w:rsidRPr="00254007" w:rsidRDefault="002C608A" w:rsidP="007F175E">
            <w:pPr>
              <w:pStyle w:val="Default"/>
              <w:jc w:val="both"/>
              <w:rPr>
                <w:rFonts w:ascii="Tahoma" w:hAnsi="Tahoma" w:cs="Tahoma"/>
                <w:color w:val="auto"/>
                <w:sz w:val="20"/>
                <w:szCs w:val="20"/>
              </w:rPr>
            </w:pPr>
          </w:p>
        </w:tc>
      </w:tr>
      <w:tr w:rsidR="002C608A" w:rsidRPr="00254007" w14:paraId="21B6745F" w14:textId="77777777" w:rsidTr="002C608A">
        <w:trPr>
          <w:cantSplit/>
          <w:trHeight w:val="853"/>
        </w:trPr>
        <w:tc>
          <w:tcPr>
            <w:tcW w:w="5000" w:type="pct"/>
          </w:tcPr>
          <w:p w14:paraId="0A810F1A" w14:textId="77777777" w:rsidR="002C608A" w:rsidRPr="00254007" w:rsidRDefault="002C608A" w:rsidP="007F175E">
            <w:pPr>
              <w:pStyle w:val="Default"/>
              <w:jc w:val="both"/>
              <w:rPr>
                <w:rFonts w:ascii="Tahoma" w:hAnsi="Tahoma" w:cs="Tahoma"/>
                <w:color w:val="auto"/>
                <w:sz w:val="20"/>
                <w:szCs w:val="20"/>
              </w:rPr>
            </w:pPr>
            <w:r w:rsidRPr="00254007">
              <w:rPr>
                <w:rFonts w:ascii="Tahoma" w:hAnsi="Tahoma" w:cs="Tahoma"/>
                <w:color w:val="auto"/>
                <w:sz w:val="20"/>
                <w:szCs w:val="20"/>
                <w:lang w:eastAsia="en-GB"/>
              </w:rPr>
              <w:t xml:space="preserve">1. </w:t>
            </w:r>
            <w:r w:rsidRPr="00254007">
              <w:rPr>
                <w:rFonts w:ascii="Tahoma" w:hAnsi="Tahoma" w:cs="Tahoma"/>
                <w:color w:val="auto"/>
                <w:sz w:val="20"/>
                <w:szCs w:val="20"/>
              </w:rPr>
              <w:t xml:space="preserve">Ετήσιες και Ενοποιημένες Χρηματοοικονομικές Καταστάσεις χρήσεως 2020. Εκθέσεις του Διοικητικού Συμβουλίου και των Ελεγκτών. </w:t>
            </w:r>
          </w:p>
          <w:p w14:paraId="142D0AE0"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51501841" w14:textId="77777777" w:rsidTr="002C608A">
        <w:trPr>
          <w:cantSplit/>
        </w:trPr>
        <w:tc>
          <w:tcPr>
            <w:tcW w:w="5000" w:type="pct"/>
          </w:tcPr>
          <w:p w14:paraId="6F9B3734"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lang w:eastAsia="en-GB"/>
              </w:rPr>
              <w:t xml:space="preserve">2. </w:t>
            </w:r>
            <w:r w:rsidRPr="00254007">
              <w:rPr>
                <w:rFonts w:ascii="Tahoma" w:hAnsi="Tahoma" w:cs="Tahoma"/>
                <w:sz w:val="20"/>
                <w:szCs w:val="20"/>
              </w:rPr>
              <w:t xml:space="preserve">Έγκριση της συνολικής διαχείρισης για τη χρήση 2020 και απαλλαγή των Ελεγκτών για τη χρήση 2020. </w:t>
            </w:r>
          </w:p>
          <w:p w14:paraId="30A1A5CD" w14:textId="77777777" w:rsidR="002C608A" w:rsidRPr="00254007" w:rsidRDefault="002C608A" w:rsidP="007F175E">
            <w:pPr>
              <w:pStyle w:val="Default"/>
              <w:jc w:val="both"/>
              <w:rPr>
                <w:rFonts w:ascii="Tahoma" w:hAnsi="Tahoma" w:cs="Tahoma"/>
                <w:color w:val="auto"/>
                <w:sz w:val="20"/>
                <w:szCs w:val="20"/>
                <w:lang w:eastAsia="en-GB"/>
              </w:rPr>
            </w:pPr>
          </w:p>
          <w:p w14:paraId="44627021"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08B50D7F" w14:textId="77777777" w:rsidTr="002C608A">
        <w:trPr>
          <w:cantSplit/>
        </w:trPr>
        <w:tc>
          <w:tcPr>
            <w:tcW w:w="5000" w:type="pct"/>
          </w:tcPr>
          <w:p w14:paraId="08BF548D"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lang w:eastAsia="en-GB"/>
              </w:rPr>
              <w:t xml:space="preserve">3. </w:t>
            </w:r>
            <w:r w:rsidRPr="00254007">
              <w:rPr>
                <w:rFonts w:ascii="Tahoma" w:hAnsi="Tahoma" w:cs="Tahoma"/>
                <w:sz w:val="20"/>
                <w:szCs w:val="20"/>
              </w:rPr>
              <w:t>Εκλογή Ελεγκτών για τη χρήση 2021.</w:t>
            </w:r>
          </w:p>
          <w:p w14:paraId="2F1B5E05"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661350A4" w14:textId="77777777" w:rsidTr="002C608A">
        <w:trPr>
          <w:cantSplit/>
        </w:trPr>
        <w:tc>
          <w:tcPr>
            <w:tcW w:w="5000" w:type="pct"/>
          </w:tcPr>
          <w:p w14:paraId="24D37909"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rPr>
              <w:t>4. Έγκριση τροποποίησης της Πολιτικής Αποδοχών για τα μέλη του Διοικητικού Συμβουλίου.</w:t>
            </w:r>
          </w:p>
          <w:p w14:paraId="5FD71513" w14:textId="77777777" w:rsidR="002C608A" w:rsidRPr="00254007" w:rsidRDefault="002C608A" w:rsidP="007F175E">
            <w:pPr>
              <w:pStyle w:val="xmsonormal"/>
              <w:jc w:val="both"/>
              <w:rPr>
                <w:rFonts w:ascii="Tahoma" w:hAnsi="Tahoma" w:cs="Tahoma"/>
                <w:sz w:val="20"/>
                <w:szCs w:val="20"/>
              </w:rPr>
            </w:pPr>
          </w:p>
        </w:tc>
      </w:tr>
      <w:tr w:rsidR="002C608A" w:rsidRPr="002C608A" w14:paraId="75044C1F" w14:textId="77777777" w:rsidTr="002C608A">
        <w:trPr>
          <w:cantSplit/>
        </w:trPr>
        <w:tc>
          <w:tcPr>
            <w:tcW w:w="5000" w:type="pct"/>
          </w:tcPr>
          <w:p w14:paraId="0E09A1FC"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lang w:eastAsia="en-GB"/>
              </w:rPr>
              <w:t xml:space="preserve">5. </w:t>
            </w:r>
            <w:r w:rsidRPr="00254007">
              <w:rPr>
                <w:rFonts w:ascii="Tahoma" w:hAnsi="Tahoma" w:cs="Tahoma"/>
                <w:sz w:val="20"/>
                <w:szCs w:val="20"/>
              </w:rPr>
              <w:t>Έγκριση των αμοιβών για τη χρήση 2020 και προκαταβολής αμοιβών για τη χρήση 2021 για τα μέλη του Διοικητικού Συμβουλίου.</w:t>
            </w:r>
          </w:p>
          <w:p w14:paraId="2298046F"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53A78254" w14:textId="77777777" w:rsidTr="002C608A">
        <w:trPr>
          <w:cantSplit/>
        </w:trPr>
        <w:tc>
          <w:tcPr>
            <w:tcW w:w="5000" w:type="pct"/>
          </w:tcPr>
          <w:p w14:paraId="40E92F68" w14:textId="77777777" w:rsidR="002C608A" w:rsidRPr="00254007" w:rsidRDefault="002C608A" w:rsidP="007F175E">
            <w:pPr>
              <w:pStyle w:val="Default"/>
              <w:jc w:val="both"/>
              <w:rPr>
                <w:rFonts w:ascii="Tahoma" w:hAnsi="Tahoma" w:cs="Tahoma"/>
                <w:color w:val="auto"/>
                <w:sz w:val="20"/>
                <w:szCs w:val="20"/>
              </w:rPr>
            </w:pPr>
            <w:r w:rsidRPr="00254007">
              <w:rPr>
                <w:rFonts w:ascii="Tahoma" w:hAnsi="Tahoma" w:cs="Tahoma"/>
                <w:color w:val="auto"/>
                <w:sz w:val="20"/>
                <w:szCs w:val="20"/>
              </w:rPr>
              <w:t>6. Έκθεση Αποδοχών για τη χρήση 20</w:t>
            </w:r>
            <w:r w:rsidRPr="00254007">
              <w:rPr>
                <w:rFonts w:ascii="Tahoma" w:hAnsi="Tahoma" w:cs="Tahoma"/>
                <w:color w:val="auto"/>
                <w:sz w:val="20"/>
                <w:szCs w:val="20"/>
                <w:lang w:val="af-ZA"/>
              </w:rPr>
              <w:t>20</w:t>
            </w:r>
            <w:r w:rsidRPr="00254007">
              <w:rPr>
                <w:rFonts w:ascii="Tahoma" w:hAnsi="Tahoma" w:cs="Tahoma"/>
                <w:color w:val="auto"/>
                <w:sz w:val="20"/>
                <w:szCs w:val="20"/>
              </w:rPr>
              <w:t>.</w:t>
            </w:r>
          </w:p>
          <w:p w14:paraId="4CCC8338"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360D40CE" w14:textId="77777777" w:rsidTr="002C608A">
        <w:trPr>
          <w:cantSplit/>
        </w:trPr>
        <w:tc>
          <w:tcPr>
            <w:tcW w:w="5000" w:type="pct"/>
          </w:tcPr>
          <w:p w14:paraId="5C3FA675"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lang w:eastAsia="en-GB"/>
              </w:rPr>
              <w:t xml:space="preserve">7. </w:t>
            </w:r>
            <w:r w:rsidRPr="00254007">
              <w:rPr>
                <w:rFonts w:ascii="Tahoma" w:hAnsi="Tahoma" w:cs="Tahoma"/>
                <w:sz w:val="20"/>
                <w:szCs w:val="20"/>
              </w:rPr>
              <w:t>Ορισμός νέου ανεξάρτητου μη εκτελεστικού μέλους του Διοικητικού Συμβουλίου.</w:t>
            </w:r>
          </w:p>
          <w:p w14:paraId="10E1BD75" w14:textId="77777777" w:rsidR="002C608A" w:rsidRPr="00254007" w:rsidRDefault="002C608A" w:rsidP="007F175E">
            <w:pPr>
              <w:pStyle w:val="xmsonormal"/>
              <w:jc w:val="both"/>
              <w:rPr>
                <w:rFonts w:ascii="Tahoma" w:hAnsi="Tahoma" w:cs="Tahoma"/>
                <w:sz w:val="20"/>
                <w:szCs w:val="20"/>
                <w:lang w:eastAsia="en-GB"/>
              </w:rPr>
            </w:pPr>
          </w:p>
        </w:tc>
      </w:tr>
      <w:tr w:rsidR="002C608A" w:rsidRPr="002C608A" w14:paraId="16DE0264" w14:textId="77777777" w:rsidTr="002C608A">
        <w:trPr>
          <w:cantSplit/>
        </w:trPr>
        <w:tc>
          <w:tcPr>
            <w:tcW w:w="5000" w:type="pct"/>
          </w:tcPr>
          <w:p w14:paraId="357BE81E" w14:textId="6586247E" w:rsidR="002C608A" w:rsidRPr="00C62F51" w:rsidRDefault="002C608A" w:rsidP="007F175E">
            <w:pPr>
              <w:pStyle w:val="xmsonormal"/>
              <w:jc w:val="both"/>
              <w:rPr>
                <w:rFonts w:ascii="Tahoma" w:hAnsi="Tahoma" w:cs="Tahoma"/>
                <w:sz w:val="20"/>
                <w:szCs w:val="20"/>
              </w:rPr>
            </w:pPr>
            <w:r w:rsidRPr="00254007">
              <w:rPr>
                <w:rFonts w:ascii="Tahoma" w:hAnsi="Tahoma" w:cs="Tahoma"/>
                <w:sz w:val="20"/>
                <w:szCs w:val="20"/>
              </w:rPr>
              <w:t xml:space="preserve">8. Έγκριση της Πολιτικής Καταλληλότητας Μελών του Διοικητικού Συμβουλίου. </w:t>
            </w:r>
            <w:r w:rsidRPr="00C62F51">
              <w:rPr>
                <w:rFonts w:ascii="Tahoma" w:hAnsi="Tahoma" w:cs="Tahoma"/>
                <w:b/>
                <w:i/>
                <w:color w:val="FF0000"/>
                <w:sz w:val="20"/>
                <w:szCs w:val="20"/>
              </w:rPr>
              <w:t xml:space="preserve"> </w:t>
            </w:r>
          </w:p>
          <w:p w14:paraId="6D849319" w14:textId="77777777" w:rsidR="002C608A" w:rsidRPr="00C62F51" w:rsidRDefault="002C608A" w:rsidP="007F175E">
            <w:pPr>
              <w:pStyle w:val="xmsonormal"/>
              <w:jc w:val="both"/>
              <w:rPr>
                <w:rFonts w:ascii="Tahoma" w:hAnsi="Tahoma" w:cs="Tahoma"/>
                <w:sz w:val="20"/>
                <w:szCs w:val="20"/>
                <w:lang w:eastAsia="en-GB"/>
              </w:rPr>
            </w:pPr>
          </w:p>
        </w:tc>
      </w:tr>
      <w:tr w:rsidR="002C608A" w:rsidRPr="002C608A" w14:paraId="360182B1" w14:textId="77777777" w:rsidTr="002C608A">
        <w:trPr>
          <w:cantSplit/>
        </w:trPr>
        <w:tc>
          <w:tcPr>
            <w:tcW w:w="5000" w:type="pct"/>
          </w:tcPr>
          <w:p w14:paraId="5E0E76FD"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rPr>
              <w:t>9. 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6BF7BEBE" w14:textId="77777777" w:rsidR="002C608A" w:rsidRPr="00254007" w:rsidRDefault="002C608A" w:rsidP="007F175E">
            <w:pPr>
              <w:jc w:val="both"/>
              <w:rPr>
                <w:rFonts w:ascii="Tahoma" w:hAnsi="Tahoma" w:cs="Tahoma"/>
                <w:sz w:val="20"/>
                <w:szCs w:val="20"/>
              </w:rPr>
            </w:pPr>
          </w:p>
        </w:tc>
      </w:tr>
      <w:tr w:rsidR="002C608A" w:rsidRPr="002C608A" w14:paraId="01491E0C" w14:textId="77777777" w:rsidTr="002C608A">
        <w:trPr>
          <w:cantSplit/>
        </w:trPr>
        <w:tc>
          <w:tcPr>
            <w:tcW w:w="5000" w:type="pct"/>
          </w:tcPr>
          <w:p w14:paraId="72FF9A23"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rPr>
              <w:t>10. Ορισμός του είδους και της σύνθεσης της Επιτροπής Ελέγχου.</w:t>
            </w:r>
          </w:p>
          <w:p w14:paraId="52C928C0" w14:textId="77777777" w:rsidR="002C608A" w:rsidRPr="00254007" w:rsidRDefault="002C608A" w:rsidP="007F175E">
            <w:pPr>
              <w:pStyle w:val="xmsonormal"/>
              <w:jc w:val="both"/>
              <w:rPr>
                <w:rFonts w:ascii="Tahoma" w:hAnsi="Tahoma" w:cs="Tahoma"/>
                <w:sz w:val="20"/>
                <w:szCs w:val="20"/>
              </w:rPr>
            </w:pPr>
          </w:p>
        </w:tc>
      </w:tr>
      <w:tr w:rsidR="002C608A" w:rsidRPr="002C608A" w14:paraId="29E52869" w14:textId="77777777" w:rsidTr="002C608A">
        <w:trPr>
          <w:cantSplit/>
        </w:trPr>
        <w:tc>
          <w:tcPr>
            <w:tcW w:w="5000" w:type="pct"/>
          </w:tcPr>
          <w:p w14:paraId="6D1275DE" w14:textId="77777777" w:rsidR="002C608A" w:rsidRPr="00254007" w:rsidRDefault="002C608A" w:rsidP="007F175E">
            <w:pPr>
              <w:pStyle w:val="Default"/>
              <w:jc w:val="both"/>
              <w:rPr>
                <w:rFonts w:ascii="Tahoma" w:hAnsi="Tahoma" w:cs="Tahoma"/>
                <w:color w:val="auto"/>
                <w:sz w:val="20"/>
                <w:szCs w:val="20"/>
              </w:rPr>
            </w:pPr>
            <w:r w:rsidRPr="00254007">
              <w:rPr>
                <w:rFonts w:ascii="Tahoma" w:hAnsi="Tahoma" w:cs="Tahoma"/>
                <w:color w:val="auto"/>
                <w:sz w:val="20"/>
                <w:szCs w:val="20"/>
                <w:lang w:eastAsia="en-GB"/>
              </w:rPr>
              <w:t xml:space="preserve">11. Υποβολή της </w:t>
            </w:r>
            <w:r w:rsidRPr="00254007">
              <w:rPr>
                <w:rFonts w:ascii="Tahoma" w:hAnsi="Tahoma" w:cs="Tahoma"/>
                <w:color w:val="auto"/>
                <w:sz w:val="20"/>
                <w:szCs w:val="20"/>
              </w:rPr>
              <w:t>Ετήσιας Έκθεσης Πεπραγμένων της Επιτροπής Ελέγχου για τη χρήση 2020.</w:t>
            </w:r>
          </w:p>
          <w:p w14:paraId="7840B8BD" w14:textId="77777777" w:rsidR="002C608A" w:rsidRPr="00254007" w:rsidRDefault="002C608A" w:rsidP="007F175E">
            <w:pPr>
              <w:pStyle w:val="Default"/>
              <w:jc w:val="both"/>
              <w:rPr>
                <w:rFonts w:ascii="Tahoma" w:hAnsi="Tahoma" w:cs="Tahoma"/>
                <w:color w:val="auto"/>
                <w:sz w:val="20"/>
                <w:szCs w:val="20"/>
              </w:rPr>
            </w:pPr>
          </w:p>
        </w:tc>
      </w:tr>
      <w:tr w:rsidR="002C608A" w:rsidRPr="002C608A" w14:paraId="0E795371" w14:textId="77777777" w:rsidTr="002C608A">
        <w:trPr>
          <w:cantSplit/>
        </w:trPr>
        <w:tc>
          <w:tcPr>
            <w:tcW w:w="5000" w:type="pct"/>
          </w:tcPr>
          <w:p w14:paraId="574BFB37" w14:textId="7C6513C8" w:rsidR="002C608A" w:rsidRPr="00C62F51" w:rsidRDefault="002C608A" w:rsidP="007F175E">
            <w:pPr>
              <w:pStyle w:val="xmsonormal"/>
              <w:jc w:val="both"/>
              <w:rPr>
                <w:rFonts w:ascii="Tahoma" w:hAnsi="Tahoma" w:cs="Tahoma"/>
                <w:sz w:val="20"/>
                <w:szCs w:val="20"/>
              </w:rPr>
            </w:pPr>
            <w:r w:rsidRPr="00254007">
              <w:rPr>
                <w:rFonts w:ascii="Tahoma" w:hAnsi="Tahoma" w:cs="Tahoma"/>
                <w:sz w:val="20"/>
                <w:szCs w:val="20"/>
                <w:lang w:val="af-ZA" w:eastAsia="en-GB"/>
              </w:rPr>
              <w:t>12.</w:t>
            </w:r>
            <w:r w:rsidRPr="00254007">
              <w:rPr>
                <w:rFonts w:ascii="Tahoma" w:hAnsi="Tahoma" w:cs="Tahoma"/>
                <w:sz w:val="20"/>
                <w:szCs w:val="20"/>
              </w:rPr>
              <w:t xml:space="preserve"> Υποβολή της Έκθεσης Ανεξάρτητων Μη Εκτελεστικών Μελών του Διοικητικού Συμβουλίου.</w:t>
            </w:r>
            <w:r w:rsidRPr="00254007">
              <w:rPr>
                <w:rFonts w:ascii="Tahoma" w:hAnsi="Tahoma" w:cs="Tahoma"/>
                <w:b/>
                <w:i/>
                <w:color w:val="FF0000"/>
                <w:sz w:val="20"/>
                <w:szCs w:val="20"/>
              </w:rPr>
              <w:t xml:space="preserve"> </w:t>
            </w:r>
            <w:r w:rsidRPr="00C62F51">
              <w:rPr>
                <w:rFonts w:ascii="Tahoma" w:hAnsi="Tahoma" w:cs="Tahoma"/>
                <w:b/>
                <w:i/>
                <w:color w:val="FF0000"/>
                <w:sz w:val="20"/>
                <w:szCs w:val="20"/>
              </w:rPr>
              <w:t xml:space="preserve"> </w:t>
            </w:r>
          </w:p>
          <w:p w14:paraId="18F15A3B" w14:textId="77777777" w:rsidR="002C608A" w:rsidRPr="00254007" w:rsidRDefault="002C608A" w:rsidP="007F175E">
            <w:pPr>
              <w:pStyle w:val="Default"/>
              <w:jc w:val="both"/>
              <w:rPr>
                <w:rFonts w:ascii="Tahoma" w:hAnsi="Tahoma" w:cs="Tahoma"/>
                <w:color w:val="auto"/>
                <w:sz w:val="20"/>
                <w:szCs w:val="20"/>
                <w:lang w:eastAsia="en-GB"/>
              </w:rPr>
            </w:pPr>
          </w:p>
        </w:tc>
      </w:tr>
      <w:tr w:rsidR="002C608A" w:rsidRPr="002C608A" w14:paraId="4E05FAC2" w14:textId="77777777" w:rsidTr="002C608A">
        <w:trPr>
          <w:cantSplit/>
        </w:trPr>
        <w:tc>
          <w:tcPr>
            <w:tcW w:w="5000" w:type="pct"/>
          </w:tcPr>
          <w:p w14:paraId="5F82D237" w14:textId="77777777" w:rsidR="002C608A" w:rsidRPr="00254007" w:rsidRDefault="002C608A" w:rsidP="007F175E">
            <w:pPr>
              <w:pStyle w:val="xmsonormal"/>
              <w:jc w:val="both"/>
              <w:rPr>
                <w:rFonts w:ascii="Tahoma" w:hAnsi="Tahoma" w:cs="Tahoma"/>
                <w:sz w:val="20"/>
                <w:szCs w:val="20"/>
              </w:rPr>
            </w:pPr>
            <w:r w:rsidRPr="00254007">
              <w:rPr>
                <w:rFonts w:ascii="Tahoma" w:hAnsi="Tahoma" w:cs="Tahoma"/>
                <w:sz w:val="20"/>
                <w:szCs w:val="20"/>
                <w:lang w:eastAsia="en-GB"/>
              </w:rPr>
              <w:t>1</w:t>
            </w:r>
            <w:r w:rsidRPr="00254007">
              <w:rPr>
                <w:rFonts w:ascii="Tahoma" w:hAnsi="Tahoma" w:cs="Tahoma"/>
                <w:sz w:val="20"/>
                <w:szCs w:val="20"/>
                <w:lang w:val="af-ZA" w:eastAsia="en-GB"/>
              </w:rPr>
              <w:t>3</w:t>
            </w:r>
            <w:r w:rsidRPr="00254007">
              <w:rPr>
                <w:rFonts w:ascii="Tahoma" w:hAnsi="Tahoma" w:cs="Tahoma"/>
                <w:sz w:val="20"/>
                <w:szCs w:val="20"/>
                <w:lang w:eastAsia="en-GB"/>
              </w:rPr>
              <w:t xml:space="preserve">. </w:t>
            </w:r>
            <w:r w:rsidRPr="00254007">
              <w:rPr>
                <w:rFonts w:ascii="Tahoma" w:hAnsi="Tahoma" w:cs="Tahoma"/>
                <w:sz w:val="20"/>
                <w:szCs w:val="20"/>
              </w:rPr>
              <w:t>Ανακοίνωση της εκλογής νέου εκτελεστικού μέλους του Διοικητικού Συμβουλίου.</w:t>
            </w:r>
          </w:p>
          <w:p w14:paraId="38C782B7" w14:textId="77777777" w:rsidR="002C608A" w:rsidRPr="00254007" w:rsidRDefault="002C608A" w:rsidP="007F175E">
            <w:pPr>
              <w:autoSpaceDE w:val="0"/>
              <w:autoSpaceDN w:val="0"/>
              <w:adjustRightInd w:val="0"/>
              <w:jc w:val="both"/>
              <w:rPr>
                <w:rFonts w:ascii="Tahoma" w:eastAsia="Times New Roman" w:hAnsi="Tahoma" w:cs="Tahoma"/>
                <w:sz w:val="20"/>
                <w:szCs w:val="20"/>
                <w:lang w:val="af-ZA" w:eastAsia="en-GB"/>
              </w:rPr>
            </w:pPr>
          </w:p>
        </w:tc>
      </w:tr>
      <w:tr w:rsidR="002C608A" w:rsidRPr="002C608A" w14:paraId="4C5C8AE0" w14:textId="77777777" w:rsidTr="002C608A">
        <w:trPr>
          <w:cantSplit/>
        </w:trPr>
        <w:tc>
          <w:tcPr>
            <w:tcW w:w="5000" w:type="pct"/>
          </w:tcPr>
          <w:p w14:paraId="5671BDB7" w14:textId="77777777" w:rsidR="002C608A" w:rsidRPr="00254007" w:rsidRDefault="002C608A" w:rsidP="007F175E">
            <w:pPr>
              <w:pStyle w:val="xmsonormal"/>
              <w:jc w:val="both"/>
              <w:rPr>
                <w:rFonts w:ascii="Tahoma" w:hAnsi="Tahoma" w:cs="Tahoma"/>
                <w:sz w:val="20"/>
                <w:szCs w:val="20"/>
              </w:rPr>
            </w:pPr>
            <w:r w:rsidRPr="00254007">
              <w:rPr>
                <w:rFonts w:ascii="Tahoma" w:eastAsia="Times New Roman" w:hAnsi="Tahoma" w:cs="Tahoma"/>
                <w:sz w:val="20"/>
                <w:szCs w:val="20"/>
                <w:lang w:eastAsia="en-GB"/>
              </w:rPr>
              <w:t>14.</w:t>
            </w:r>
            <w:r w:rsidRPr="00254007">
              <w:rPr>
                <w:rFonts w:ascii="Tahoma" w:hAnsi="Tahoma" w:cs="Tahoma"/>
                <w:sz w:val="20"/>
                <w:szCs w:val="20"/>
              </w:rPr>
              <w:t xml:space="preserve"> Ανακοίνωση της εκλογής νέου μη εκτελεστικού μέλους του Διοικητικού Συμβουλίου και νέου μέλους της Επιτροπής Ελέγχου.</w:t>
            </w:r>
          </w:p>
          <w:p w14:paraId="6487FC21" w14:textId="77777777" w:rsidR="002C608A" w:rsidRPr="00254007" w:rsidRDefault="002C608A" w:rsidP="007F175E">
            <w:pPr>
              <w:autoSpaceDE w:val="0"/>
              <w:autoSpaceDN w:val="0"/>
              <w:adjustRightInd w:val="0"/>
              <w:jc w:val="both"/>
              <w:rPr>
                <w:rFonts w:ascii="Tahoma" w:eastAsia="Times New Roman" w:hAnsi="Tahoma" w:cs="Tahoma"/>
                <w:sz w:val="20"/>
                <w:szCs w:val="20"/>
                <w:lang w:eastAsia="en-GB"/>
              </w:rPr>
            </w:pPr>
          </w:p>
        </w:tc>
      </w:tr>
      <w:tr w:rsidR="002C608A" w:rsidRPr="002C608A" w14:paraId="7DB5EF2F" w14:textId="77777777" w:rsidTr="002C608A">
        <w:trPr>
          <w:cantSplit/>
        </w:trPr>
        <w:tc>
          <w:tcPr>
            <w:tcW w:w="5000" w:type="pct"/>
          </w:tcPr>
          <w:p w14:paraId="15488AD2" w14:textId="77777777" w:rsidR="002C608A" w:rsidRPr="00B17188" w:rsidRDefault="002C608A" w:rsidP="007F175E">
            <w:pPr>
              <w:autoSpaceDE w:val="0"/>
              <w:autoSpaceDN w:val="0"/>
              <w:adjustRightInd w:val="0"/>
              <w:jc w:val="both"/>
              <w:rPr>
                <w:rFonts w:ascii="Tahoma" w:eastAsia="Times New Roman" w:hAnsi="Tahoma" w:cs="Tahoma"/>
                <w:sz w:val="20"/>
                <w:szCs w:val="20"/>
                <w:lang w:eastAsia="en-GB"/>
              </w:rPr>
            </w:pPr>
            <w:r w:rsidRPr="00B17188">
              <w:rPr>
                <w:rFonts w:ascii="Tahoma" w:eastAsia="Times New Roman" w:hAnsi="Tahoma" w:cs="Tahoma"/>
                <w:sz w:val="20"/>
                <w:szCs w:val="20"/>
                <w:lang w:eastAsia="en-GB"/>
              </w:rPr>
              <w:lastRenderedPageBreak/>
              <w:t>Σε περίπτωση που δεν επιτευχθεί η απαιτούμενη από τον νόμο απαρτία, η Τακτική Γενική Συνέλευση των μετόχων της Εταιρείας θα συνέλθει σε Επαναληπτική Συνεδρίαση στις 29 Ιουλίου 2021, ημέρα Πέμπτη και ώρα 10:00 π.μ., επίσης από απόσταση σε πραγματικό χρόνο μέσω τηλεδιάσκεψης, χωρίς δημοσίευση νεότερης πρόσκλησης.</w:t>
            </w:r>
          </w:p>
          <w:p w14:paraId="1B024CCB" w14:textId="77777777" w:rsidR="002C608A" w:rsidRPr="00B17188" w:rsidRDefault="002C608A" w:rsidP="007F175E">
            <w:pPr>
              <w:pStyle w:val="Default"/>
              <w:jc w:val="both"/>
              <w:rPr>
                <w:rFonts w:ascii="Tahoma" w:hAnsi="Tahoma" w:cs="Tahoma"/>
                <w:color w:val="auto"/>
                <w:sz w:val="20"/>
                <w:szCs w:val="20"/>
                <w:lang w:eastAsia="en-GB"/>
              </w:rPr>
            </w:pPr>
          </w:p>
        </w:tc>
      </w:tr>
      <w:tr w:rsidR="002C608A" w:rsidRPr="002C608A" w14:paraId="73488844" w14:textId="77777777" w:rsidTr="002C608A">
        <w:trPr>
          <w:cantSplit/>
        </w:trPr>
        <w:tc>
          <w:tcPr>
            <w:tcW w:w="5000" w:type="pct"/>
          </w:tcPr>
          <w:p w14:paraId="47A5CDCB" w14:textId="77777777" w:rsidR="002C608A" w:rsidRPr="00254007" w:rsidRDefault="002C608A" w:rsidP="007F175E">
            <w:pPr>
              <w:autoSpaceDE w:val="0"/>
              <w:autoSpaceDN w:val="0"/>
              <w:adjustRightInd w:val="0"/>
              <w:jc w:val="both"/>
              <w:rPr>
                <w:rFonts w:ascii="Tahoma" w:eastAsia="Times New Roman" w:hAnsi="Tahoma" w:cs="Tahoma"/>
                <w:sz w:val="20"/>
                <w:szCs w:val="20"/>
                <w:lang w:eastAsia="en-GB"/>
              </w:rPr>
            </w:pPr>
            <w:r w:rsidRPr="00254007">
              <w:rPr>
                <w:rFonts w:ascii="Tahoma" w:eastAsia="Times New Roman" w:hAnsi="Tahoma" w:cs="Tahoma"/>
                <w:sz w:val="20"/>
                <w:szCs w:val="20"/>
                <w:lang w:eastAsia="en-GB"/>
              </w:rPr>
              <w:t>Λαμβανομένων υπόψη των μέτρων και των οδηγιών της Πολιτείας για τον περιορισμό της εξάπλωσης της νόσου Covid-19 και σύμφωνα με τις διατάξεις του Καταστατικού της Εταιρείας, η Τακτική Γενική Συνέλευση και τυχόν Επαναληπτική αυτής θα πραγματοποιηθούν από απόσταση σε πραγματικό χρόνο μέσω τηλεδιάσκεψης με ηλεκτρονικά μέσα, υπό τους όρους της ισχύουσας νομοθεσίας και τις ειδικές ρυθμίσεις της παρούσας πρόσκλησης.</w:t>
            </w:r>
          </w:p>
          <w:p w14:paraId="3ED4B7FE" w14:textId="77777777" w:rsidR="002C608A" w:rsidRPr="00254007" w:rsidRDefault="002C608A" w:rsidP="007F175E">
            <w:pPr>
              <w:autoSpaceDE w:val="0"/>
              <w:autoSpaceDN w:val="0"/>
              <w:adjustRightInd w:val="0"/>
              <w:jc w:val="both"/>
              <w:rPr>
                <w:rFonts w:ascii="Tahoma" w:eastAsia="Times New Roman" w:hAnsi="Tahoma" w:cs="Tahoma"/>
                <w:sz w:val="20"/>
                <w:szCs w:val="20"/>
                <w:lang w:eastAsia="en-GB"/>
              </w:rPr>
            </w:pPr>
          </w:p>
        </w:tc>
      </w:tr>
      <w:tr w:rsidR="002C608A" w:rsidRPr="002C608A" w14:paraId="7B9DD860" w14:textId="77777777" w:rsidTr="002C608A">
        <w:trPr>
          <w:cantSplit/>
        </w:trPr>
        <w:tc>
          <w:tcPr>
            <w:tcW w:w="5000" w:type="pct"/>
          </w:tcPr>
          <w:p w14:paraId="6B284439" w14:textId="77777777" w:rsidR="002C608A" w:rsidRPr="00254007" w:rsidRDefault="002C608A" w:rsidP="007F175E">
            <w:pPr>
              <w:pStyle w:val="Default"/>
              <w:jc w:val="both"/>
              <w:rPr>
                <w:rFonts w:ascii="Tahoma" w:hAnsi="Tahoma" w:cs="Tahoma"/>
                <w:color w:val="auto"/>
                <w:sz w:val="20"/>
                <w:szCs w:val="20"/>
                <w:lang w:eastAsia="en-GB"/>
              </w:rPr>
            </w:pPr>
            <w:r w:rsidRPr="00254007">
              <w:rPr>
                <w:rFonts w:ascii="Tahoma" w:hAnsi="Tahoma" w:cs="Tahoma"/>
                <w:color w:val="auto"/>
                <w:sz w:val="20"/>
                <w:szCs w:val="20"/>
                <w:lang w:eastAsia="en-GB"/>
              </w:rPr>
              <w:t>Επιπλέον, σύμφωνα με τα προβλεπόμενα στο Καταστατικό της Εταιρείας, παρέχεται στους μετόχους η δυνατότητα να συμμετάσχουν από απόσταση μέσω επιστολικής ψήφου στην ψηφοφορία επί των θεμάτων της Τακτικής Γενικής Συνέλευσης και της τυχόν Επαναληπτικής της, η οποία θα διεξαχθεί πριν από τη Γενική Συνέλευση, υπό τους όρους</w:t>
            </w:r>
            <w:r w:rsidRPr="00254007">
              <w:rPr>
                <w:rFonts w:ascii="Tahoma" w:hAnsi="Tahoma" w:cs="Tahoma"/>
                <w:color w:val="auto"/>
                <w:sz w:val="20"/>
                <w:szCs w:val="20"/>
              </w:rPr>
              <w:t xml:space="preserve"> </w:t>
            </w:r>
            <w:r w:rsidRPr="00254007">
              <w:rPr>
                <w:rFonts w:ascii="Tahoma" w:hAnsi="Tahoma" w:cs="Tahoma"/>
                <w:color w:val="auto"/>
                <w:sz w:val="20"/>
                <w:szCs w:val="20"/>
                <w:lang w:eastAsia="en-GB"/>
              </w:rPr>
              <w:t>της ισχύουσας νομοθεσίας και τις ειδικές ρυθμίσεις της παρούσας πρόσκλησης.</w:t>
            </w:r>
          </w:p>
          <w:p w14:paraId="02CE3A31" w14:textId="77777777" w:rsidR="002C608A" w:rsidRPr="00254007" w:rsidRDefault="002C608A" w:rsidP="007F175E">
            <w:pPr>
              <w:pStyle w:val="Default"/>
              <w:jc w:val="both"/>
              <w:rPr>
                <w:rFonts w:ascii="Tahoma" w:hAnsi="Tahoma" w:cs="Tahoma"/>
                <w:color w:val="auto"/>
                <w:sz w:val="20"/>
                <w:szCs w:val="20"/>
                <w:lang w:eastAsia="en-GB"/>
              </w:rPr>
            </w:pPr>
          </w:p>
        </w:tc>
      </w:tr>
      <w:tr w:rsidR="002C608A" w:rsidRPr="002C608A" w14:paraId="68153F68" w14:textId="77777777" w:rsidTr="002C608A">
        <w:trPr>
          <w:cantSplit/>
        </w:trPr>
        <w:tc>
          <w:tcPr>
            <w:tcW w:w="5000" w:type="pct"/>
          </w:tcPr>
          <w:p w14:paraId="3975F62E" w14:textId="77777777" w:rsidR="002C608A" w:rsidRDefault="002C608A" w:rsidP="007F175E">
            <w:pPr>
              <w:autoSpaceDE w:val="0"/>
              <w:autoSpaceDN w:val="0"/>
              <w:adjustRightInd w:val="0"/>
              <w:jc w:val="both"/>
              <w:rPr>
                <w:rFonts w:ascii="Tahoma" w:hAnsi="Tahoma" w:cs="Tahoma"/>
                <w:sz w:val="20"/>
                <w:szCs w:val="20"/>
                <w:lang w:eastAsia="en-GB"/>
              </w:rPr>
            </w:pPr>
            <w:r w:rsidRPr="00254007">
              <w:rPr>
                <w:rFonts w:ascii="Tahoma" w:hAnsi="Tahoma" w:cs="Tahoma"/>
                <w:sz w:val="20"/>
                <w:szCs w:val="20"/>
                <w:lang w:eastAsia="en-GB"/>
              </w:rPr>
              <w:t>Σύμφωνα με τα άρθρα 121 παρ. 4, 124 παρ. 6, 125, 126 και 128 του Ν. 4548/2018, η Εταιρεία ενημερώνει τους μετόχους  για τα ακόλουθα:</w:t>
            </w:r>
          </w:p>
          <w:p w14:paraId="7182E1F8" w14:textId="228A94AA" w:rsidR="002C608A" w:rsidRPr="00254007" w:rsidRDefault="002C608A" w:rsidP="007F175E">
            <w:pPr>
              <w:autoSpaceDE w:val="0"/>
              <w:autoSpaceDN w:val="0"/>
              <w:adjustRightInd w:val="0"/>
              <w:jc w:val="both"/>
              <w:rPr>
                <w:rFonts w:ascii="Tahoma" w:hAnsi="Tahoma" w:cs="Tahoma"/>
                <w:b/>
                <w:sz w:val="20"/>
                <w:szCs w:val="20"/>
              </w:rPr>
            </w:pPr>
          </w:p>
        </w:tc>
      </w:tr>
      <w:tr w:rsidR="002C608A" w:rsidRPr="002C608A" w14:paraId="06647A09" w14:textId="77777777" w:rsidTr="002C608A">
        <w:trPr>
          <w:cantSplit/>
        </w:trPr>
        <w:tc>
          <w:tcPr>
            <w:tcW w:w="5000" w:type="pct"/>
          </w:tcPr>
          <w:p w14:paraId="122E5612" w14:textId="77777777" w:rsidR="002C608A" w:rsidRPr="00254007" w:rsidRDefault="002C608A" w:rsidP="007F175E">
            <w:pPr>
              <w:keepNext/>
              <w:jc w:val="both"/>
              <w:rPr>
                <w:rFonts w:ascii="Tahoma" w:hAnsi="Tahoma" w:cs="Tahoma"/>
                <w:b/>
                <w:bCs/>
                <w:sz w:val="20"/>
                <w:szCs w:val="20"/>
              </w:rPr>
            </w:pPr>
            <w:r w:rsidRPr="00254007">
              <w:rPr>
                <w:rFonts w:ascii="Tahoma" w:hAnsi="Tahoma" w:cs="Tahoma"/>
                <w:b/>
                <w:bCs/>
                <w:sz w:val="20"/>
                <w:szCs w:val="20"/>
              </w:rPr>
              <w:t>Α. Δικαίωμα Συμμετοχής και Ψήφου στη Γενική Συνέλευση</w:t>
            </w:r>
          </w:p>
        </w:tc>
      </w:tr>
      <w:tr w:rsidR="002C608A" w:rsidRPr="002C608A" w14:paraId="668D17E9" w14:textId="77777777" w:rsidTr="002C608A">
        <w:trPr>
          <w:cantSplit/>
        </w:trPr>
        <w:tc>
          <w:tcPr>
            <w:tcW w:w="5000" w:type="pct"/>
          </w:tcPr>
          <w:p w14:paraId="5077D958" w14:textId="77777777" w:rsidR="002C608A" w:rsidRDefault="002C608A" w:rsidP="007F175E">
            <w:pPr>
              <w:keepNext/>
              <w:jc w:val="both"/>
              <w:rPr>
                <w:rFonts w:ascii="Tahoma" w:hAnsi="Tahoma" w:cs="Tahoma"/>
                <w:sz w:val="20"/>
                <w:szCs w:val="20"/>
              </w:rPr>
            </w:pPr>
          </w:p>
          <w:p w14:paraId="57AA6E7B" w14:textId="76525AF1" w:rsidR="002C608A" w:rsidRPr="00B17188" w:rsidRDefault="002C608A" w:rsidP="007F175E">
            <w:pPr>
              <w:keepNext/>
              <w:jc w:val="both"/>
              <w:rPr>
                <w:rFonts w:ascii="Tahoma" w:hAnsi="Tahoma" w:cs="Tahoma"/>
                <w:sz w:val="20"/>
                <w:szCs w:val="20"/>
              </w:rPr>
            </w:pPr>
            <w:r w:rsidRPr="00B17188">
              <w:rPr>
                <w:rFonts w:ascii="Tahoma" w:hAnsi="Tahoma" w:cs="Tahoma"/>
                <w:sz w:val="20"/>
                <w:szCs w:val="20"/>
              </w:rPr>
              <w:t xml:space="preserve">Στην Τακτική Γενική Συνέλευση της 23ης Ιουλίου 2021 δικαιούται να συμμετέχει και να ψηφίζει μόνο όποιος έχει τη μετοχική ιδιότητα κατά την έναρξη της πέμπτης (5ης) ημέρας πριν από την ημερομηνία συνεδρίασης της Τακτικής Γενικής Συνέλευσης, δηλαδή κατά την έναρξη της 18ης Ιουλίου 2021 («Ημερομηνία Καταγραφής»). </w:t>
            </w:r>
          </w:p>
          <w:p w14:paraId="405D3BE7" w14:textId="77777777" w:rsidR="002C608A" w:rsidRPr="00B17188" w:rsidRDefault="002C608A" w:rsidP="007F175E">
            <w:pPr>
              <w:keepNext/>
              <w:jc w:val="both"/>
              <w:rPr>
                <w:rFonts w:ascii="Tahoma" w:hAnsi="Tahoma" w:cs="Tahoma"/>
                <w:sz w:val="20"/>
                <w:szCs w:val="20"/>
              </w:rPr>
            </w:pPr>
          </w:p>
        </w:tc>
      </w:tr>
      <w:tr w:rsidR="002C608A" w:rsidRPr="002C608A" w14:paraId="2782BE01" w14:textId="77777777" w:rsidTr="002C608A">
        <w:trPr>
          <w:cantSplit/>
        </w:trPr>
        <w:tc>
          <w:tcPr>
            <w:tcW w:w="5000" w:type="pct"/>
          </w:tcPr>
          <w:p w14:paraId="4DDB2D1F" w14:textId="77777777" w:rsidR="002C608A" w:rsidRPr="00B17188" w:rsidRDefault="002C608A" w:rsidP="007F175E">
            <w:pPr>
              <w:jc w:val="both"/>
              <w:rPr>
                <w:rFonts w:ascii="Tahoma" w:hAnsi="Tahoma" w:cs="Tahoma"/>
                <w:sz w:val="20"/>
                <w:szCs w:val="20"/>
              </w:rPr>
            </w:pPr>
            <w:r w:rsidRPr="00B17188">
              <w:rPr>
                <w:rFonts w:ascii="Tahoma" w:hAnsi="Tahoma" w:cs="Tahoma"/>
                <w:sz w:val="20"/>
                <w:szCs w:val="20"/>
              </w:rPr>
              <w:t>Η Ημερομηνία Καταγραφής της 18ης Ιουλίου 2021 ισχύει και για τη</w:t>
            </w:r>
            <w:r>
              <w:rPr>
                <w:rFonts w:ascii="Tahoma" w:hAnsi="Tahoma" w:cs="Tahoma"/>
                <w:sz w:val="20"/>
                <w:szCs w:val="20"/>
              </w:rPr>
              <w:t>ν Επαναληπτική Γενική Συνέλευση</w:t>
            </w:r>
            <w:r w:rsidRPr="00B17188">
              <w:rPr>
                <w:rFonts w:ascii="Tahoma" w:hAnsi="Tahoma" w:cs="Tahoma"/>
                <w:sz w:val="20"/>
                <w:szCs w:val="20"/>
              </w:rPr>
              <w:t>.</w:t>
            </w:r>
          </w:p>
          <w:p w14:paraId="6C5ED22E" w14:textId="77777777" w:rsidR="002C608A" w:rsidRPr="00B17188" w:rsidRDefault="002C608A" w:rsidP="007F175E">
            <w:pPr>
              <w:jc w:val="both"/>
              <w:rPr>
                <w:rFonts w:ascii="Tahoma" w:hAnsi="Tahoma" w:cs="Tahoma"/>
                <w:sz w:val="20"/>
                <w:szCs w:val="20"/>
              </w:rPr>
            </w:pPr>
          </w:p>
        </w:tc>
      </w:tr>
      <w:tr w:rsidR="002C608A" w:rsidRPr="002C608A" w14:paraId="597D52C5" w14:textId="77777777" w:rsidTr="002C608A">
        <w:trPr>
          <w:cantSplit/>
        </w:trPr>
        <w:tc>
          <w:tcPr>
            <w:tcW w:w="5000" w:type="pct"/>
          </w:tcPr>
          <w:p w14:paraId="5DBFE3F5" w14:textId="77777777" w:rsidR="002C608A" w:rsidRPr="00254007" w:rsidRDefault="002C608A" w:rsidP="007F175E">
            <w:pPr>
              <w:pStyle w:val="Default"/>
              <w:jc w:val="both"/>
              <w:rPr>
                <w:rFonts w:ascii="Tahoma" w:eastAsiaTheme="minorEastAsia" w:hAnsi="Tahoma" w:cs="Tahoma"/>
                <w:color w:val="auto"/>
                <w:sz w:val="20"/>
                <w:szCs w:val="20"/>
              </w:rPr>
            </w:pPr>
            <w:r w:rsidRPr="00254007">
              <w:rPr>
                <w:rFonts w:ascii="Tahoma" w:eastAsiaTheme="minorEastAsia" w:hAnsi="Tahoma" w:cs="Tahoma"/>
                <w:color w:val="auto"/>
                <w:sz w:val="20"/>
                <w:szCs w:val="20"/>
              </w:rPr>
              <w:t xml:space="preserve">Έναντι της Εταιρείας θεωρείται μέτοχος που δικαιούται να συμμετάσχει στη Γενική Συνέλευση και να ασκήσει το δικαίωμα ψήφου ο εγγεγραμμένος κατά την Ημερομηνία Καταγραφής στο Σύστημα Άυλων Τίτλων (Σ.Α.Τ.) της ανώνυμης εταιρείας «Ελληνικό  Κεντρικό Αποθετήριο Τίτλων Α.Ε.» (ΕΛ.Κ.Α.Τ.) ή ο ταυτοποιούμενος ως τέτοιος, βάσει της σχετικής ημερομηνίας μέσω εγγεγραμμένων διαμεσολαβητών ή άλλων διαμεσολαβητών τηρουμένων των διατάξεων της νομοθεσίας (Ν. 4548/2018, Ν. 4569/2018, Ν. 4706/2020 και Κανονισμός (ΕΕ) 2018/1212) και του Κανονισμού Λειτουργίας του Ελληνικού Κεντρικού Αποθετηρίου Τίτλων (ΦΕΚ Β/1007/16.03.2021). </w:t>
            </w:r>
          </w:p>
          <w:p w14:paraId="7F46C7AA" w14:textId="77777777" w:rsidR="002C608A" w:rsidRPr="00254007" w:rsidRDefault="002C608A" w:rsidP="007F175E">
            <w:pPr>
              <w:jc w:val="both"/>
              <w:rPr>
                <w:rFonts w:ascii="Tahoma" w:hAnsi="Tahoma" w:cs="Tahoma"/>
                <w:sz w:val="20"/>
                <w:szCs w:val="20"/>
              </w:rPr>
            </w:pPr>
          </w:p>
        </w:tc>
      </w:tr>
      <w:tr w:rsidR="002C608A" w:rsidRPr="002C608A" w14:paraId="71940E82" w14:textId="77777777" w:rsidTr="002C608A">
        <w:trPr>
          <w:cantSplit/>
        </w:trPr>
        <w:tc>
          <w:tcPr>
            <w:tcW w:w="5000" w:type="pct"/>
          </w:tcPr>
          <w:p w14:paraId="37DD46A1"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Η απόδειξη της μετοχικής ιδιότητας γίνεται με κάθε νόμιμο μέσο και, σε κάθε περίπτωση, βάσει ενημέρωσης που λαμβάνει η Εταιρεία από την ΕΛ.Κ.Α.Τ. με απευθείας ηλεκτρονική σύνδεση της Εταιρείας με τα αρχεία του Σ.Α.Τ ή μέσω των ως άνω διαμεσολαβητών σύμφωνα με τις παραπάνω διατάξεις. 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Γενική Συνέλευση αρνηθεί τη συμμετοχή αυτή για σπουδαίο λόγο που δικαιολογεί την άρνησή της τηρουμένων των κείμενων διατάξεων (άρθρο 19 παρ. 1 Ν. 4569/2018, άρθρο 124 παρ. 5 Ν. 4548/2018). </w:t>
            </w:r>
          </w:p>
          <w:p w14:paraId="3EEB5A04"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983E83" w14:paraId="6402CDDE" w14:textId="77777777" w:rsidTr="002C608A">
        <w:trPr>
          <w:cantSplit/>
        </w:trPr>
        <w:tc>
          <w:tcPr>
            <w:tcW w:w="5000" w:type="pct"/>
          </w:tcPr>
          <w:p w14:paraId="57FD97CC"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Η άσκηση των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της Γενικής Συνέλευσης. Κάθε μετοχή δίνει δικαίωμα μιας ψήφου.</w:t>
            </w:r>
          </w:p>
          <w:p w14:paraId="36B54FA4"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2F4E576C" w14:textId="77777777" w:rsidTr="002C608A">
        <w:trPr>
          <w:cantSplit/>
        </w:trPr>
        <w:tc>
          <w:tcPr>
            <w:tcW w:w="5000" w:type="pct"/>
          </w:tcPr>
          <w:p w14:paraId="5AA096E3" w14:textId="77777777" w:rsidR="002C608A" w:rsidRPr="00254007" w:rsidRDefault="002C608A" w:rsidP="007F175E">
            <w:pPr>
              <w:keepNext/>
              <w:jc w:val="both"/>
              <w:rPr>
                <w:rFonts w:ascii="Tahoma" w:hAnsi="Tahoma" w:cs="Tahoma"/>
                <w:b/>
                <w:bCs/>
                <w:sz w:val="20"/>
                <w:szCs w:val="20"/>
              </w:rPr>
            </w:pPr>
            <w:r w:rsidRPr="00254007">
              <w:rPr>
                <w:rFonts w:ascii="Tahoma" w:hAnsi="Tahoma" w:cs="Tahoma"/>
                <w:b/>
                <w:bCs/>
                <w:sz w:val="20"/>
                <w:szCs w:val="20"/>
              </w:rPr>
              <w:lastRenderedPageBreak/>
              <w:t>Β. Διαδικασία Συμμετοχής και Ψήφου εξ αποστάσεως σε πραγματικό χρόνο μέσω τηλεδιάσκεψης</w:t>
            </w:r>
          </w:p>
          <w:p w14:paraId="5DC9691D" w14:textId="77777777" w:rsidR="002C608A" w:rsidRPr="00254007" w:rsidRDefault="002C608A" w:rsidP="007F175E">
            <w:pPr>
              <w:keepNext/>
              <w:jc w:val="both"/>
              <w:rPr>
                <w:rFonts w:ascii="Tahoma" w:hAnsi="Tahoma" w:cs="Tahoma"/>
                <w:sz w:val="20"/>
                <w:szCs w:val="20"/>
              </w:rPr>
            </w:pPr>
          </w:p>
        </w:tc>
      </w:tr>
      <w:tr w:rsidR="002C608A" w:rsidRPr="002C608A" w14:paraId="75B8CE93" w14:textId="77777777" w:rsidTr="002C608A">
        <w:trPr>
          <w:cantSplit/>
        </w:trPr>
        <w:tc>
          <w:tcPr>
            <w:tcW w:w="5000" w:type="pct"/>
          </w:tcPr>
          <w:p w14:paraId="6B7C8BCB" w14:textId="77777777" w:rsidR="002C608A" w:rsidRPr="00B17188" w:rsidRDefault="002C608A" w:rsidP="007F175E">
            <w:pPr>
              <w:keepNext/>
              <w:jc w:val="both"/>
              <w:rPr>
                <w:rFonts w:ascii="Tahoma" w:hAnsi="Tahoma" w:cs="Tahoma"/>
                <w:bCs/>
                <w:sz w:val="20"/>
                <w:szCs w:val="20"/>
              </w:rPr>
            </w:pPr>
            <w:r w:rsidRPr="00B17188">
              <w:rPr>
                <w:rFonts w:ascii="Tahoma" w:hAnsi="Tahoma" w:cs="Tahoma"/>
                <w:sz w:val="20"/>
                <w:szCs w:val="20"/>
              </w:rPr>
              <w:t xml:space="preserve">Προκειμένου οι μέτοχοι να συμμετάσχουν και να ψηφίσουν στην Τακτική Γενική Συνέλευση της </w:t>
            </w:r>
            <w:r w:rsidRPr="00B17188">
              <w:rPr>
                <w:rFonts w:ascii="Tahoma" w:hAnsi="Tahoma" w:cs="Tahoma"/>
                <w:sz w:val="20"/>
                <w:szCs w:val="20"/>
                <w:lang w:val="af-ZA"/>
              </w:rPr>
              <w:t>23</w:t>
            </w:r>
            <w:r w:rsidRPr="00B17188">
              <w:rPr>
                <w:rFonts w:ascii="Tahoma" w:hAnsi="Tahoma" w:cs="Tahoma"/>
                <w:sz w:val="20"/>
                <w:szCs w:val="20"/>
              </w:rPr>
              <w:t>ης Ιουλίου 2021 ή την τυχόν Επαναληπτική της, που θα πραγματοποιηθούν από απόσταση σε πραγματικό χρόνο μέσω τηλεδιάσκεψης χωρίς τη φυσική παρουσία τους, απαιτείται η δημιουργία και χρήση ηλεκτρονικού λογαριασμού του μετόχου ή του τυχόν αντιπροσώπου του στη διαδικτυακή πλατφόρμα που έχει αναπτυχθεί από τον Όμιλο Ελληνικά Χρηματιστήρια -</w:t>
            </w:r>
            <w:r w:rsidRPr="00E9127F">
              <w:rPr>
                <w:rFonts w:ascii="Tahoma" w:hAnsi="Tahoma" w:cs="Tahoma"/>
                <w:sz w:val="20"/>
                <w:szCs w:val="20"/>
              </w:rPr>
              <w:t xml:space="preserve"> </w:t>
            </w:r>
            <w:r w:rsidRPr="00B17188">
              <w:rPr>
                <w:rFonts w:ascii="Tahoma" w:hAnsi="Tahoma" w:cs="Tahoma"/>
                <w:sz w:val="20"/>
                <w:szCs w:val="20"/>
              </w:rPr>
              <w:t xml:space="preserve">Χρηματιστήριο Αθηνών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27" w:history="1">
              <w:r w:rsidRPr="00B17188">
                <w:rPr>
                  <w:rStyle w:val="Hyperlink"/>
                  <w:rFonts w:ascii="Tahoma" w:hAnsi="Tahoma" w:cs="Tahoma"/>
                  <w:color w:val="auto"/>
                  <w:sz w:val="20"/>
                  <w:szCs w:val="20"/>
                </w:rPr>
                <w:t>https://axia.athexgroup.gr</w:t>
              </w:r>
            </w:hyperlink>
            <w:r w:rsidRPr="00B17188">
              <w:rPr>
                <w:rFonts w:ascii="Tahoma" w:hAnsi="Tahoma" w:cs="Tahoma"/>
                <w:sz w:val="20"/>
                <w:szCs w:val="20"/>
              </w:rPr>
              <w:t>.</w:t>
            </w:r>
          </w:p>
          <w:p w14:paraId="240BE87A" w14:textId="77777777" w:rsidR="002C608A" w:rsidRPr="00B17188" w:rsidRDefault="002C608A" w:rsidP="007F175E">
            <w:pPr>
              <w:keepNext/>
              <w:jc w:val="both"/>
              <w:rPr>
                <w:rFonts w:ascii="Tahoma" w:hAnsi="Tahoma" w:cs="Tahoma"/>
                <w:bCs/>
                <w:sz w:val="20"/>
                <w:szCs w:val="20"/>
              </w:rPr>
            </w:pPr>
          </w:p>
        </w:tc>
      </w:tr>
      <w:tr w:rsidR="002C608A" w:rsidRPr="002C608A" w14:paraId="4CAF458B" w14:textId="77777777" w:rsidTr="002C608A">
        <w:trPr>
          <w:cantSplit/>
        </w:trPr>
        <w:tc>
          <w:tcPr>
            <w:tcW w:w="5000" w:type="pct"/>
          </w:tcPr>
          <w:p w14:paraId="4DD9CB19" w14:textId="77777777" w:rsidR="002C608A" w:rsidRPr="00254007" w:rsidRDefault="002C608A" w:rsidP="007F175E">
            <w:pPr>
              <w:jc w:val="both"/>
              <w:rPr>
                <w:rFonts w:ascii="Tahoma" w:hAnsi="Tahoma" w:cs="Tahoma"/>
                <w:bCs/>
                <w:sz w:val="20"/>
                <w:szCs w:val="20"/>
              </w:rPr>
            </w:pPr>
            <w:r w:rsidRPr="00254007">
              <w:rPr>
                <w:rFonts w:ascii="Tahoma" w:hAnsi="Tahoma" w:cs="Tahoma"/>
                <w:bCs/>
                <w:sz w:val="20"/>
                <w:szCs w:val="20"/>
              </w:rPr>
              <w:t>H διαδικτυακή πλατφόρμα παρέχεται από την εταιρεία «Ελληνικό Κεντρικό Αποθετήριο Τίτλων Α.Ε.» (ΕΛ.Κ.Α.Τ.), ενώ για την τηλεδιάσκεψη χρησιμοποιείται η ομάδα εργαλείων/υπηρεσιών WEBEX από την εταιρεία Cisco Hellas S.A.</w:t>
            </w:r>
          </w:p>
          <w:p w14:paraId="375154ED" w14:textId="77777777" w:rsidR="002C608A" w:rsidRPr="00254007" w:rsidRDefault="002C608A" w:rsidP="007F175E">
            <w:pPr>
              <w:jc w:val="both"/>
              <w:rPr>
                <w:rFonts w:ascii="Tahoma" w:hAnsi="Tahoma" w:cs="Tahoma"/>
                <w:b/>
                <w:bCs/>
                <w:sz w:val="20"/>
                <w:szCs w:val="20"/>
              </w:rPr>
            </w:pPr>
          </w:p>
        </w:tc>
      </w:tr>
      <w:tr w:rsidR="002C608A" w:rsidRPr="002C608A" w14:paraId="2C9537FD" w14:textId="77777777" w:rsidTr="002C608A">
        <w:trPr>
          <w:cantSplit/>
        </w:trPr>
        <w:tc>
          <w:tcPr>
            <w:tcW w:w="5000" w:type="pct"/>
          </w:tcPr>
          <w:p w14:paraId="7B0BCB18"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Για την πρόσβαση στην διαδικτυακή πλατφόρμα απαιτείται υπολογιστής ή κινητό τηλέφωνο τύπου smartphone ή tablet, με εγκατεστημένη εφαρμογή περιήγησης στο διαδίκτυο (browser) και δυνατότητα πρόσβασης στο διαδίκτυο (internet).</w:t>
            </w:r>
          </w:p>
          <w:p w14:paraId="0E7B639D" w14:textId="77777777" w:rsidR="002C608A" w:rsidRPr="00254007" w:rsidRDefault="002C608A" w:rsidP="007F175E">
            <w:pPr>
              <w:jc w:val="both"/>
              <w:rPr>
                <w:rFonts w:ascii="Tahoma" w:hAnsi="Tahoma" w:cs="Tahoma"/>
                <w:b/>
                <w:bCs/>
                <w:sz w:val="20"/>
                <w:szCs w:val="20"/>
              </w:rPr>
            </w:pPr>
          </w:p>
        </w:tc>
      </w:tr>
      <w:tr w:rsidR="002C608A" w:rsidRPr="002C608A" w14:paraId="53F5B94B" w14:textId="77777777" w:rsidTr="002C608A">
        <w:trPr>
          <w:cantSplit/>
        </w:trPr>
        <w:tc>
          <w:tcPr>
            <w:tcW w:w="5000" w:type="pct"/>
          </w:tcPr>
          <w:p w14:paraId="73919CBB"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Για τη δημιουργία του λογαριασμού του μετόχου ή του αντιπροσώπου του στην άνω διαδικτυακή πλατφόρμα απαιτείται η έγκυρη διεύθυνση ηλεκτρονικού ταχυδρομείου (email) και το κινητό τηλέφωνο του μετόχου ή του τυχόν αντιπροσώπου του.</w:t>
            </w:r>
          </w:p>
          <w:p w14:paraId="34369823" w14:textId="77777777" w:rsidR="002C608A" w:rsidRPr="00254007" w:rsidRDefault="002C608A" w:rsidP="007F175E">
            <w:pPr>
              <w:jc w:val="both"/>
              <w:rPr>
                <w:rFonts w:ascii="Tahoma" w:hAnsi="Tahoma" w:cs="Tahoma"/>
                <w:b/>
                <w:sz w:val="20"/>
                <w:szCs w:val="20"/>
              </w:rPr>
            </w:pPr>
          </w:p>
        </w:tc>
      </w:tr>
      <w:tr w:rsidR="002C608A" w:rsidRPr="002C608A" w14:paraId="50F56811" w14:textId="77777777" w:rsidTr="002C608A">
        <w:trPr>
          <w:cantSplit/>
        </w:trPr>
        <w:tc>
          <w:tcPr>
            <w:tcW w:w="5000" w:type="pct"/>
          </w:tcPr>
          <w:p w14:paraId="14D257ED"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 xml:space="preserve">Σε περίπτωση που κατά την είσοδο στη διαδικτυακή πλατφόρμα τα ως άνω στοιχεία που εισάγει ο μέτοχος δεν ταυτίζονται με τα στοιχεία που έχουν καταχωρηθεί στο Σύστημα Άυλων Τίτλων (Σ.Α.Τ.) και έχουν γνωστοποιηθεί στην Εταιρεία από την «Ελληνικό Κεντρικό Αποθετήριο Τίτλων Α.Ε.» (ΕΛ.ΚΑ.Τ.) ή μέσω διαμεσολαβητών, στο πλαίσιο των υπηρεσιών διευκόλυνσης ελέγχου ταυτοποίησης των μετόχων σε γενικές συνελεύσεις από απόσταση που παρέχονται προς τις εκδότριες ανώνυμες εταιρείες σύμφωνα με το Μέρος 3 της υπ’ αριθμ. 8 Απόφασης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w:t>
            </w:r>
            <w:r>
              <w:rPr>
                <w:rFonts w:ascii="Tahoma" w:hAnsi="Tahoma" w:cs="Tahoma"/>
                <w:sz w:val="20"/>
                <w:szCs w:val="20"/>
              </w:rPr>
              <w:t xml:space="preserve">σύμφωνα με </w:t>
            </w:r>
            <w:r w:rsidRPr="00254007">
              <w:rPr>
                <w:rFonts w:ascii="Tahoma" w:hAnsi="Tahoma" w:cs="Tahoma"/>
                <w:sz w:val="20"/>
                <w:szCs w:val="20"/>
              </w:rPr>
              <w:t xml:space="preserve">το </w:t>
            </w:r>
            <w:r>
              <w:rPr>
                <w:rFonts w:ascii="Tahoma" w:hAnsi="Tahoma" w:cs="Tahoma"/>
                <w:sz w:val="20"/>
                <w:szCs w:val="20"/>
              </w:rPr>
              <w:t>έντυπο</w:t>
            </w:r>
            <w:r w:rsidRPr="00254007">
              <w:rPr>
                <w:rFonts w:ascii="Tahoma" w:hAnsi="Tahoma" w:cs="Tahoma"/>
                <w:sz w:val="20"/>
                <w:szCs w:val="20"/>
              </w:rPr>
              <w:t xml:space="preserve"> «Όροι και προϋποθέσεις εξ αποστάσεως Γενικής Συνέλευσης των Μετόχων», θα πρέπει ο μέτοχος να προβεί σε ενημέρωση ή/και σε επικαιροποίηση των ως άνω στοιχείων του προκειμένου να δημιουργήσει τον λογαριασμό.</w:t>
            </w:r>
          </w:p>
          <w:p w14:paraId="6483E53B" w14:textId="77777777" w:rsidR="002C608A" w:rsidRPr="00254007" w:rsidRDefault="002C608A" w:rsidP="007F175E">
            <w:pPr>
              <w:jc w:val="both"/>
              <w:rPr>
                <w:rFonts w:ascii="Tahoma" w:hAnsi="Tahoma" w:cs="Tahoma"/>
                <w:sz w:val="20"/>
                <w:szCs w:val="20"/>
              </w:rPr>
            </w:pPr>
          </w:p>
        </w:tc>
      </w:tr>
      <w:tr w:rsidR="002C608A" w:rsidRPr="002C608A" w14:paraId="5957EF0F" w14:textId="77777777" w:rsidTr="002C608A">
        <w:trPr>
          <w:cantSplit/>
        </w:trPr>
        <w:tc>
          <w:tcPr>
            <w:tcW w:w="5000" w:type="pct"/>
          </w:tcPr>
          <w:p w14:paraId="71A632F5" w14:textId="77777777" w:rsidR="002C608A" w:rsidRPr="00254007" w:rsidRDefault="002C608A" w:rsidP="007F175E">
            <w:pPr>
              <w:autoSpaceDE w:val="0"/>
              <w:autoSpaceDN w:val="0"/>
              <w:adjustRightInd w:val="0"/>
              <w:jc w:val="both"/>
              <w:rPr>
                <w:rFonts w:ascii="Tahoma" w:hAnsi="Tahoma" w:cs="Tahoma"/>
                <w:b/>
                <w:sz w:val="20"/>
                <w:szCs w:val="20"/>
              </w:rPr>
            </w:pPr>
            <w:r w:rsidRPr="00254007">
              <w:rPr>
                <w:rFonts w:ascii="Tahoma" w:hAnsi="Tahoma" w:cs="Tahoma"/>
                <w:b/>
                <w:sz w:val="20"/>
                <w:szCs w:val="20"/>
              </w:rPr>
              <w:t>Προς τον σκοπό αυτό παρακαλούνται οι μέτοχοι να απευθυνθούν αμελλητί στο</w:t>
            </w:r>
            <w:r>
              <w:rPr>
                <w:rFonts w:ascii="Tahoma" w:hAnsi="Tahoma" w:cs="Tahoma"/>
                <w:b/>
                <w:sz w:val="20"/>
                <w:szCs w:val="20"/>
              </w:rPr>
              <w:t>ν</w:t>
            </w:r>
            <w:r w:rsidRPr="00254007">
              <w:rPr>
                <w:rFonts w:ascii="Tahoma" w:hAnsi="Tahoma" w:cs="Tahoma"/>
                <w:b/>
                <w:sz w:val="20"/>
                <w:szCs w:val="20"/>
              </w:rPr>
              <w:t xml:space="preserve"> Συμμετέχοντα του Λογαριασμού Αξιογράφων στο Σ.Α.Τ. ή σε οποιονδήποτε άλλον διαμεσολαβητή που τους παρέχει υπηρεσίες θεματοφυλακής για τις μετοχές της Εταιρείας, κατά περίπτωση, προκειμένου να γνωστοποιήσουν ή/και επικαιροποιήσουν την έγκυρη διεύθυνση ηλεκτρονικού ταχυδρομείου (email) και τον αριθμό του κινητού τηλεφώνου τους για την ταυτοποίησή τους. </w:t>
            </w:r>
          </w:p>
          <w:p w14:paraId="0FFDD898" w14:textId="77777777" w:rsidR="002C608A" w:rsidRPr="00254007" w:rsidRDefault="002C608A" w:rsidP="007F175E">
            <w:pPr>
              <w:autoSpaceDE w:val="0"/>
              <w:autoSpaceDN w:val="0"/>
              <w:adjustRightInd w:val="0"/>
              <w:jc w:val="both"/>
              <w:rPr>
                <w:rFonts w:ascii="Tahoma" w:hAnsi="Tahoma" w:cs="Tahoma"/>
                <w:b/>
                <w:sz w:val="20"/>
                <w:szCs w:val="20"/>
              </w:rPr>
            </w:pPr>
          </w:p>
        </w:tc>
      </w:tr>
      <w:tr w:rsidR="002C608A" w:rsidRPr="002C608A" w14:paraId="74CFC4A8" w14:textId="77777777" w:rsidTr="002C608A">
        <w:trPr>
          <w:cantSplit/>
        </w:trPr>
        <w:tc>
          <w:tcPr>
            <w:tcW w:w="5000" w:type="pct"/>
          </w:tcPr>
          <w:p w14:paraId="1D7B0252"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Περαιτέρω οδηγίες συμμετοχής στη Γενική Συνέλευση μέσω τηλεδιάσκεψης θα αναρτηθούν στην ιστοσελίδα της Εταιρείας και θα αποσταλούν μέσω ηλεκτρονικού ταχυδρομείου (email) στους μετόχους που ολοκλήρωσαν την παραπάνω διαδικασία και δικαιούνται να συμμετάσχουν στην Τακτική Γενική Συνέλευση ή την τυχόν Επαναληπτική της.</w:t>
            </w:r>
          </w:p>
          <w:p w14:paraId="1314BE89" w14:textId="77777777" w:rsidR="002C608A" w:rsidRPr="00254007" w:rsidRDefault="002C608A" w:rsidP="007F175E">
            <w:pPr>
              <w:jc w:val="both"/>
              <w:rPr>
                <w:rFonts w:ascii="Tahoma" w:hAnsi="Tahoma" w:cs="Tahoma"/>
                <w:sz w:val="20"/>
                <w:szCs w:val="20"/>
              </w:rPr>
            </w:pPr>
          </w:p>
        </w:tc>
      </w:tr>
      <w:tr w:rsidR="002C608A" w:rsidRPr="002C608A" w14:paraId="553766C2" w14:textId="77777777" w:rsidTr="002C608A">
        <w:trPr>
          <w:cantSplit/>
        </w:trPr>
        <w:tc>
          <w:tcPr>
            <w:tcW w:w="5000" w:type="pct"/>
          </w:tcPr>
          <w:p w14:paraId="61B85398"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Οι μέτοχοι μπορούν να επικοινωνούν για τυχόν ερωτήσεις και πληροφορίες με τη </w:t>
            </w:r>
            <w:r w:rsidRPr="00254007">
              <w:rPr>
                <w:rFonts w:ascii="Tahoma" w:hAnsi="Tahoma" w:cs="Tahoma"/>
                <w:bCs/>
                <w:sz w:val="20"/>
                <w:szCs w:val="20"/>
              </w:rPr>
              <w:t xml:space="preserve">Διεύθυνση Investor Information Services </w:t>
            </w:r>
            <w:r w:rsidRPr="00254007">
              <w:rPr>
                <w:rFonts w:ascii="Tahoma" w:hAnsi="Tahoma" w:cs="Tahoma"/>
                <w:sz w:val="20"/>
                <w:szCs w:val="20"/>
              </w:rPr>
              <w:t xml:space="preserve">της Εταιρείας μέσω ηλεκτρονικού ταχυδρομείου (email) στην ηλεκτρονική διεύθυνση </w:t>
            </w:r>
            <w:hyperlink r:id="rId28" w:history="1">
              <w:r w:rsidRPr="00254007">
                <w:rPr>
                  <w:rStyle w:val="Hyperlink"/>
                  <w:rFonts w:ascii="Tahoma" w:hAnsi="Tahoma" w:cs="Tahoma"/>
                  <w:color w:val="auto"/>
                  <w:sz w:val="20"/>
                  <w:szCs w:val="20"/>
                  <w:lang w:val="en-US"/>
                </w:rPr>
                <w:t>investorsinfo</w:t>
              </w:r>
              <w:r w:rsidRPr="00254007">
                <w:rPr>
                  <w:rStyle w:val="Hyperlink"/>
                  <w:rFonts w:ascii="Tahoma" w:hAnsi="Tahoma" w:cs="Tahoma"/>
                  <w:color w:val="auto"/>
                  <w:sz w:val="20"/>
                  <w:szCs w:val="20"/>
                </w:rPr>
                <w:t>@</w:t>
              </w:r>
              <w:r w:rsidRPr="00254007">
                <w:rPr>
                  <w:rStyle w:val="Hyperlink"/>
                  <w:rFonts w:ascii="Tahoma" w:hAnsi="Tahoma" w:cs="Tahoma"/>
                  <w:color w:val="auto"/>
                  <w:sz w:val="20"/>
                  <w:szCs w:val="20"/>
                  <w:lang w:val="en-US"/>
                </w:rPr>
                <w:t>eurobankholdings</w:t>
              </w:r>
              <w:r w:rsidRPr="00254007">
                <w:rPr>
                  <w:rStyle w:val="Hyperlink"/>
                  <w:rFonts w:ascii="Tahoma" w:hAnsi="Tahoma" w:cs="Tahoma"/>
                  <w:color w:val="auto"/>
                  <w:sz w:val="20"/>
                  <w:szCs w:val="20"/>
                </w:rPr>
                <w:t>.</w:t>
              </w:r>
              <w:r w:rsidRPr="00254007">
                <w:rPr>
                  <w:rStyle w:val="Hyperlink"/>
                  <w:rFonts w:ascii="Tahoma" w:hAnsi="Tahoma" w:cs="Tahoma"/>
                  <w:color w:val="auto"/>
                  <w:sz w:val="20"/>
                  <w:szCs w:val="20"/>
                  <w:lang w:val="en-US"/>
                </w:rPr>
                <w:t>gr</w:t>
              </w:r>
            </w:hyperlink>
            <w:r w:rsidRPr="00254007">
              <w:rPr>
                <w:rStyle w:val="Hyperlink"/>
                <w:rFonts w:ascii="Tahoma" w:hAnsi="Tahoma" w:cs="Tahoma"/>
                <w:color w:val="auto"/>
                <w:sz w:val="20"/>
                <w:szCs w:val="20"/>
              </w:rPr>
              <w:t xml:space="preserve"> </w:t>
            </w:r>
            <w:r w:rsidRPr="00254007">
              <w:rPr>
                <w:rFonts w:ascii="Tahoma" w:hAnsi="Tahoma" w:cs="Tahoma"/>
                <w:sz w:val="20"/>
                <w:szCs w:val="20"/>
              </w:rPr>
              <w:t xml:space="preserve">ή τηλεφωνικά στον αριθμό +30 210 3522400 (καθημερινά μεταξύ 09.30 και 17.00). </w:t>
            </w:r>
          </w:p>
          <w:p w14:paraId="776BE414"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7886C7E6" w14:textId="77777777" w:rsidTr="002C608A">
        <w:trPr>
          <w:cantSplit/>
        </w:trPr>
        <w:tc>
          <w:tcPr>
            <w:tcW w:w="5000" w:type="pct"/>
          </w:tcPr>
          <w:p w14:paraId="496E07BB"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Επίσης, από τη δημοσίευση της παρούσας και μέχρι τη λήξη της συνεδρίασης της Γενικής Συνέλευσης θα λειτουργεί help desk για την παροχή πληροφοριών και υποστήριξης στους μετόχους και τους αντιπροσώπους τους στον αριθμό τηλεφώνου  +30 210 3366120 ή μέσω ηλεκτρονικού ταχυδρομείου (</w:t>
            </w:r>
            <w:r w:rsidRPr="00254007">
              <w:rPr>
                <w:rFonts w:ascii="Tahoma" w:hAnsi="Tahoma" w:cs="Tahoma"/>
                <w:sz w:val="20"/>
                <w:szCs w:val="20"/>
                <w:lang w:val="en-US"/>
              </w:rPr>
              <w:t>email</w:t>
            </w:r>
            <w:r w:rsidRPr="00254007">
              <w:rPr>
                <w:rFonts w:ascii="Tahoma" w:hAnsi="Tahoma" w:cs="Tahoma"/>
                <w:sz w:val="20"/>
                <w:szCs w:val="20"/>
              </w:rPr>
              <w:t xml:space="preserve">) στη διεύθυνση </w:t>
            </w:r>
            <w:hyperlink r:id="rId29" w:history="1">
              <w:r w:rsidRPr="00254007">
                <w:rPr>
                  <w:rStyle w:val="Hyperlink"/>
                  <w:rFonts w:ascii="Tahoma" w:hAnsi="Tahoma" w:cs="Tahoma"/>
                  <w:color w:val="auto"/>
                  <w:sz w:val="20"/>
                  <w:szCs w:val="20"/>
                </w:rPr>
                <w:t>AXIAeShareholdersMeeting@athexgroup.gr</w:t>
              </w:r>
            </w:hyperlink>
          </w:p>
          <w:p w14:paraId="1D2B5B6A"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057A96E1" w14:textId="77777777" w:rsidTr="002C608A">
        <w:trPr>
          <w:cantSplit/>
        </w:trPr>
        <w:tc>
          <w:tcPr>
            <w:tcW w:w="5000" w:type="pct"/>
          </w:tcPr>
          <w:p w14:paraId="65AFADB3"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lastRenderedPageBreak/>
              <w:t xml:space="preserve">Οι μέτοχοι που θα συμμετάσχουν στην Τακτική  Γενική Συνέλευση μέσω τηλεδιάσκεψης σε πραγματικό χρόνο λαμβάνονται υπόψη για τον σχηματισμό της απαρτίας και της πλειοψηφίας και θα μπορούν να ασκούν αποτελεσματικά τα δικαιώματά τους κατά τη διάρκεια της Γενικής Συνέλευσης. </w:t>
            </w:r>
          </w:p>
          <w:p w14:paraId="1FA7A2A4"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75E711AE" w14:textId="77777777" w:rsidTr="002C608A">
        <w:trPr>
          <w:cantSplit/>
        </w:trPr>
        <w:tc>
          <w:tcPr>
            <w:tcW w:w="5000" w:type="pct"/>
          </w:tcPr>
          <w:p w14:paraId="4AFAD894"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Οι μέτοχοι που θα έχουν συνδεθεί με επιτυχία στη διαδικτυακή πλατφόρμα θα μπορούν να συμμετάσχουν στην Τακτική Γενική Συνέλευση μέσω τηλεδιάσκεψης σε πραγματικό χρόνο μέσω συνδέσμου (link) που θα τους αποσταλεί μέσω ηλεκτρονικού ταχυδρομείου (email). </w:t>
            </w:r>
          </w:p>
          <w:p w14:paraId="1453915E"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672D90E5" w14:textId="77777777" w:rsidTr="002C608A">
        <w:trPr>
          <w:cantSplit/>
        </w:trPr>
        <w:tc>
          <w:tcPr>
            <w:tcW w:w="5000" w:type="pct"/>
          </w:tcPr>
          <w:p w14:paraId="3C9E3BB1" w14:textId="77777777" w:rsidR="002C608A" w:rsidRPr="00254007" w:rsidRDefault="002C608A" w:rsidP="007F175E">
            <w:pPr>
              <w:autoSpaceDE w:val="0"/>
              <w:autoSpaceDN w:val="0"/>
              <w:adjustRightInd w:val="0"/>
              <w:jc w:val="both"/>
              <w:rPr>
                <w:rFonts w:ascii="Tahoma" w:hAnsi="Tahoma" w:cs="Tahoma"/>
                <w:b/>
                <w:bCs/>
                <w:sz w:val="20"/>
                <w:szCs w:val="20"/>
              </w:rPr>
            </w:pPr>
            <w:r w:rsidRPr="00254007">
              <w:rPr>
                <w:rFonts w:ascii="Tahoma" w:hAnsi="Tahoma" w:cs="Tahoma"/>
                <w:sz w:val="20"/>
                <w:szCs w:val="20"/>
              </w:rPr>
              <w:t>Ενεργοποιώντας την εφαρμογή τηλεδιάσκεψης (Cisco Webex) μέσω του συνδέσμου (link) κατά την έναρξη της Τακτικής Γενικής Συνέλευσης</w:t>
            </w:r>
            <w:r w:rsidRPr="00311F3A">
              <w:rPr>
                <w:rFonts w:ascii="Tahoma" w:hAnsi="Tahoma" w:cs="Tahoma"/>
                <w:sz w:val="20"/>
                <w:szCs w:val="20"/>
              </w:rPr>
              <w:t>,</w:t>
            </w:r>
            <w:r w:rsidRPr="00254007">
              <w:rPr>
                <w:rFonts w:ascii="Tahoma" w:hAnsi="Tahoma" w:cs="Tahoma"/>
                <w:sz w:val="20"/>
                <w:szCs w:val="20"/>
              </w:rPr>
              <w:t xml:space="preserve"> οι μέτοχοι θα μπορούν να: </w:t>
            </w:r>
          </w:p>
        </w:tc>
      </w:tr>
      <w:tr w:rsidR="002C608A" w:rsidRPr="002C608A" w14:paraId="5EF09DF2" w14:textId="77777777" w:rsidTr="002C608A">
        <w:trPr>
          <w:cantSplit/>
        </w:trPr>
        <w:tc>
          <w:tcPr>
            <w:tcW w:w="5000" w:type="pct"/>
          </w:tcPr>
          <w:p w14:paraId="5A1C8AFD"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α) παρακολουθούν με ηλεκτρονικά ή οπτικοακουστικά μέσα τη διεξαγωγή της Γενικής Συνέλευσης, </w:t>
            </w:r>
          </w:p>
          <w:p w14:paraId="140CF809" w14:textId="77777777" w:rsidR="002C608A" w:rsidRPr="00254007" w:rsidRDefault="002C608A" w:rsidP="007F175E">
            <w:pPr>
              <w:autoSpaceDE w:val="0"/>
              <w:autoSpaceDN w:val="0"/>
              <w:adjustRightInd w:val="0"/>
              <w:jc w:val="both"/>
              <w:rPr>
                <w:rFonts w:ascii="Tahoma" w:hAnsi="Tahoma" w:cs="Tahoma"/>
                <w:b/>
                <w:bCs/>
                <w:sz w:val="20"/>
                <w:szCs w:val="20"/>
              </w:rPr>
            </w:pPr>
          </w:p>
        </w:tc>
      </w:tr>
      <w:tr w:rsidR="002C608A" w:rsidRPr="002C608A" w14:paraId="48489DAF" w14:textId="77777777" w:rsidTr="002C608A">
        <w:trPr>
          <w:cantSplit/>
        </w:trPr>
        <w:tc>
          <w:tcPr>
            <w:tcW w:w="5000" w:type="pct"/>
          </w:tcPr>
          <w:p w14:paraId="4FE829D3"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β) λαμβάνουν το λόγο και να απευθύνονται στη Γενική Συνέλευση προφορικά κατά τη διάρκεια διεξαγωγής της</w:t>
            </w:r>
            <w:r w:rsidRPr="0068502A">
              <w:rPr>
                <w:rFonts w:ascii="Tahoma" w:hAnsi="Tahoma" w:cs="Tahoma"/>
                <w:sz w:val="20"/>
                <w:szCs w:val="20"/>
              </w:rPr>
              <w:t>,</w:t>
            </w:r>
          </w:p>
          <w:p w14:paraId="1899667C"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4EB7C983" w14:textId="77777777" w:rsidTr="002C608A">
        <w:trPr>
          <w:cantSplit/>
        </w:trPr>
        <w:tc>
          <w:tcPr>
            <w:tcW w:w="5000" w:type="pct"/>
          </w:tcPr>
          <w:p w14:paraId="24D61765"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ενώ ταυτόχρονα μέσω της διαδικτυακής πλατφόρμας θα μπορούν να: </w:t>
            </w:r>
          </w:p>
          <w:p w14:paraId="444C48D8"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173BAE61" w14:textId="77777777" w:rsidTr="002C608A">
        <w:trPr>
          <w:cantSplit/>
        </w:trPr>
        <w:tc>
          <w:tcPr>
            <w:tcW w:w="5000" w:type="pct"/>
          </w:tcPr>
          <w:p w14:paraId="7BBA9867"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γ) ψηφίζουν σε πραγματικό χρόνο κατά τη διάρκεια της Γενικής Συνέλευσης επί των θεμάτων της ημερήσιας διάταξης και </w:t>
            </w:r>
          </w:p>
          <w:p w14:paraId="4075A440" w14:textId="77777777" w:rsidR="002C608A" w:rsidRPr="00254007" w:rsidRDefault="002C608A" w:rsidP="007F175E">
            <w:pPr>
              <w:autoSpaceDE w:val="0"/>
              <w:autoSpaceDN w:val="0"/>
              <w:adjustRightInd w:val="0"/>
              <w:jc w:val="both"/>
              <w:rPr>
                <w:rFonts w:ascii="Tahoma" w:hAnsi="Tahoma" w:cs="Tahoma"/>
                <w:b/>
                <w:bCs/>
                <w:sz w:val="20"/>
                <w:szCs w:val="20"/>
              </w:rPr>
            </w:pPr>
          </w:p>
        </w:tc>
      </w:tr>
      <w:tr w:rsidR="002C608A" w:rsidRPr="002C608A" w14:paraId="0A7AC7F6" w14:textId="77777777" w:rsidTr="002C608A">
        <w:trPr>
          <w:cantSplit/>
        </w:trPr>
        <w:tc>
          <w:tcPr>
            <w:tcW w:w="5000" w:type="pct"/>
          </w:tcPr>
          <w:p w14:paraId="679D7483"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δ) λαμβάνουν ενημέρωση για την καταγραφή της ψήφου τους.</w:t>
            </w:r>
          </w:p>
          <w:p w14:paraId="1E8BA50D" w14:textId="77777777" w:rsidR="002C608A" w:rsidRPr="00254007" w:rsidRDefault="002C608A" w:rsidP="007F175E">
            <w:pPr>
              <w:autoSpaceDE w:val="0"/>
              <w:autoSpaceDN w:val="0"/>
              <w:adjustRightInd w:val="0"/>
              <w:jc w:val="both"/>
              <w:rPr>
                <w:rFonts w:ascii="Tahoma" w:hAnsi="Tahoma" w:cs="Tahoma"/>
                <w:b/>
                <w:bCs/>
                <w:sz w:val="20"/>
                <w:szCs w:val="20"/>
              </w:rPr>
            </w:pPr>
          </w:p>
        </w:tc>
      </w:tr>
      <w:tr w:rsidR="002C608A" w:rsidRPr="002C608A" w14:paraId="442EDCA9" w14:textId="77777777" w:rsidTr="002C608A">
        <w:trPr>
          <w:cantSplit/>
        </w:trPr>
        <w:tc>
          <w:tcPr>
            <w:tcW w:w="5000" w:type="pct"/>
          </w:tcPr>
          <w:p w14:paraId="2355D22E" w14:textId="77777777" w:rsidR="002C608A" w:rsidRPr="00254007" w:rsidRDefault="002C608A" w:rsidP="002C608A">
            <w:pPr>
              <w:keepNext/>
              <w:autoSpaceDE w:val="0"/>
              <w:autoSpaceDN w:val="0"/>
              <w:adjustRightInd w:val="0"/>
              <w:jc w:val="both"/>
              <w:rPr>
                <w:rFonts w:ascii="Tahoma" w:hAnsi="Tahoma" w:cs="Tahoma"/>
                <w:b/>
                <w:bCs/>
                <w:sz w:val="20"/>
                <w:szCs w:val="20"/>
              </w:rPr>
            </w:pPr>
            <w:r w:rsidRPr="00254007">
              <w:rPr>
                <w:rFonts w:ascii="Tahoma" w:hAnsi="Tahoma" w:cs="Tahoma"/>
                <w:b/>
                <w:bCs/>
                <w:sz w:val="20"/>
                <w:szCs w:val="20"/>
              </w:rPr>
              <w:t>Γ. Διαδικασία για την εξ αποστάσεως συμμετοχή στην ψηφοφορία που διεξάγεται πριν από τη Γενική Συνέλευση (Επιστολική Ψήφος)</w:t>
            </w:r>
          </w:p>
          <w:p w14:paraId="2E6CEFD3" w14:textId="77777777" w:rsidR="002C608A" w:rsidRPr="00254007" w:rsidRDefault="002C608A" w:rsidP="002C608A">
            <w:pPr>
              <w:keepNext/>
              <w:autoSpaceDE w:val="0"/>
              <w:autoSpaceDN w:val="0"/>
              <w:adjustRightInd w:val="0"/>
              <w:jc w:val="both"/>
              <w:rPr>
                <w:rFonts w:ascii="Tahoma" w:hAnsi="Tahoma" w:cs="Tahoma"/>
                <w:sz w:val="20"/>
                <w:szCs w:val="20"/>
              </w:rPr>
            </w:pPr>
          </w:p>
        </w:tc>
      </w:tr>
      <w:tr w:rsidR="002C608A" w:rsidRPr="002C608A" w14:paraId="67D07B59" w14:textId="77777777" w:rsidTr="002C608A">
        <w:trPr>
          <w:cantSplit/>
        </w:trPr>
        <w:tc>
          <w:tcPr>
            <w:tcW w:w="5000" w:type="pct"/>
          </w:tcPr>
          <w:p w14:paraId="54D42B71" w14:textId="77777777" w:rsidR="002C608A" w:rsidRPr="00254007" w:rsidRDefault="002C608A" w:rsidP="002C608A">
            <w:pPr>
              <w:keepNext/>
              <w:jc w:val="both"/>
              <w:rPr>
                <w:rFonts w:ascii="Tahoma" w:hAnsi="Tahoma" w:cs="Tahoma"/>
                <w:sz w:val="20"/>
                <w:szCs w:val="20"/>
              </w:rPr>
            </w:pPr>
            <w:r w:rsidRPr="00254007">
              <w:rPr>
                <w:rFonts w:ascii="Tahoma" w:hAnsi="Tahoma" w:cs="Tahoma"/>
                <w:bCs/>
                <w:sz w:val="20"/>
                <w:szCs w:val="20"/>
              </w:rPr>
              <w:t>Ι.</w:t>
            </w:r>
            <w:r w:rsidRPr="00254007">
              <w:rPr>
                <w:rFonts w:ascii="Tahoma" w:hAnsi="Tahoma" w:cs="Tahoma"/>
                <w:b/>
                <w:bCs/>
                <w:sz w:val="20"/>
                <w:szCs w:val="20"/>
              </w:rPr>
              <w:t xml:space="preserve"> </w:t>
            </w:r>
            <w:r w:rsidRPr="00254007">
              <w:rPr>
                <w:rFonts w:ascii="Tahoma" w:hAnsi="Tahoma" w:cs="Tahoma"/>
                <w:sz w:val="20"/>
                <w:szCs w:val="20"/>
              </w:rPr>
              <w:t>Επιπλέον</w:t>
            </w:r>
            <w:r w:rsidRPr="0068502A">
              <w:rPr>
                <w:rFonts w:ascii="Tahoma" w:hAnsi="Tahoma" w:cs="Tahoma"/>
                <w:sz w:val="20"/>
                <w:szCs w:val="20"/>
              </w:rPr>
              <w:t>,</w:t>
            </w:r>
            <w:r w:rsidRPr="00254007">
              <w:rPr>
                <w:rFonts w:ascii="Tahoma" w:hAnsi="Tahoma" w:cs="Tahoma"/>
                <w:sz w:val="20"/>
                <w:szCs w:val="20"/>
              </w:rPr>
              <w:t xml:space="preserve"> παρέχεται στους μετόχους η δυνατότητα να συμμετάσχουν οι ίδιοι ή οι αντιπρόσωποί τους από απόσταση στην ψηφοφορία επί των θεμάτων της ημερήσιας διάταξης της Γενικής Συνέλευσης που θα διεξαχθεί πριν από τη Γενική Συνέλευση, υπό τους όρους του άρθρου 126 του Ν. 4548/2018 και </w:t>
            </w:r>
            <w:r>
              <w:rPr>
                <w:rFonts w:ascii="Tahoma" w:hAnsi="Tahoma" w:cs="Tahoma"/>
                <w:sz w:val="20"/>
                <w:szCs w:val="20"/>
              </w:rPr>
              <w:t xml:space="preserve">σύμφωνα με </w:t>
            </w:r>
            <w:r w:rsidRPr="00254007">
              <w:rPr>
                <w:rFonts w:ascii="Tahoma" w:hAnsi="Tahoma" w:cs="Tahoma"/>
                <w:sz w:val="20"/>
                <w:szCs w:val="20"/>
              </w:rPr>
              <w:t>τα αναφερόμενα κατωτέρω.</w:t>
            </w:r>
          </w:p>
          <w:p w14:paraId="6A93650A" w14:textId="77777777" w:rsidR="002C608A" w:rsidRPr="00254007" w:rsidRDefault="002C608A" w:rsidP="002C608A">
            <w:pPr>
              <w:keepNext/>
              <w:jc w:val="both"/>
              <w:rPr>
                <w:rFonts w:ascii="Tahoma" w:hAnsi="Tahoma" w:cs="Tahoma"/>
                <w:b/>
                <w:sz w:val="20"/>
                <w:szCs w:val="20"/>
              </w:rPr>
            </w:pPr>
          </w:p>
        </w:tc>
      </w:tr>
      <w:tr w:rsidR="002C608A" w:rsidRPr="002C608A" w14:paraId="6D5C046F" w14:textId="77777777" w:rsidTr="002C608A">
        <w:trPr>
          <w:cantSplit/>
        </w:trPr>
        <w:tc>
          <w:tcPr>
            <w:tcW w:w="5000" w:type="pct"/>
          </w:tcPr>
          <w:p w14:paraId="4418E3F7"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Ειδικότερα, μέτοχοι που επιθυμούν να συμμετάσχουν στην ψηφοφορία από απόσταση επί των θεμάτων της Γενικής Συνέλευσης που θα διεξαχθεί πριν από τη Γενική Συνέλευση μπορούν να κάνουν χρήση των παρακάτω δυνατοτήτων:</w:t>
            </w:r>
          </w:p>
          <w:p w14:paraId="09EE6462" w14:textId="77777777" w:rsidR="002C608A" w:rsidRPr="00254007" w:rsidRDefault="002C608A" w:rsidP="007F175E">
            <w:pPr>
              <w:jc w:val="both"/>
              <w:rPr>
                <w:rFonts w:ascii="Tahoma" w:hAnsi="Tahoma" w:cs="Tahoma"/>
                <w:b/>
                <w:sz w:val="20"/>
                <w:szCs w:val="20"/>
              </w:rPr>
            </w:pPr>
          </w:p>
        </w:tc>
      </w:tr>
      <w:tr w:rsidR="002C608A" w:rsidRPr="002C608A" w14:paraId="710D94DA" w14:textId="77777777" w:rsidTr="002C608A">
        <w:trPr>
          <w:cantSplit/>
        </w:trPr>
        <w:tc>
          <w:tcPr>
            <w:tcW w:w="5000" w:type="pct"/>
          </w:tcPr>
          <w:p w14:paraId="7E230D3B" w14:textId="77777777" w:rsidR="002C608A" w:rsidRPr="00B17188" w:rsidRDefault="002C608A" w:rsidP="007F175E">
            <w:pPr>
              <w:autoSpaceDE w:val="0"/>
              <w:autoSpaceDN w:val="0"/>
              <w:adjustRightInd w:val="0"/>
              <w:jc w:val="both"/>
              <w:rPr>
                <w:rFonts w:ascii="Tahoma" w:hAnsi="Tahoma" w:cs="Tahoma"/>
                <w:sz w:val="20"/>
                <w:szCs w:val="20"/>
              </w:rPr>
            </w:pPr>
            <w:r w:rsidRPr="00B17188">
              <w:rPr>
                <w:rFonts w:ascii="Tahoma" w:hAnsi="Tahoma" w:cs="Tahoma"/>
                <w:sz w:val="20"/>
                <w:szCs w:val="20"/>
              </w:rPr>
              <w:t xml:space="preserve">α) είτε να ασκήσουν το δικαίωμα της ψήφου πριν από τη Γενική Συνέλευση μέσω της διαδικτυακής πλατφόρμας </w:t>
            </w:r>
            <w:r w:rsidRPr="00B17188">
              <w:rPr>
                <w:rFonts w:ascii="Tahoma" w:hAnsi="Tahoma" w:cs="Tahoma"/>
                <w:sz w:val="20"/>
                <w:szCs w:val="20"/>
                <w:u w:val="single"/>
              </w:rPr>
              <w:t>https://axia.athexgroup.gr</w:t>
            </w:r>
            <w:r w:rsidRPr="00B17188">
              <w:rPr>
                <w:rFonts w:ascii="Tahoma" w:hAnsi="Tahoma" w:cs="Tahoma"/>
                <w:sz w:val="20"/>
                <w:szCs w:val="20"/>
              </w:rPr>
              <w:t xml:space="preserve"> στην οποία θα έχουν προηγουμένως δημιουργήσει λογαριασμό και </w:t>
            </w:r>
            <w:r>
              <w:rPr>
                <w:rFonts w:ascii="Tahoma" w:hAnsi="Tahoma" w:cs="Tahoma"/>
                <w:sz w:val="20"/>
                <w:szCs w:val="20"/>
              </w:rPr>
              <w:t xml:space="preserve">θα </w:t>
            </w:r>
            <w:r w:rsidRPr="00B17188">
              <w:rPr>
                <w:rFonts w:ascii="Tahoma" w:hAnsi="Tahoma" w:cs="Tahoma"/>
                <w:sz w:val="20"/>
                <w:szCs w:val="20"/>
              </w:rPr>
              <w:t xml:space="preserve">έχουν εγγραφεί επιτυχώς κατά τα άνω υπό Β. αναφερόμενα, κατά το χρονικό διάστημα από τη Δευτέρα 19.07.2021 και </w:t>
            </w:r>
            <w:r w:rsidRPr="00B17188">
              <w:rPr>
                <w:rFonts w:ascii="Tahoma" w:hAnsi="Tahoma" w:cs="Tahoma"/>
                <w:bCs/>
                <w:sz w:val="20"/>
                <w:szCs w:val="20"/>
              </w:rPr>
              <w:t>το αργότερο μέχρι είκοσι τέσσερις (24) ώρες πριν από την ημερομηνία συνεδρίασης της Τακτικής Γενικής Συνέλευσης (δηλαδή το αργότερο μέχρι τις 2</w:t>
            </w:r>
            <w:r w:rsidRPr="00B17188">
              <w:rPr>
                <w:rFonts w:ascii="Tahoma" w:hAnsi="Tahoma" w:cs="Tahoma"/>
                <w:bCs/>
                <w:sz w:val="20"/>
                <w:szCs w:val="20"/>
                <w:lang w:val="af-ZA"/>
              </w:rPr>
              <w:t>2</w:t>
            </w:r>
            <w:r w:rsidRPr="00B17188">
              <w:rPr>
                <w:rFonts w:ascii="Tahoma" w:hAnsi="Tahoma" w:cs="Tahoma"/>
                <w:bCs/>
                <w:sz w:val="20"/>
                <w:szCs w:val="20"/>
              </w:rPr>
              <w:t>.07.2021 ώρα 10.00 π.μ.)</w:t>
            </w:r>
            <w:r w:rsidRPr="00B17188">
              <w:rPr>
                <w:rFonts w:ascii="Tahoma" w:hAnsi="Tahoma" w:cs="Tahoma"/>
                <w:sz w:val="20"/>
                <w:szCs w:val="20"/>
              </w:rPr>
              <w:t xml:space="preserve">. </w:t>
            </w:r>
          </w:p>
          <w:p w14:paraId="21BF9AD4" w14:textId="77777777" w:rsidR="002C608A" w:rsidRPr="00B17188" w:rsidRDefault="002C608A" w:rsidP="007F175E">
            <w:pPr>
              <w:autoSpaceDE w:val="0"/>
              <w:autoSpaceDN w:val="0"/>
              <w:adjustRightInd w:val="0"/>
              <w:jc w:val="both"/>
              <w:rPr>
                <w:rFonts w:ascii="Tahoma" w:hAnsi="Tahoma" w:cs="Tahoma"/>
                <w:sz w:val="20"/>
                <w:szCs w:val="20"/>
              </w:rPr>
            </w:pPr>
          </w:p>
        </w:tc>
      </w:tr>
      <w:tr w:rsidR="002C608A" w:rsidRPr="002C608A" w14:paraId="077E45C1" w14:textId="77777777" w:rsidTr="002C608A">
        <w:trPr>
          <w:cantSplit/>
        </w:trPr>
        <w:tc>
          <w:tcPr>
            <w:tcW w:w="5000" w:type="pct"/>
          </w:tcPr>
          <w:p w14:paraId="31146C40"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β) είτε να συμπληρώσουν και να υποβάλουν το «Έντυπο Επιστολικής Ψήφου», θεωρημένο για το γνήσιο της υπογραφής, στη  Διεύθυνση Investor Information Services της Εταιρείας στη διεύθυνση: Ιωλκού 8 &amp; Φιλικής Εταιρείας, Τ.Κ. 14234 Ν. Ιωνία, </w:t>
            </w:r>
          </w:p>
          <w:p w14:paraId="7789B33B"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51D2E637" w14:textId="77777777" w:rsidTr="002C608A">
        <w:trPr>
          <w:cantSplit/>
        </w:trPr>
        <w:tc>
          <w:tcPr>
            <w:tcW w:w="5000" w:type="pct"/>
          </w:tcPr>
          <w:p w14:paraId="1246BB9B"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sz w:val="20"/>
                <w:szCs w:val="20"/>
              </w:rPr>
              <w:t xml:space="preserve">ή να το αποστείλουν ψηφιακά υπογεγραμμένο με χρήση αναγνωρισμένης ψηφιακής υπογραφής (qualified certificate) από τον μέτοχο, τον εκπρόσωπο ή τον αντιπρόσωπο μέσω ηλεκτρονικού ταχυδρομείου στην ηλεκτρονική διεύθυνση </w:t>
            </w:r>
            <w:hyperlink r:id="rId30" w:history="1">
              <w:r w:rsidRPr="006E204F">
                <w:rPr>
                  <w:rStyle w:val="Hyperlink"/>
                  <w:rFonts w:ascii="Tahoma" w:hAnsi="Tahoma" w:cs="Tahoma"/>
                  <w:color w:val="auto"/>
                  <w:sz w:val="20"/>
                  <w:szCs w:val="20"/>
                  <w:lang w:val="en-US"/>
                </w:rPr>
                <w:t>investorsinfo</w:t>
              </w:r>
              <w:r w:rsidRPr="006E204F">
                <w:rPr>
                  <w:rStyle w:val="Hyperlink"/>
                  <w:rFonts w:ascii="Tahoma" w:hAnsi="Tahoma" w:cs="Tahoma"/>
                  <w:color w:val="auto"/>
                  <w:sz w:val="20"/>
                  <w:szCs w:val="20"/>
                </w:rPr>
                <w:t>@</w:t>
              </w:r>
              <w:r w:rsidRPr="006E204F">
                <w:rPr>
                  <w:rStyle w:val="Hyperlink"/>
                  <w:rFonts w:ascii="Tahoma" w:hAnsi="Tahoma" w:cs="Tahoma"/>
                  <w:color w:val="auto"/>
                  <w:sz w:val="20"/>
                  <w:szCs w:val="20"/>
                  <w:lang w:val="en-US"/>
                </w:rPr>
                <w:t>eurobankholdings</w:t>
              </w:r>
              <w:r w:rsidRPr="006E204F">
                <w:rPr>
                  <w:rStyle w:val="Hyperlink"/>
                  <w:rFonts w:ascii="Tahoma" w:hAnsi="Tahoma" w:cs="Tahoma"/>
                  <w:color w:val="auto"/>
                  <w:sz w:val="20"/>
                  <w:szCs w:val="20"/>
                </w:rPr>
                <w:t>.</w:t>
              </w:r>
              <w:r w:rsidRPr="006E204F">
                <w:rPr>
                  <w:rStyle w:val="Hyperlink"/>
                  <w:rFonts w:ascii="Tahoma" w:hAnsi="Tahoma" w:cs="Tahoma"/>
                  <w:color w:val="auto"/>
                  <w:sz w:val="20"/>
                  <w:szCs w:val="20"/>
                  <w:lang w:val="en-US"/>
                </w:rPr>
                <w:t>gr</w:t>
              </w:r>
            </w:hyperlink>
            <w:r w:rsidRPr="006E204F">
              <w:rPr>
                <w:rFonts w:ascii="Tahoma" w:hAnsi="Tahoma" w:cs="Tahoma"/>
                <w:sz w:val="20"/>
                <w:szCs w:val="20"/>
              </w:rPr>
              <w:t xml:space="preserve">, </w:t>
            </w:r>
            <w:r w:rsidRPr="006E204F">
              <w:rPr>
                <w:rFonts w:ascii="Tahoma" w:hAnsi="Tahoma" w:cs="Tahoma"/>
                <w:bCs/>
                <w:sz w:val="20"/>
                <w:szCs w:val="20"/>
              </w:rPr>
              <w:t xml:space="preserve">τουλάχιστον είκοσι τέσσερις (24) ώρες πριν από την ημερομηνία συνεδρίασης της Γενικής Συνέλευσης (δηλαδή το αργότερο μέχρι τις 22.07.2021 ώρα 10.00 π.μ.). </w:t>
            </w:r>
          </w:p>
          <w:p w14:paraId="3E97EF84" w14:textId="77777777" w:rsidR="002C608A" w:rsidRPr="006E204F" w:rsidRDefault="002C608A" w:rsidP="007F175E">
            <w:pPr>
              <w:autoSpaceDE w:val="0"/>
              <w:autoSpaceDN w:val="0"/>
              <w:adjustRightInd w:val="0"/>
              <w:jc w:val="both"/>
              <w:rPr>
                <w:rFonts w:ascii="Tahoma" w:hAnsi="Tahoma" w:cs="Tahoma"/>
                <w:sz w:val="20"/>
                <w:szCs w:val="20"/>
              </w:rPr>
            </w:pPr>
          </w:p>
        </w:tc>
      </w:tr>
      <w:tr w:rsidR="002C608A" w:rsidRPr="002C608A" w14:paraId="42EED013" w14:textId="77777777" w:rsidTr="002C608A">
        <w:trPr>
          <w:cantSplit/>
        </w:trPr>
        <w:tc>
          <w:tcPr>
            <w:tcW w:w="5000" w:type="pct"/>
          </w:tcPr>
          <w:p w14:paraId="22D6C032"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γ) είτε να συμμετάσχουν βάσει επιβεβαιώσεων ή ειδοποιήσεων των άρθρων 5 και 6 του Κανονισμού (ΕΕ) 2018/1212 που παρέχονται από διαμεσολαβητές. </w:t>
            </w:r>
          </w:p>
          <w:p w14:paraId="23980D71" w14:textId="77777777" w:rsidR="002C608A" w:rsidRPr="00254007" w:rsidRDefault="002C608A" w:rsidP="007F175E">
            <w:pPr>
              <w:jc w:val="both"/>
              <w:rPr>
                <w:rFonts w:ascii="Tahoma" w:hAnsi="Tahoma" w:cs="Tahoma"/>
                <w:sz w:val="20"/>
                <w:szCs w:val="20"/>
              </w:rPr>
            </w:pPr>
          </w:p>
        </w:tc>
      </w:tr>
      <w:tr w:rsidR="002C608A" w:rsidRPr="002C608A" w14:paraId="33455A91" w14:textId="77777777" w:rsidTr="002C608A">
        <w:trPr>
          <w:cantSplit/>
        </w:trPr>
        <w:tc>
          <w:tcPr>
            <w:tcW w:w="5000" w:type="pct"/>
          </w:tcPr>
          <w:p w14:paraId="5EB14F07" w14:textId="77777777" w:rsidR="002C608A" w:rsidRPr="006E204F" w:rsidRDefault="002C608A" w:rsidP="007F175E">
            <w:pPr>
              <w:jc w:val="both"/>
              <w:rPr>
                <w:rFonts w:ascii="Tahoma" w:hAnsi="Tahoma" w:cs="Tahoma"/>
                <w:sz w:val="20"/>
                <w:szCs w:val="20"/>
              </w:rPr>
            </w:pPr>
            <w:r w:rsidRPr="006E204F">
              <w:rPr>
                <w:rFonts w:ascii="Tahoma" w:hAnsi="Tahoma" w:cs="Tahoma"/>
                <w:sz w:val="20"/>
                <w:szCs w:val="20"/>
              </w:rPr>
              <w:lastRenderedPageBreak/>
              <w:t>Μέτοχοι που ψηφίζουν κατά τα ανωτέρω πριν από τη Γενική Συνέλευση υπολογίζονται για το</w:t>
            </w:r>
            <w:r>
              <w:rPr>
                <w:rFonts w:ascii="Tahoma" w:hAnsi="Tahoma" w:cs="Tahoma"/>
                <w:sz w:val="20"/>
                <w:szCs w:val="20"/>
              </w:rPr>
              <w:t>ν</w:t>
            </w:r>
            <w:r w:rsidRPr="006E204F">
              <w:rPr>
                <w:rFonts w:ascii="Tahoma" w:hAnsi="Tahoma" w:cs="Tahoma"/>
                <w:sz w:val="20"/>
                <w:szCs w:val="20"/>
              </w:rPr>
              <w:t xml:space="preserve"> σχηματισμό της απαρτίας και πλειοψηφίας, μόνο εφόσον οι σχετικές ψήφοι έχουν παραληφθεί από την Εταιρεία το αργότερο </w:t>
            </w:r>
            <w:r w:rsidRPr="006E204F">
              <w:rPr>
                <w:rFonts w:ascii="Tahoma" w:hAnsi="Tahoma" w:cs="Tahoma"/>
                <w:bCs/>
                <w:sz w:val="20"/>
                <w:szCs w:val="20"/>
              </w:rPr>
              <w:t>μέχρι τις 2</w:t>
            </w:r>
            <w:r w:rsidRPr="006E204F">
              <w:rPr>
                <w:rFonts w:ascii="Tahoma" w:hAnsi="Tahoma" w:cs="Tahoma"/>
                <w:bCs/>
                <w:sz w:val="20"/>
                <w:szCs w:val="20"/>
                <w:lang w:val="af-ZA"/>
              </w:rPr>
              <w:t>2</w:t>
            </w:r>
            <w:r w:rsidRPr="006E204F">
              <w:rPr>
                <w:rFonts w:ascii="Tahoma" w:hAnsi="Tahoma" w:cs="Tahoma"/>
                <w:bCs/>
                <w:sz w:val="20"/>
                <w:szCs w:val="20"/>
              </w:rPr>
              <w:t>.07.2021 ώρα 10.00 π.μ.</w:t>
            </w:r>
            <w:r w:rsidRPr="006E204F">
              <w:rPr>
                <w:rFonts w:ascii="Tahoma" w:hAnsi="Tahoma" w:cs="Tahoma"/>
                <w:sz w:val="20"/>
                <w:szCs w:val="20"/>
              </w:rPr>
              <w:t>.</w:t>
            </w:r>
          </w:p>
          <w:p w14:paraId="5331AF7C"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5DC5B96A" w14:textId="77777777" w:rsidTr="002C608A">
        <w:trPr>
          <w:cantSplit/>
        </w:trPr>
        <w:tc>
          <w:tcPr>
            <w:tcW w:w="5000" w:type="pct"/>
          </w:tcPr>
          <w:p w14:paraId="06B03656"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bCs/>
                <w:sz w:val="20"/>
                <w:szCs w:val="20"/>
              </w:rPr>
              <w:t xml:space="preserve">ΙΙ. </w:t>
            </w:r>
            <w:r w:rsidRPr="006E204F">
              <w:rPr>
                <w:rFonts w:ascii="Tahoma" w:hAnsi="Tahoma" w:cs="Tahoma"/>
                <w:sz w:val="20"/>
                <w:szCs w:val="20"/>
              </w:rPr>
              <w:t xml:space="preserve">Επισημαίνεται ότι μέτοχοι που επιθυμούν να ορίσουν αντιπροσώπους   για να συμμετάσχουν στην από απόσταση ψηφοφορία επί των θεμάτων της Γενικής Συνέλευσης που θα διεξαχθεί πριν από τη Γενική Συνέλευση μπορούν να διορίζουν μέχρι έναν (1) αντιπρόσωπο, ο διορισμός του οποίου πρέπει να γίνει </w:t>
            </w:r>
            <w:r w:rsidRPr="006E204F">
              <w:rPr>
                <w:rFonts w:ascii="Tahoma" w:hAnsi="Tahoma" w:cs="Tahoma"/>
                <w:bCs/>
                <w:sz w:val="20"/>
                <w:szCs w:val="20"/>
              </w:rPr>
              <w:t>τουλάχιστον σαράντα οκτώ (48) ώρες πριν από την ημερομηνία συνεδρίασης της Γενικής Συνέλευσης (δηλαδή το αργότερο μέχρι τις 21.07.2021 ώρα 10.00 π.μ.), όπως ειδικότερα αναφέρεται κατωτέρω υπό Δ</w:t>
            </w:r>
            <w:r>
              <w:rPr>
                <w:rFonts w:ascii="Tahoma" w:hAnsi="Tahoma" w:cs="Tahoma"/>
                <w:bCs/>
                <w:sz w:val="20"/>
                <w:szCs w:val="20"/>
              </w:rPr>
              <w:t>.</w:t>
            </w:r>
            <w:r w:rsidRPr="006E204F">
              <w:rPr>
                <w:rFonts w:ascii="Tahoma" w:hAnsi="Tahoma" w:cs="Tahoma"/>
                <w:bCs/>
                <w:sz w:val="20"/>
                <w:szCs w:val="20"/>
              </w:rPr>
              <w:t xml:space="preserve"> ΙΙ. </w:t>
            </w:r>
          </w:p>
          <w:p w14:paraId="31212390"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29469C71" w14:textId="77777777" w:rsidTr="002C608A">
        <w:trPr>
          <w:cantSplit/>
        </w:trPr>
        <w:tc>
          <w:tcPr>
            <w:tcW w:w="5000" w:type="pct"/>
          </w:tcPr>
          <w:p w14:paraId="056709C7"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sz w:val="20"/>
                <w:szCs w:val="20"/>
              </w:rPr>
              <w:t xml:space="preserve">Μετά την ημερομηνία αυτή δεν θα είναι δυνατή η συμμετοχή μέσω αντιπροσώπου στην ψηφοφορία που θα διεξαχθεί </w:t>
            </w:r>
            <w:r w:rsidRPr="006E204F">
              <w:rPr>
                <w:rFonts w:ascii="Tahoma" w:hAnsi="Tahoma" w:cs="Tahoma"/>
                <w:bCs/>
                <w:sz w:val="20"/>
                <w:szCs w:val="20"/>
              </w:rPr>
              <w:t>πριν από την Τακτική Γενική Συνέλευση</w:t>
            </w:r>
            <w:r w:rsidRPr="006E204F">
              <w:rPr>
                <w:rFonts w:ascii="Tahoma" w:hAnsi="Tahoma" w:cs="Tahoma"/>
                <w:sz w:val="20"/>
                <w:szCs w:val="20"/>
              </w:rPr>
              <w:t>.</w:t>
            </w:r>
          </w:p>
          <w:p w14:paraId="5CEECAD8"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64A9477D" w14:textId="77777777" w:rsidTr="002C608A">
        <w:trPr>
          <w:cantSplit/>
        </w:trPr>
        <w:tc>
          <w:tcPr>
            <w:tcW w:w="5000" w:type="pct"/>
          </w:tcPr>
          <w:p w14:paraId="14EC69A7"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bCs/>
                <w:sz w:val="20"/>
                <w:szCs w:val="20"/>
              </w:rPr>
              <w:t xml:space="preserve">ΙΙΙ. </w:t>
            </w:r>
            <w:r w:rsidRPr="006E204F">
              <w:rPr>
                <w:rFonts w:ascii="Tahoma" w:hAnsi="Tahoma" w:cs="Tahoma"/>
                <w:sz w:val="20"/>
                <w:szCs w:val="20"/>
              </w:rPr>
              <w:t>Σε περίπτωση μη επίτευξης της απαιτούμενης σύμφωνα με τον νόμο απαρτίας για τη λήψη αποφάσεως σε οποιοδήποτε θέμα της αρχικής ημερησίας διάταξης κατά την ημερομηνία της 23ης Ιουλίου 2021, κατά την Επαναληπτική Γενική Συνέλευση που θα συνέλθει την Πέμπτη, 29 Ιουλίου 2021 και ώρα 1</w:t>
            </w:r>
            <w:r w:rsidRPr="006E204F">
              <w:rPr>
                <w:rFonts w:ascii="Tahoma" w:hAnsi="Tahoma" w:cs="Tahoma"/>
                <w:sz w:val="20"/>
                <w:szCs w:val="20"/>
                <w:lang w:val="af-ZA"/>
              </w:rPr>
              <w:t>0</w:t>
            </w:r>
            <w:r w:rsidRPr="006E204F">
              <w:rPr>
                <w:rFonts w:ascii="Tahoma" w:hAnsi="Tahoma" w:cs="Tahoma"/>
                <w:sz w:val="20"/>
                <w:szCs w:val="20"/>
              </w:rPr>
              <w:t xml:space="preserve">:00 π.μ., το δικαίωμα εξ αποστάσεως ψηφοδοσίας με επιστολική ψήφο </w:t>
            </w:r>
            <w:r w:rsidRPr="006E204F">
              <w:rPr>
                <w:rFonts w:ascii="Tahoma" w:hAnsi="Tahoma" w:cs="Tahoma"/>
                <w:bCs/>
                <w:sz w:val="20"/>
                <w:szCs w:val="20"/>
              </w:rPr>
              <w:t xml:space="preserve">πρέπει να ασκηθεί εκ νέου </w:t>
            </w:r>
            <w:r w:rsidRPr="006E204F">
              <w:rPr>
                <w:rFonts w:ascii="Tahoma" w:hAnsi="Tahoma" w:cs="Tahoma"/>
                <w:sz w:val="20"/>
                <w:szCs w:val="20"/>
              </w:rPr>
              <w:t>σε ψηφοφορία που θα διεξαχθεί πριν την Επαναληπτική Γενική Συνέλευση, με τους ακόλουθους τρόπους:</w:t>
            </w:r>
          </w:p>
          <w:p w14:paraId="4C9DF3E6"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3CFCF8B1" w14:textId="77777777" w:rsidTr="002C608A">
        <w:trPr>
          <w:cantSplit/>
        </w:trPr>
        <w:tc>
          <w:tcPr>
            <w:tcW w:w="5000" w:type="pct"/>
          </w:tcPr>
          <w:p w14:paraId="4D28681E"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sz w:val="20"/>
                <w:szCs w:val="20"/>
              </w:rPr>
              <w:t xml:space="preserve">α) είτε ασκώντας εκ νέου το δικαίωμα ψήφου πριν από τη Γενική Συνέλευση μέσω της διαδικτυακής πλατφόρμας </w:t>
            </w:r>
            <w:r w:rsidRPr="006E204F">
              <w:rPr>
                <w:rFonts w:ascii="Tahoma" w:hAnsi="Tahoma" w:cs="Tahoma"/>
                <w:sz w:val="20"/>
                <w:szCs w:val="20"/>
                <w:u w:val="single"/>
              </w:rPr>
              <w:t>https://axia.athexgroup.gr</w:t>
            </w:r>
            <w:r w:rsidRPr="006E204F">
              <w:rPr>
                <w:rFonts w:ascii="Tahoma" w:hAnsi="Tahoma" w:cs="Tahoma"/>
                <w:sz w:val="20"/>
                <w:szCs w:val="20"/>
              </w:rPr>
              <w:t xml:space="preserve"> στην οποία θα έχουν προηγουμένως δημιουργήσει λογαριασμό και έχουν εγγραφεί επιτυχώς κατά τα άνω υπό Β. αναφερόμενα, </w:t>
            </w:r>
            <w:r w:rsidRPr="006E204F">
              <w:rPr>
                <w:rFonts w:ascii="Tahoma" w:hAnsi="Tahoma" w:cs="Tahoma"/>
                <w:bCs/>
                <w:sz w:val="20"/>
                <w:szCs w:val="20"/>
              </w:rPr>
              <w:t>από την Δευτέρα 26.07.2021 και το αργότερο μέχρι είκοσι τέσσερις (24) ώρες πριν από την ημερομηνία συνεδρίασης της Επαναληπτικής Γενικής Συνέλευσης (δηλαδή το αργότερο μέχρι τις 28.07.2021 ώρα 10.00</w:t>
            </w:r>
            <w:r>
              <w:rPr>
                <w:rFonts w:ascii="Tahoma" w:hAnsi="Tahoma" w:cs="Tahoma"/>
                <w:bCs/>
                <w:sz w:val="20"/>
                <w:szCs w:val="20"/>
              </w:rPr>
              <w:t xml:space="preserve"> </w:t>
            </w:r>
            <w:r w:rsidRPr="006E204F">
              <w:rPr>
                <w:rFonts w:ascii="Tahoma" w:hAnsi="Tahoma" w:cs="Tahoma"/>
                <w:bCs/>
                <w:sz w:val="20"/>
                <w:szCs w:val="20"/>
              </w:rPr>
              <w:t>π.μ.)</w:t>
            </w:r>
            <w:r w:rsidRPr="006E204F">
              <w:rPr>
                <w:rFonts w:ascii="Tahoma" w:hAnsi="Tahoma" w:cs="Tahoma"/>
                <w:sz w:val="20"/>
                <w:szCs w:val="20"/>
              </w:rPr>
              <w:t>.</w:t>
            </w:r>
          </w:p>
          <w:p w14:paraId="222F1B58"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1BE511B8" w14:textId="77777777" w:rsidTr="002C608A">
        <w:trPr>
          <w:cantSplit/>
        </w:trPr>
        <w:tc>
          <w:tcPr>
            <w:tcW w:w="5000" w:type="pct"/>
          </w:tcPr>
          <w:p w14:paraId="4FDD816E" w14:textId="77777777" w:rsidR="002C608A" w:rsidRPr="006E204F" w:rsidRDefault="002C608A" w:rsidP="007F175E">
            <w:pPr>
              <w:jc w:val="both"/>
              <w:rPr>
                <w:rFonts w:ascii="Tahoma" w:hAnsi="Tahoma" w:cs="Tahoma"/>
                <w:bCs/>
                <w:sz w:val="20"/>
                <w:szCs w:val="20"/>
              </w:rPr>
            </w:pPr>
            <w:r w:rsidRPr="006E204F">
              <w:rPr>
                <w:rFonts w:ascii="Tahoma" w:hAnsi="Tahoma" w:cs="Tahoma"/>
                <w:sz w:val="20"/>
                <w:szCs w:val="20"/>
              </w:rPr>
              <w:t xml:space="preserve">β) είτε συμπληρώνοντας και υποβάλλοντας εκ νέου το «Έντυπο Επιστολικής Ψήφου» που θα έχει διατεθεί από την Εταιρεία για τα θέματα επί των οποίων δεν ελήφθη απόφαση από τη Συνέλευση της 23ης Ιουλίου 2021 συμπληρωμένο, υπογεγραμμένο και θεωρημένο για το γνήσιο της υπογραφής στη </w:t>
            </w:r>
            <w:r w:rsidRPr="006E204F">
              <w:rPr>
                <w:rFonts w:ascii="Tahoma" w:hAnsi="Tahoma" w:cs="Tahoma"/>
                <w:bCs/>
                <w:sz w:val="20"/>
                <w:szCs w:val="20"/>
              </w:rPr>
              <w:t xml:space="preserve">Διεύθυνση Investor Information Services, </w:t>
            </w:r>
            <w:r w:rsidRPr="006E204F">
              <w:rPr>
                <w:rFonts w:ascii="Tahoma" w:hAnsi="Tahoma" w:cs="Tahoma"/>
                <w:sz w:val="20"/>
                <w:szCs w:val="20"/>
              </w:rPr>
              <w:t xml:space="preserve">της Εταιρείας στη διεύθυνση: Ιωλκού 8 &amp; Φιλικής Εταιρείας, Τ.Κ. 14234 Ν. Ιωνία, ή αποστέλλοντάς το ψηφιακά υπογεγραμμένο με χρήση αναγνωρισμένης ψηφιακής υπογραφής (qualified certificate) από τον μέτοχο, τον εκπρόσωπο ή τον αντιπρόσωπο μέσω ηλεκτρονικού ταχυδρομείου στην ηλεκτρονική διεύθυνση </w:t>
            </w:r>
            <w:hyperlink r:id="rId31" w:history="1">
              <w:r w:rsidRPr="006E204F">
                <w:rPr>
                  <w:rStyle w:val="Hyperlink"/>
                  <w:rFonts w:ascii="Tahoma" w:hAnsi="Tahoma" w:cs="Tahoma"/>
                  <w:color w:val="auto"/>
                  <w:sz w:val="20"/>
                  <w:szCs w:val="20"/>
                </w:rPr>
                <w:t>investor</w:t>
              </w:r>
              <w:r w:rsidRPr="006E204F">
                <w:rPr>
                  <w:rStyle w:val="Hyperlink"/>
                  <w:rFonts w:ascii="Tahoma" w:hAnsi="Tahoma" w:cs="Tahoma"/>
                  <w:color w:val="auto"/>
                  <w:sz w:val="20"/>
                  <w:szCs w:val="20"/>
                  <w:lang w:val="af-ZA"/>
                </w:rPr>
                <w:t>sinfo</w:t>
              </w:r>
              <w:r w:rsidRPr="006E204F">
                <w:rPr>
                  <w:rStyle w:val="Hyperlink"/>
                  <w:rFonts w:ascii="Tahoma" w:hAnsi="Tahoma" w:cs="Tahoma"/>
                  <w:color w:val="auto"/>
                  <w:sz w:val="20"/>
                  <w:szCs w:val="20"/>
                </w:rPr>
                <w:t>@</w:t>
              </w:r>
              <w:r w:rsidRPr="006E204F">
                <w:rPr>
                  <w:rStyle w:val="Hyperlink"/>
                  <w:rFonts w:ascii="Tahoma" w:hAnsi="Tahoma" w:cs="Tahoma"/>
                  <w:color w:val="auto"/>
                  <w:sz w:val="20"/>
                  <w:szCs w:val="20"/>
                  <w:lang w:val="af-ZA"/>
                </w:rPr>
                <w:t>eurobankholdings</w:t>
              </w:r>
              <w:r w:rsidRPr="006E204F">
                <w:rPr>
                  <w:rStyle w:val="Hyperlink"/>
                  <w:rFonts w:ascii="Tahoma" w:hAnsi="Tahoma" w:cs="Tahoma"/>
                  <w:color w:val="auto"/>
                  <w:sz w:val="20"/>
                  <w:szCs w:val="20"/>
                </w:rPr>
                <w:t>.gr</w:t>
              </w:r>
            </w:hyperlink>
            <w:r w:rsidRPr="006E204F">
              <w:rPr>
                <w:rFonts w:ascii="Tahoma" w:hAnsi="Tahoma" w:cs="Tahoma"/>
                <w:sz w:val="20"/>
                <w:szCs w:val="20"/>
              </w:rPr>
              <w:t xml:space="preserve">, </w:t>
            </w:r>
            <w:r w:rsidRPr="006E204F">
              <w:rPr>
                <w:rFonts w:ascii="Tahoma" w:hAnsi="Tahoma" w:cs="Tahoma"/>
                <w:bCs/>
                <w:sz w:val="20"/>
                <w:szCs w:val="20"/>
              </w:rPr>
              <w:t>τουλάχιστον είκοσι τέσσερις (24) ώρες πριν από την ημερομηνία συνεδρίασης της Επαναληπτικής Γενικής Συνέλευσης (δηλαδή το αργότερο μέχρι τις 28.07.2021 ώρα 10.00 π.μ.).</w:t>
            </w:r>
          </w:p>
          <w:p w14:paraId="7FBB3EB6" w14:textId="77777777" w:rsidR="002C608A" w:rsidRPr="006E204F" w:rsidRDefault="002C608A" w:rsidP="007F175E">
            <w:pPr>
              <w:jc w:val="both"/>
              <w:rPr>
                <w:rFonts w:ascii="Tahoma" w:hAnsi="Tahoma" w:cs="Tahoma"/>
                <w:sz w:val="20"/>
                <w:szCs w:val="20"/>
              </w:rPr>
            </w:pPr>
          </w:p>
        </w:tc>
      </w:tr>
      <w:tr w:rsidR="002C608A" w:rsidRPr="002C608A" w14:paraId="4EAF295C" w14:textId="77777777" w:rsidTr="002C608A">
        <w:trPr>
          <w:cantSplit/>
        </w:trPr>
        <w:tc>
          <w:tcPr>
            <w:tcW w:w="5000" w:type="pct"/>
          </w:tcPr>
          <w:p w14:paraId="3DE5709F"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γ) είτε συμμετέχοντας βάσει επιβεβαιώσεων ή ειδοποιήσεων των άρθρων 5 και 6 του Κανονισμού (ΕΕ) 2018/1212 που παρέχονται από διαμεσολαβητές. </w:t>
            </w:r>
          </w:p>
          <w:p w14:paraId="261E671E"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0D172A47" w14:textId="77777777" w:rsidTr="002C608A">
        <w:trPr>
          <w:cantSplit/>
        </w:trPr>
        <w:tc>
          <w:tcPr>
            <w:tcW w:w="5000" w:type="pct"/>
          </w:tcPr>
          <w:p w14:paraId="30D2874A"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sz w:val="20"/>
                <w:szCs w:val="20"/>
              </w:rPr>
              <w:t xml:space="preserve">Μέτοχοι που ψηφίζουν κατά τα ανωτέρω πριν από τη Γενική Συνέλευση υπολογίζονται για το σχηματισμό της απαρτίας και πλειοψηφίας, μόνο εφόσον οι σχετικές ψήφοι έχουν παραληφθεί από την Εταιρεία το αργότερο </w:t>
            </w:r>
            <w:r w:rsidRPr="006E204F">
              <w:rPr>
                <w:rFonts w:ascii="Tahoma" w:hAnsi="Tahoma" w:cs="Tahoma"/>
                <w:bCs/>
                <w:sz w:val="20"/>
                <w:szCs w:val="20"/>
              </w:rPr>
              <w:t xml:space="preserve">μέχρι τις 28.07.2021 ώρα </w:t>
            </w:r>
            <w:r w:rsidRPr="006E204F">
              <w:rPr>
                <w:rFonts w:ascii="Tahoma" w:hAnsi="Tahoma" w:cs="Tahoma"/>
                <w:bCs/>
                <w:sz w:val="20"/>
                <w:szCs w:val="20"/>
                <w:lang w:val="af-ZA"/>
              </w:rPr>
              <w:t>10</w:t>
            </w:r>
            <w:r w:rsidRPr="006E204F">
              <w:rPr>
                <w:rFonts w:ascii="Tahoma" w:hAnsi="Tahoma" w:cs="Tahoma"/>
                <w:bCs/>
                <w:sz w:val="20"/>
                <w:szCs w:val="20"/>
              </w:rPr>
              <w:t>.00 π.μ..</w:t>
            </w:r>
          </w:p>
          <w:p w14:paraId="179CE5B2" w14:textId="77777777" w:rsidR="002C608A" w:rsidRPr="006E204F" w:rsidRDefault="002C608A" w:rsidP="007F175E">
            <w:pPr>
              <w:autoSpaceDE w:val="0"/>
              <w:autoSpaceDN w:val="0"/>
              <w:adjustRightInd w:val="0"/>
              <w:jc w:val="both"/>
              <w:rPr>
                <w:rFonts w:ascii="Tahoma" w:hAnsi="Tahoma" w:cs="Tahoma"/>
                <w:bCs/>
                <w:sz w:val="20"/>
                <w:szCs w:val="20"/>
              </w:rPr>
            </w:pPr>
          </w:p>
        </w:tc>
      </w:tr>
      <w:tr w:rsidR="002C608A" w:rsidRPr="002C608A" w14:paraId="04960265" w14:textId="77777777" w:rsidTr="002C608A">
        <w:trPr>
          <w:cantSplit/>
        </w:trPr>
        <w:tc>
          <w:tcPr>
            <w:tcW w:w="5000" w:type="pct"/>
          </w:tcPr>
          <w:p w14:paraId="4CBD92AD" w14:textId="77777777" w:rsidR="002C608A" w:rsidRPr="006E204F" w:rsidRDefault="002C608A" w:rsidP="007F175E">
            <w:pPr>
              <w:autoSpaceDE w:val="0"/>
              <w:autoSpaceDN w:val="0"/>
              <w:adjustRightInd w:val="0"/>
              <w:jc w:val="both"/>
              <w:rPr>
                <w:rFonts w:ascii="Tahoma" w:hAnsi="Tahoma" w:cs="Tahoma"/>
                <w:sz w:val="20"/>
                <w:szCs w:val="20"/>
                <w:lang w:val="af-ZA"/>
              </w:rPr>
            </w:pPr>
            <w:r w:rsidRPr="006E204F">
              <w:rPr>
                <w:rFonts w:ascii="Tahoma" w:hAnsi="Tahoma" w:cs="Tahoma"/>
                <w:bCs/>
                <w:sz w:val="20"/>
                <w:szCs w:val="20"/>
              </w:rPr>
              <w:t xml:space="preserve">IV. </w:t>
            </w:r>
            <w:r w:rsidRPr="006E204F">
              <w:rPr>
                <w:rFonts w:ascii="Tahoma" w:hAnsi="Tahoma" w:cs="Tahoma"/>
                <w:sz w:val="20"/>
                <w:szCs w:val="20"/>
              </w:rPr>
              <w:t xml:space="preserve">Για την τυχόν Επαναληπτική Γενική Συνέλευση της </w:t>
            </w:r>
            <w:r w:rsidRPr="006E204F">
              <w:rPr>
                <w:rFonts w:ascii="Tahoma" w:hAnsi="Tahoma" w:cs="Tahoma"/>
                <w:sz w:val="20"/>
                <w:szCs w:val="20"/>
                <w:lang w:val="af-ZA"/>
              </w:rPr>
              <w:t>29</w:t>
            </w:r>
            <w:r w:rsidRPr="006E204F">
              <w:rPr>
                <w:rFonts w:ascii="Tahoma" w:hAnsi="Tahoma" w:cs="Tahoma"/>
                <w:sz w:val="20"/>
                <w:szCs w:val="20"/>
              </w:rPr>
              <w:t xml:space="preserve">ης Ιουλίου 2021, μέτοχοι που δεν είχαν ορίσει αντιπρόσωπο κατά την αρχική Γενική Συνέλευση ή μέτοχοι που επιθυμούν να αντικαταστήσουν τον αντιπρόσωπο που είχαν ορίσει, για να συμμετάσχουν στην από απόσταση ψηφοφορία που θα διεξαχθεί πριν από τη Γενική Συνέλευση, θα μπορούν να διορίζουν μέχρι έναν (1) αντιπρόσωπο </w:t>
            </w:r>
            <w:r w:rsidRPr="006E204F">
              <w:rPr>
                <w:rFonts w:ascii="Tahoma" w:hAnsi="Tahoma" w:cs="Tahoma"/>
                <w:bCs/>
                <w:sz w:val="20"/>
                <w:szCs w:val="20"/>
              </w:rPr>
              <w:t>τουλάχιστον σαράντα οκτώ (48) ώρες πριν από την ημερομηνία συνεδρίασης της Επαναληπτικής Γενικής Συνέλευσης (δηλαδή το αργότερο μέχρι τις 27.07.2021 ώρα 10.00 π.μ.), όπως ειδικότερα αναφέρεται κατωτέρω υπό Δ</w:t>
            </w:r>
            <w:r w:rsidRPr="00311F3A">
              <w:rPr>
                <w:rFonts w:ascii="Tahoma" w:hAnsi="Tahoma" w:cs="Tahoma"/>
                <w:bCs/>
                <w:sz w:val="20"/>
                <w:szCs w:val="20"/>
              </w:rPr>
              <w:t>.</w:t>
            </w:r>
            <w:r w:rsidRPr="006E204F">
              <w:rPr>
                <w:rFonts w:ascii="Tahoma" w:hAnsi="Tahoma" w:cs="Tahoma"/>
                <w:bCs/>
                <w:sz w:val="20"/>
                <w:szCs w:val="20"/>
              </w:rPr>
              <w:t xml:space="preserve">ΙΙ. </w:t>
            </w:r>
          </w:p>
          <w:p w14:paraId="1FB0C91F" w14:textId="77777777" w:rsidR="002C608A" w:rsidRPr="006E204F" w:rsidRDefault="002C608A" w:rsidP="007F175E">
            <w:pPr>
              <w:autoSpaceDE w:val="0"/>
              <w:autoSpaceDN w:val="0"/>
              <w:adjustRightInd w:val="0"/>
              <w:jc w:val="both"/>
              <w:rPr>
                <w:rFonts w:ascii="Tahoma" w:hAnsi="Tahoma" w:cs="Tahoma"/>
                <w:sz w:val="20"/>
                <w:szCs w:val="20"/>
                <w:lang w:val="af-ZA"/>
              </w:rPr>
            </w:pPr>
          </w:p>
        </w:tc>
      </w:tr>
      <w:tr w:rsidR="002C608A" w:rsidRPr="002C608A" w14:paraId="7A218CA4" w14:textId="77777777" w:rsidTr="002C608A">
        <w:trPr>
          <w:cantSplit/>
        </w:trPr>
        <w:tc>
          <w:tcPr>
            <w:tcW w:w="5000" w:type="pct"/>
          </w:tcPr>
          <w:p w14:paraId="09E699E9"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sz w:val="20"/>
                <w:szCs w:val="20"/>
              </w:rPr>
              <w:t xml:space="preserve">Μετά την ημερομηνία αυτή δεν θα είναι δυνατή η συμμετοχή μέσω αντιπροσώπου στην ψηφοφορία που θα διεξαχθεί </w:t>
            </w:r>
            <w:r w:rsidRPr="006E204F">
              <w:rPr>
                <w:rFonts w:ascii="Tahoma" w:hAnsi="Tahoma" w:cs="Tahoma"/>
                <w:bCs/>
                <w:sz w:val="20"/>
                <w:szCs w:val="20"/>
              </w:rPr>
              <w:t xml:space="preserve">πριν από την Επαναληπτική Γενική Συνέλευση. </w:t>
            </w:r>
          </w:p>
          <w:p w14:paraId="6EAB427A" w14:textId="77777777" w:rsidR="002C608A" w:rsidRPr="006E204F" w:rsidRDefault="002C608A" w:rsidP="007F175E">
            <w:pPr>
              <w:autoSpaceDE w:val="0"/>
              <w:autoSpaceDN w:val="0"/>
              <w:adjustRightInd w:val="0"/>
              <w:jc w:val="both"/>
              <w:rPr>
                <w:rFonts w:ascii="Tahoma" w:hAnsi="Tahoma" w:cs="Tahoma"/>
                <w:sz w:val="20"/>
                <w:szCs w:val="20"/>
              </w:rPr>
            </w:pPr>
          </w:p>
        </w:tc>
      </w:tr>
      <w:tr w:rsidR="002C608A" w:rsidRPr="002C608A" w14:paraId="70AA91B8" w14:textId="77777777" w:rsidTr="002C608A">
        <w:trPr>
          <w:cantSplit/>
        </w:trPr>
        <w:tc>
          <w:tcPr>
            <w:tcW w:w="5000" w:type="pct"/>
          </w:tcPr>
          <w:p w14:paraId="741D648A"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lastRenderedPageBreak/>
              <w:t xml:space="preserve">Οι μέτοχοι μπορούν να επικοινωνούν για τυχόν ερωτήσεις και οδηγίες με τη  </w:t>
            </w:r>
            <w:r w:rsidRPr="00254007">
              <w:rPr>
                <w:rFonts w:ascii="Tahoma" w:hAnsi="Tahoma" w:cs="Tahoma"/>
                <w:bCs/>
                <w:sz w:val="20"/>
                <w:szCs w:val="20"/>
              </w:rPr>
              <w:t xml:space="preserve">Διεύθυνση Investor Information Services </w:t>
            </w:r>
            <w:r w:rsidRPr="00254007">
              <w:rPr>
                <w:rFonts w:ascii="Tahoma" w:hAnsi="Tahoma" w:cs="Tahoma"/>
                <w:sz w:val="20"/>
                <w:szCs w:val="20"/>
              </w:rPr>
              <w:t xml:space="preserve">της Εταιρείας  μέσω ηλεκτρονικού ταχυδρομείου (email) στην ηλεκτρονική διεύθυνση </w:t>
            </w:r>
            <w:hyperlink r:id="rId32" w:history="1">
              <w:r w:rsidRPr="00254007">
                <w:rPr>
                  <w:rStyle w:val="Hyperlink"/>
                  <w:rFonts w:ascii="Tahoma" w:hAnsi="Tahoma" w:cs="Tahoma"/>
                  <w:color w:val="auto"/>
                  <w:sz w:val="20"/>
                  <w:szCs w:val="20"/>
                </w:rPr>
                <w:t>investor</w:t>
              </w:r>
              <w:r w:rsidRPr="00254007">
                <w:rPr>
                  <w:rStyle w:val="Hyperlink"/>
                  <w:rFonts w:ascii="Tahoma" w:hAnsi="Tahoma" w:cs="Tahoma"/>
                  <w:color w:val="auto"/>
                  <w:sz w:val="20"/>
                  <w:szCs w:val="20"/>
                  <w:lang w:val="af-ZA"/>
                </w:rPr>
                <w:t>sinfo</w:t>
              </w:r>
              <w:r w:rsidRPr="00254007">
                <w:rPr>
                  <w:rStyle w:val="Hyperlink"/>
                  <w:rFonts w:ascii="Tahoma" w:hAnsi="Tahoma" w:cs="Tahoma"/>
                  <w:color w:val="auto"/>
                  <w:sz w:val="20"/>
                  <w:szCs w:val="20"/>
                </w:rPr>
                <w:t>@</w:t>
              </w:r>
              <w:r w:rsidRPr="00254007">
                <w:rPr>
                  <w:rStyle w:val="Hyperlink"/>
                  <w:rFonts w:ascii="Tahoma" w:hAnsi="Tahoma" w:cs="Tahoma"/>
                  <w:color w:val="auto"/>
                  <w:sz w:val="20"/>
                  <w:szCs w:val="20"/>
                  <w:lang w:val="af-ZA"/>
                </w:rPr>
                <w:t>eurobankholdings</w:t>
              </w:r>
              <w:r w:rsidRPr="00254007">
                <w:rPr>
                  <w:rStyle w:val="Hyperlink"/>
                  <w:rFonts w:ascii="Tahoma" w:hAnsi="Tahoma" w:cs="Tahoma"/>
                  <w:color w:val="auto"/>
                  <w:sz w:val="20"/>
                  <w:szCs w:val="20"/>
                </w:rPr>
                <w:t>.gr</w:t>
              </w:r>
            </w:hyperlink>
            <w:r w:rsidRPr="00254007">
              <w:rPr>
                <w:rFonts w:ascii="Tahoma" w:hAnsi="Tahoma" w:cs="Tahoma"/>
                <w:sz w:val="20"/>
                <w:szCs w:val="20"/>
                <w:lang w:val="af-ZA"/>
              </w:rPr>
              <w:t xml:space="preserve"> </w:t>
            </w:r>
            <w:r w:rsidRPr="00254007">
              <w:rPr>
                <w:rFonts w:ascii="Tahoma" w:hAnsi="Tahoma" w:cs="Tahoma"/>
                <w:sz w:val="20"/>
                <w:szCs w:val="20"/>
              </w:rPr>
              <w:t xml:space="preserve"> ή τηλεφωνικά στον αριθμό +30 210 3522400 (καθημερινά μεταξύ 09:30 και 17:00). </w:t>
            </w:r>
          </w:p>
          <w:p w14:paraId="26A6F0CE" w14:textId="77777777" w:rsidR="002C608A" w:rsidRPr="00254007" w:rsidRDefault="002C608A" w:rsidP="007F175E">
            <w:pPr>
              <w:autoSpaceDE w:val="0"/>
              <w:autoSpaceDN w:val="0"/>
              <w:adjustRightInd w:val="0"/>
              <w:jc w:val="both"/>
              <w:rPr>
                <w:rFonts w:ascii="Tahoma" w:hAnsi="Tahoma" w:cs="Tahoma"/>
                <w:b/>
                <w:sz w:val="20"/>
                <w:szCs w:val="20"/>
              </w:rPr>
            </w:pPr>
          </w:p>
        </w:tc>
      </w:tr>
      <w:tr w:rsidR="002C608A" w:rsidRPr="002C608A" w14:paraId="6DB00D25" w14:textId="77777777" w:rsidTr="002C608A">
        <w:trPr>
          <w:cantSplit/>
        </w:trPr>
        <w:tc>
          <w:tcPr>
            <w:tcW w:w="5000" w:type="pct"/>
          </w:tcPr>
          <w:p w14:paraId="5AA544C4" w14:textId="77777777" w:rsidR="002C608A" w:rsidRPr="00254007" w:rsidRDefault="002C608A" w:rsidP="007F175E">
            <w:pPr>
              <w:autoSpaceDE w:val="0"/>
              <w:autoSpaceDN w:val="0"/>
              <w:adjustRightInd w:val="0"/>
              <w:jc w:val="both"/>
              <w:rPr>
                <w:rFonts w:ascii="Tahoma" w:hAnsi="Tahoma" w:cs="Tahoma"/>
                <w:sz w:val="20"/>
                <w:szCs w:val="20"/>
                <w:lang w:val="af-ZA"/>
              </w:rPr>
            </w:pPr>
            <w:r w:rsidRPr="00254007">
              <w:rPr>
                <w:rFonts w:ascii="Tahoma" w:hAnsi="Tahoma" w:cs="Tahoma"/>
                <w:sz w:val="20"/>
                <w:szCs w:val="20"/>
              </w:rPr>
              <w:t>Επιπλέον</w:t>
            </w:r>
            <w:r>
              <w:rPr>
                <w:rFonts w:ascii="Tahoma" w:hAnsi="Tahoma" w:cs="Tahoma"/>
                <w:sz w:val="20"/>
                <w:szCs w:val="20"/>
              </w:rPr>
              <w:t>,</w:t>
            </w:r>
            <w:r w:rsidRPr="00254007">
              <w:rPr>
                <w:rFonts w:ascii="Tahoma" w:hAnsi="Tahoma" w:cs="Tahoma"/>
                <w:sz w:val="20"/>
                <w:szCs w:val="20"/>
              </w:rPr>
              <w:t xml:space="preserve"> οι μέτοχοι καλούνται να μεριμνήσουν για την επιβεβαίωση της επιτυχούς αποστολής του «Εντύπου Επιστολικής Ψήφου» και της παραλαβής του από την Εταιρεία και, για τον σκοπό αυτό, μπορούν να επικοινωνούν με τη Διεύθυνση Investor Information Services της Εταιρείας    στον αριθμό τηλεφώνου +30 210 3522400</w:t>
            </w:r>
            <w:r w:rsidRPr="00254007">
              <w:rPr>
                <w:rFonts w:ascii="Tahoma" w:hAnsi="Tahoma" w:cs="Tahoma"/>
                <w:sz w:val="20"/>
                <w:szCs w:val="20"/>
                <w:lang w:val="af-ZA"/>
              </w:rPr>
              <w:t>.</w:t>
            </w:r>
          </w:p>
          <w:p w14:paraId="114BF609" w14:textId="77777777" w:rsidR="002C608A" w:rsidRPr="00254007" w:rsidRDefault="002C608A" w:rsidP="007F175E">
            <w:pPr>
              <w:jc w:val="both"/>
              <w:rPr>
                <w:rFonts w:ascii="Tahoma" w:hAnsi="Tahoma" w:cs="Tahoma"/>
                <w:b/>
                <w:sz w:val="20"/>
                <w:szCs w:val="20"/>
              </w:rPr>
            </w:pPr>
          </w:p>
        </w:tc>
      </w:tr>
      <w:tr w:rsidR="002C608A" w:rsidRPr="002C608A" w14:paraId="19707D20" w14:textId="77777777" w:rsidTr="002C608A">
        <w:trPr>
          <w:cantSplit/>
        </w:trPr>
        <w:tc>
          <w:tcPr>
            <w:tcW w:w="5000" w:type="pct"/>
          </w:tcPr>
          <w:p w14:paraId="15F535F6" w14:textId="77777777" w:rsidR="002C608A" w:rsidRPr="00254007" w:rsidRDefault="002C608A" w:rsidP="007F175E">
            <w:pPr>
              <w:jc w:val="both"/>
              <w:rPr>
                <w:rFonts w:ascii="Tahoma" w:hAnsi="Tahoma" w:cs="Tahoma"/>
                <w:b/>
                <w:sz w:val="20"/>
                <w:szCs w:val="20"/>
              </w:rPr>
            </w:pPr>
            <w:r w:rsidRPr="00254007">
              <w:rPr>
                <w:rFonts w:ascii="Tahoma" w:hAnsi="Tahoma" w:cs="Tahoma"/>
                <w:b/>
                <w:sz w:val="20"/>
                <w:szCs w:val="20"/>
              </w:rPr>
              <w:t xml:space="preserve">Δ. Διαδικασία Συμμετοχής και Ψήφου μέσω Αντιπροσώπου </w:t>
            </w:r>
          </w:p>
          <w:p w14:paraId="7B23D908" w14:textId="77777777" w:rsidR="002C608A" w:rsidRPr="00254007" w:rsidRDefault="002C608A" w:rsidP="007F175E">
            <w:pPr>
              <w:jc w:val="both"/>
              <w:rPr>
                <w:rFonts w:ascii="Tahoma" w:hAnsi="Tahoma" w:cs="Tahoma"/>
                <w:sz w:val="20"/>
                <w:szCs w:val="20"/>
              </w:rPr>
            </w:pPr>
          </w:p>
        </w:tc>
      </w:tr>
      <w:tr w:rsidR="002C608A" w:rsidRPr="002C608A" w14:paraId="3C4F6A8E" w14:textId="77777777" w:rsidTr="002C608A">
        <w:trPr>
          <w:cantSplit/>
        </w:trPr>
        <w:tc>
          <w:tcPr>
            <w:tcW w:w="5000" w:type="pct"/>
          </w:tcPr>
          <w:p w14:paraId="0B7CE808" w14:textId="77777777" w:rsidR="002C608A" w:rsidRPr="00254007" w:rsidRDefault="002C608A" w:rsidP="007F175E">
            <w:pPr>
              <w:jc w:val="both"/>
              <w:rPr>
                <w:rFonts w:ascii="Tahoma" w:hAnsi="Tahoma" w:cs="Tahoma"/>
                <w:sz w:val="20"/>
                <w:szCs w:val="20"/>
              </w:rPr>
            </w:pPr>
            <w:r w:rsidRPr="00254007">
              <w:rPr>
                <w:rFonts w:ascii="Tahoma" w:hAnsi="Tahoma" w:cs="Tahoma"/>
                <w:bCs/>
                <w:sz w:val="20"/>
                <w:szCs w:val="20"/>
              </w:rPr>
              <w:t>Ι</w:t>
            </w:r>
            <w:r w:rsidRPr="00254007">
              <w:rPr>
                <w:rFonts w:ascii="Tahoma" w:hAnsi="Tahoma" w:cs="Tahoma"/>
                <w:b/>
                <w:bCs/>
                <w:sz w:val="20"/>
                <w:szCs w:val="20"/>
              </w:rPr>
              <w:t xml:space="preserve">. </w:t>
            </w:r>
            <w:r w:rsidRPr="00254007">
              <w:rPr>
                <w:rFonts w:ascii="Tahoma" w:hAnsi="Tahoma" w:cs="Tahoma"/>
                <w:sz w:val="20"/>
                <w:szCs w:val="20"/>
              </w:rPr>
              <w:t>Ο μέτοχος συμμετέχει στην Τακτική Γενική Συνέλευση και ψηφίζει είτε αυτοπροσώπως είτε μέσω αντιπροσώπου. Κάθε μέτοχος μπορεί να διορίζει μέχρι τρεις (3) αντιπροσώπους. Σε περίπτωση που μέτοχος κατέχει μετοχές της Εταιρείας οι οποίες εμφανίζονται σε περισσότερους του ενός λογαριασμούς αξιών, αυτός μπορεί να ορίσει διαφορετικούς αντιπροσώπους για τις μετοχές που εμφανίζονται στον κάθε λογαριασμό αξιών.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51DE1F3F" w14:textId="77777777" w:rsidR="002C608A" w:rsidRPr="00254007" w:rsidRDefault="002C608A" w:rsidP="007F175E">
            <w:pPr>
              <w:jc w:val="both"/>
              <w:rPr>
                <w:rFonts w:ascii="Tahoma" w:hAnsi="Tahoma" w:cs="Tahoma"/>
                <w:sz w:val="20"/>
                <w:szCs w:val="20"/>
              </w:rPr>
            </w:pPr>
          </w:p>
        </w:tc>
      </w:tr>
      <w:tr w:rsidR="002C608A" w:rsidRPr="002C608A" w14:paraId="616BD27E" w14:textId="77777777" w:rsidTr="002C608A">
        <w:trPr>
          <w:cantSplit/>
        </w:trPr>
        <w:tc>
          <w:tcPr>
            <w:tcW w:w="5000" w:type="pct"/>
          </w:tcPr>
          <w:p w14:paraId="4DB7AA2B"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Ο μέτοχος μπορεί να διορίσει αντιπρόσωπο για μία ή για περισσότερες Γενικές Συνελεύσεις και για ορισμένο χρόνο. Ο αντιπρόσωπος ψηφίζει σύμφωνα με τις οδηγίες του μετόχου, εάν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Ο αντιπρόσωπος του μετόχου υποχρεούται να αρχειοθετεί τις οδηγίες ψήφου για ένα (1) τουλάχιστον έτος από την ημερομηνία της Γενικής Συνέλευσης ή, σε περίπτωση αναβολής αυτής, από την ημερομηνία της τελευταίας Επαναληπτικής Συνέλευσης στην οποία έκανε χρήση του πληρεξουσίου.</w:t>
            </w:r>
          </w:p>
          <w:p w14:paraId="1A0812A2" w14:textId="77777777" w:rsidR="002C608A" w:rsidRPr="00254007" w:rsidRDefault="002C608A" w:rsidP="007F175E">
            <w:pPr>
              <w:jc w:val="both"/>
              <w:rPr>
                <w:rFonts w:ascii="Tahoma" w:hAnsi="Tahoma" w:cs="Tahoma"/>
                <w:bCs/>
                <w:sz w:val="20"/>
                <w:szCs w:val="20"/>
              </w:rPr>
            </w:pPr>
          </w:p>
        </w:tc>
      </w:tr>
      <w:tr w:rsidR="002C608A" w:rsidRPr="002C608A" w14:paraId="4A98A00D" w14:textId="77777777" w:rsidTr="002C608A">
        <w:trPr>
          <w:cantSplit/>
        </w:trPr>
        <w:tc>
          <w:tcPr>
            <w:tcW w:w="5000" w:type="pct"/>
          </w:tcPr>
          <w:p w14:paraId="00771BCC"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w:t>
            </w:r>
          </w:p>
        </w:tc>
      </w:tr>
      <w:tr w:rsidR="002C608A" w:rsidRPr="002C608A" w14:paraId="1D8AFAD2" w14:textId="77777777" w:rsidTr="002C608A">
        <w:trPr>
          <w:cantSplit/>
        </w:trPr>
        <w:tc>
          <w:tcPr>
            <w:tcW w:w="5000" w:type="pct"/>
          </w:tcPr>
          <w:p w14:paraId="5C40ECB6"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Σύγκρουση συμφερόντων είναι δυνατόν να προκύπτει ιδίως όταν ο αντιπρόσωπος είναι:</w:t>
            </w:r>
          </w:p>
        </w:tc>
      </w:tr>
      <w:tr w:rsidR="002C608A" w:rsidRPr="002C608A" w14:paraId="1942D696" w14:textId="77777777" w:rsidTr="002C608A">
        <w:trPr>
          <w:cantSplit/>
        </w:trPr>
        <w:tc>
          <w:tcPr>
            <w:tcW w:w="5000" w:type="pct"/>
          </w:tcPr>
          <w:p w14:paraId="77C50EFF"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(α)  μέτοχος που ασκεί τον έλεγχο της Εταιρείας ή άλλο νομικό πρόσωπο ή οντότητα που ελέγχεται από το</w:t>
            </w:r>
            <w:r>
              <w:rPr>
                <w:rFonts w:ascii="Tahoma" w:hAnsi="Tahoma" w:cs="Tahoma"/>
                <w:sz w:val="20"/>
                <w:szCs w:val="20"/>
              </w:rPr>
              <w:t>ν</w:t>
            </w:r>
            <w:r w:rsidRPr="00254007">
              <w:rPr>
                <w:rFonts w:ascii="Tahoma" w:hAnsi="Tahoma" w:cs="Tahoma"/>
                <w:sz w:val="20"/>
                <w:szCs w:val="20"/>
              </w:rPr>
              <w:t xml:space="preserve"> μέτοχο αυτόν, </w:t>
            </w:r>
          </w:p>
          <w:p w14:paraId="5DDD3C21"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4FA63231" w14:textId="77777777" w:rsidTr="002C608A">
        <w:trPr>
          <w:cantSplit/>
        </w:trPr>
        <w:tc>
          <w:tcPr>
            <w:tcW w:w="5000" w:type="pct"/>
          </w:tcPr>
          <w:p w14:paraId="342EEFF1"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tc>
      </w:tr>
      <w:tr w:rsidR="002C608A" w:rsidRPr="002C608A" w14:paraId="731FBE6B" w14:textId="77777777" w:rsidTr="002C608A">
        <w:trPr>
          <w:cantSplit/>
        </w:trPr>
        <w:tc>
          <w:tcPr>
            <w:tcW w:w="5000" w:type="pct"/>
          </w:tcPr>
          <w:p w14:paraId="35E052B9"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(γ) υπάλληλος ή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 </w:t>
            </w:r>
          </w:p>
          <w:p w14:paraId="79D263A3"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306A37B1" w14:textId="77777777" w:rsidTr="002C608A">
        <w:trPr>
          <w:cantSplit/>
        </w:trPr>
        <w:tc>
          <w:tcPr>
            <w:tcW w:w="5000" w:type="pct"/>
          </w:tcPr>
          <w:p w14:paraId="23D8F5C0" w14:textId="7A79C1A2"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(δ) σύζυγος ή συγγενής πρώτου βαθμού με ένα από τα φυσικά πρόσωπα που αναφέρονται στις περιπτώσεις α’ έως γ’.</w:t>
            </w:r>
          </w:p>
          <w:p w14:paraId="5558895C"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68827AC8" w14:textId="77777777" w:rsidTr="002C608A">
        <w:trPr>
          <w:cantSplit/>
        </w:trPr>
        <w:tc>
          <w:tcPr>
            <w:tcW w:w="5000" w:type="pct"/>
          </w:tcPr>
          <w:p w14:paraId="75E75E96"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Ο διορισμός και η ανάκληση ή αντικατάσταση του εκπροσώπου ή αντιπροσώπου γίνονται εγγράφως ή με ηλεκτρονικά μέσα που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 και της ανάκλησης ή της αντικατάστασης αντιπροσώπου με ηλεκτρονικά μέσα γίνεται μέσω ηλεκτρονικού ταχυδρομείου στην ηλεκτρονική διεύθυνση που αναφέρεται στην Πρόσκληση της Γενικής Συνέλευσης ή, σε περίπτωση μετόχων που ταυτοποιούνται μέσω διαμεσολαβητών, μέσω επιβεβαιώσεων ή ειδοποιήσεων των άρθρων 5 και 6 του Κανονισμού (ΕΕ) 2018/1212 που παρέχονται από τους διαμεσολαβητές.</w:t>
            </w:r>
          </w:p>
          <w:p w14:paraId="48248B4D"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051E64C3" w14:textId="77777777" w:rsidTr="002C608A">
        <w:trPr>
          <w:cantSplit/>
        </w:trPr>
        <w:tc>
          <w:tcPr>
            <w:tcW w:w="5000" w:type="pct"/>
          </w:tcPr>
          <w:p w14:paraId="70AD3221" w14:textId="77777777" w:rsidR="002C608A" w:rsidRPr="006E204F" w:rsidRDefault="002C608A" w:rsidP="007F175E">
            <w:pPr>
              <w:autoSpaceDE w:val="0"/>
              <w:autoSpaceDN w:val="0"/>
              <w:adjustRightInd w:val="0"/>
              <w:jc w:val="both"/>
              <w:rPr>
                <w:rFonts w:ascii="Tahoma" w:hAnsi="Tahoma" w:cs="Tahoma"/>
                <w:sz w:val="20"/>
                <w:szCs w:val="20"/>
              </w:rPr>
            </w:pPr>
            <w:r w:rsidRPr="006E204F">
              <w:rPr>
                <w:rFonts w:ascii="Tahoma" w:hAnsi="Tahoma" w:cs="Tahoma"/>
                <w:bCs/>
                <w:sz w:val="20"/>
                <w:szCs w:val="20"/>
              </w:rPr>
              <w:lastRenderedPageBreak/>
              <w:t xml:space="preserve">ΙΙ. </w:t>
            </w:r>
            <w:r w:rsidRPr="006E204F">
              <w:rPr>
                <w:rFonts w:ascii="Tahoma" w:hAnsi="Tahoma" w:cs="Tahoma"/>
                <w:sz w:val="20"/>
                <w:szCs w:val="20"/>
              </w:rPr>
              <w:t>Ειδικώς για τη συμμετοχή του μετόχου μέσω αντιπροσώπου στην Τακτική Γενική Συνέλευση της 23ης Ιουλίου 2021 ή την τυχόν Επαναληπτική της, από απόσταση σε πραγματικό χρόνο μέσω τηλεδιάσκεψης, ή για τη συμμετοχή του μετόχου μέσω αντιπροσώπου στην ψηφοφορία επί των θεμάτων της Γενικής Συνέλευσης που θα διεξαχθεί πριν από τη Γενική Συνέλευση, ο μέτοχος ή ο Συμμετέχων του Λογαριασμού Αξιογράφων στο Σ.Α.Τ. ή άλλος διαμεσολαβητής που παρέχει υπηρεσίες θεματοφυλακής για τις μετοχές της Εταιρείας, μπορεί να διορίζει μέχρι έναν (1) αντιπρόσωπο, ο διορισμός του οποίου απαιτείται να γίνει τουλάχιστον σαράντα οκτώ (48) ώρες πριν από την ημερομηνία συνεδρίασης της Τακτικής Γενικής Συνέλευσης (δηλαδή το αργότερο μέχρι τις 21.07.2021 ώρα 10.00 π.μ.).</w:t>
            </w:r>
          </w:p>
        </w:tc>
      </w:tr>
      <w:tr w:rsidR="002C608A" w:rsidRPr="002C608A" w14:paraId="4037F6EA" w14:textId="77777777" w:rsidTr="002C608A">
        <w:trPr>
          <w:cantSplit/>
        </w:trPr>
        <w:tc>
          <w:tcPr>
            <w:tcW w:w="5000" w:type="pct"/>
          </w:tcPr>
          <w:p w14:paraId="0AC54520" w14:textId="77777777" w:rsidR="002C608A" w:rsidRDefault="002C608A" w:rsidP="007F175E">
            <w:pPr>
              <w:autoSpaceDE w:val="0"/>
              <w:autoSpaceDN w:val="0"/>
              <w:adjustRightInd w:val="0"/>
              <w:jc w:val="both"/>
              <w:rPr>
                <w:rFonts w:ascii="Tahoma" w:hAnsi="Tahoma" w:cs="Tahoma"/>
                <w:sz w:val="20"/>
                <w:szCs w:val="20"/>
              </w:rPr>
            </w:pPr>
          </w:p>
          <w:p w14:paraId="7A0C4CD3" w14:textId="762F2C59" w:rsidR="002C608A" w:rsidRPr="006E204F" w:rsidRDefault="002C608A" w:rsidP="007F175E">
            <w:pPr>
              <w:autoSpaceDE w:val="0"/>
              <w:autoSpaceDN w:val="0"/>
              <w:adjustRightInd w:val="0"/>
              <w:jc w:val="both"/>
              <w:rPr>
                <w:rFonts w:ascii="Tahoma" w:hAnsi="Tahoma" w:cs="Tahoma"/>
                <w:bCs/>
                <w:sz w:val="20"/>
                <w:szCs w:val="20"/>
              </w:rPr>
            </w:pPr>
            <w:r w:rsidRPr="006E204F">
              <w:rPr>
                <w:rFonts w:ascii="Tahoma" w:hAnsi="Tahoma" w:cs="Tahoma"/>
                <w:sz w:val="20"/>
                <w:szCs w:val="20"/>
              </w:rPr>
              <w:t>Για την τυχόν Επαναληπτική Γενική Συνέλευση της 29</w:t>
            </w:r>
            <w:r w:rsidRPr="006E204F">
              <w:rPr>
                <w:rFonts w:ascii="Tahoma" w:hAnsi="Tahoma" w:cs="Tahoma"/>
                <w:sz w:val="20"/>
                <w:szCs w:val="20"/>
                <w:vertAlign w:val="superscript"/>
              </w:rPr>
              <w:t>ης</w:t>
            </w:r>
            <w:r w:rsidRPr="006E204F">
              <w:rPr>
                <w:rFonts w:ascii="Tahoma" w:hAnsi="Tahoma" w:cs="Tahoma"/>
                <w:sz w:val="20"/>
                <w:szCs w:val="20"/>
              </w:rPr>
              <w:t xml:space="preserve"> Ιουλίου 2021, μέτοχοι που δεν είχαν ορίσει αντιπρόσωπο κατά την αρχική Γενική Συνέλευση ή μέτοχοι που επιθυμούν να αντικαταστήσουν τον αντιπρόσωπο που είχαν ορίσει, θα μπορούν να διορίζουν μέχρι έναν (1) αντιπρόσωπο </w:t>
            </w:r>
            <w:r w:rsidRPr="006E204F">
              <w:rPr>
                <w:rFonts w:ascii="Tahoma" w:hAnsi="Tahoma" w:cs="Tahoma"/>
                <w:bCs/>
                <w:sz w:val="20"/>
                <w:szCs w:val="20"/>
              </w:rPr>
              <w:t>τουλάχιστον σαράντα οκτώ (48) ώρες πριν από την ημερομηνία συνεδρίασης της Επαναληπτικής Γενικής Συνέλευσης</w:t>
            </w:r>
            <w:r>
              <w:rPr>
                <w:rFonts w:ascii="Tahoma" w:hAnsi="Tahoma" w:cs="Tahoma"/>
                <w:bCs/>
                <w:sz w:val="20"/>
                <w:szCs w:val="20"/>
              </w:rPr>
              <w:t xml:space="preserve"> </w:t>
            </w:r>
            <w:r w:rsidRPr="006E204F">
              <w:rPr>
                <w:rFonts w:ascii="Tahoma" w:hAnsi="Tahoma" w:cs="Tahoma"/>
                <w:bCs/>
                <w:sz w:val="20"/>
                <w:szCs w:val="20"/>
              </w:rPr>
              <w:t>(δηλαδή το αργότερο μέχρι τις 27.07.2021 ώρα 10.00 π.μ.).</w:t>
            </w:r>
          </w:p>
          <w:p w14:paraId="44EC3F80" w14:textId="77777777" w:rsidR="002C608A" w:rsidRPr="006E204F" w:rsidRDefault="002C608A" w:rsidP="007F175E">
            <w:pPr>
              <w:autoSpaceDE w:val="0"/>
              <w:autoSpaceDN w:val="0"/>
              <w:adjustRightInd w:val="0"/>
              <w:jc w:val="both"/>
              <w:rPr>
                <w:rFonts w:ascii="Tahoma" w:hAnsi="Tahoma" w:cs="Tahoma"/>
                <w:sz w:val="20"/>
                <w:szCs w:val="20"/>
              </w:rPr>
            </w:pPr>
          </w:p>
        </w:tc>
      </w:tr>
      <w:tr w:rsidR="002C608A" w:rsidRPr="002C608A" w14:paraId="05EA841E" w14:textId="77777777" w:rsidTr="002C608A">
        <w:trPr>
          <w:cantSplit/>
        </w:trPr>
        <w:tc>
          <w:tcPr>
            <w:tcW w:w="5000" w:type="pct"/>
          </w:tcPr>
          <w:p w14:paraId="3E085057"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Με την παραλαβή των άνω στοιχείων από την Εταιρεία και με βάση τη διεύθυνση ηλεκτρονικού ταχυδρομείου (</w:t>
            </w:r>
            <w:r w:rsidRPr="00254007">
              <w:rPr>
                <w:rFonts w:ascii="Tahoma" w:hAnsi="Tahoma" w:cs="Tahoma"/>
                <w:sz w:val="20"/>
                <w:szCs w:val="20"/>
                <w:lang w:val="en-US"/>
              </w:rPr>
              <w:t>email</w:t>
            </w:r>
            <w:r w:rsidRPr="00254007">
              <w:rPr>
                <w:rFonts w:ascii="Tahoma" w:hAnsi="Tahoma" w:cs="Tahoma"/>
                <w:sz w:val="20"/>
                <w:szCs w:val="20"/>
              </w:rPr>
              <w:t>) και το κινητό τηλέφωνο του αντιπροσώπου όπως έχει δηλωθεί στο έντυπο διορισμού αντιπροσώπου δημιουργείται από την Εταιρεία λογαριασμός του αντιπροσώπου στην ηλεκτρονική πλατφόρμα ο οποίος θα ειδοποιηθεί μέσω ηλεκτρονικού ταχυδρομείου ώστε να προβεί στην ενεργοποίηση του λογαριασμού του για να μπορεί να ασκήσει τα δικαιώματα του μετόχου σύμφωνα με τα άνω υπό Β. και Γ. αναφερόμενα.</w:t>
            </w:r>
          </w:p>
          <w:p w14:paraId="5FFEF192" w14:textId="77777777" w:rsidR="002C608A" w:rsidRPr="00254007" w:rsidRDefault="002C608A" w:rsidP="007F175E">
            <w:pPr>
              <w:autoSpaceDE w:val="0"/>
              <w:autoSpaceDN w:val="0"/>
              <w:adjustRightInd w:val="0"/>
              <w:jc w:val="both"/>
              <w:rPr>
                <w:rFonts w:ascii="Tahoma" w:hAnsi="Tahoma" w:cs="Tahoma"/>
                <w:b/>
                <w:bCs/>
                <w:sz w:val="20"/>
                <w:szCs w:val="20"/>
              </w:rPr>
            </w:pPr>
          </w:p>
        </w:tc>
      </w:tr>
      <w:tr w:rsidR="002C608A" w:rsidRPr="002C608A" w14:paraId="0D7270AF" w14:textId="77777777" w:rsidTr="002C608A">
        <w:trPr>
          <w:cantSplit/>
        </w:trPr>
        <w:tc>
          <w:tcPr>
            <w:tcW w:w="5000" w:type="pct"/>
          </w:tcPr>
          <w:p w14:paraId="10DB37C3"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Η Εταιρεία διαθέτει έντυπα: </w:t>
            </w:r>
          </w:p>
          <w:p w14:paraId="44F6E48B" w14:textId="77777777" w:rsidR="002C608A" w:rsidRPr="00254007" w:rsidRDefault="002C608A" w:rsidP="007F175E">
            <w:pPr>
              <w:jc w:val="both"/>
              <w:rPr>
                <w:rFonts w:ascii="Tahoma" w:hAnsi="Tahoma" w:cs="Tahoma"/>
                <w:sz w:val="20"/>
                <w:szCs w:val="20"/>
              </w:rPr>
            </w:pPr>
          </w:p>
        </w:tc>
      </w:tr>
      <w:tr w:rsidR="002C608A" w:rsidRPr="002C608A" w14:paraId="7F2137D6" w14:textId="77777777" w:rsidTr="002C608A">
        <w:trPr>
          <w:cantSplit/>
        </w:trPr>
        <w:tc>
          <w:tcPr>
            <w:tcW w:w="5000" w:type="pct"/>
          </w:tcPr>
          <w:p w14:paraId="7A599E3F"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(α) για τον διορισμό αντιπροσώπου για τη συμμετοχή στη Γενική Συνέλευση της 23ης Ιουλίου 2021 από απόσταση σε πραγματικό χρόνο μέσω τηλεδιάσκεψης και </w:t>
            </w:r>
          </w:p>
          <w:p w14:paraId="5B18CB53" w14:textId="77777777" w:rsidR="002C608A" w:rsidRPr="00254007" w:rsidRDefault="002C608A" w:rsidP="007F175E">
            <w:pPr>
              <w:jc w:val="both"/>
              <w:rPr>
                <w:rFonts w:ascii="Tahoma" w:hAnsi="Tahoma" w:cs="Tahoma"/>
                <w:sz w:val="20"/>
                <w:szCs w:val="20"/>
              </w:rPr>
            </w:pPr>
          </w:p>
        </w:tc>
      </w:tr>
      <w:tr w:rsidR="002C608A" w:rsidRPr="002C608A" w14:paraId="28B2AEE1" w14:textId="77777777" w:rsidTr="002C608A">
        <w:trPr>
          <w:cantSplit/>
        </w:trPr>
        <w:tc>
          <w:tcPr>
            <w:tcW w:w="5000" w:type="pct"/>
          </w:tcPr>
          <w:p w14:paraId="38680AFF" w14:textId="77777777" w:rsidR="002C608A" w:rsidRPr="00254007" w:rsidRDefault="002C608A" w:rsidP="007F175E">
            <w:pPr>
              <w:jc w:val="both"/>
              <w:rPr>
                <w:rFonts w:ascii="Tahoma" w:hAnsi="Tahoma" w:cs="Tahoma"/>
                <w:sz w:val="20"/>
                <w:szCs w:val="20"/>
              </w:rPr>
            </w:pPr>
            <w:r w:rsidRPr="00254007">
              <w:rPr>
                <w:rFonts w:ascii="Tahoma" w:hAnsi="Tahoma" w:cs="Tahoma"/>
                <w:sz w:val="20"/>
                <w:szCs w:val="20"/>
              </w:rPr>
              <w:t>(β) για τον διορισμό αντιπροσώπου για την ψηφοφορία επί των θεμάτων της ημερήσιας διάταξης της Γενικής Συνέλευσης που θα διεξαχθεί πριν από τη Γενική Συνέλευση.</w:t>
            </w:r>
          </w:p>
          <w:p w14:paraId="0A7AB507"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52296ECC" w14:textId="77777777" w:rsidTr="002C608A">
        <w:trPr>
          <w:cantSplit/>
        </w:trPr>
        <w:tc>
          <w:tcPr>
            <w:tcW w:w="5000" w:type="pct"/>
          </w:tcPr>
          <w:p w14:paraId="69EBB4D8" w14:textId="77777777" w:rsidR="002C608A" w:rsidRPr="00110C25" w:rsidRDefault="002C608A" w:rsidP="007F175E">
            <w:pPr>
              <w:autoSpaceDE w:val="0"/>
              <w:autoSpaceDN w:val="0"/>
              <w:adjustRightInd w:val="0"/>
              <w:jc w:val="both"/>
              <w:rPr>
                <w:rFonts w:ascii="Tahoma" w:hAnsi="Tahoma" w:cs="Tahoma"/>
                <w:sz w:val="20"/>
                <w:szCs w:val="20"/>
              </w:rPr>
            </w:pPr>
            <w:r w:rsidRPr="00110C25">
              <w:rPr>
                <w:rFonts w:ascii="Tahoma" w:hAnsi="Tahoma" w:cs="Tahoma"/>
                <w:sz w:val="20"/>
                <w:szCs w:val="20"/>
              </w:rPr>
              <w:t xml:space="preserve">Τα έντυπα αυτά είναι διαθέσιμα στους μετόχους σε έγχαρτη μορφή είτε στη </w:t>
            </w:r>
            <w:r w:rsidRPr="00110C25">
              <w:rPr>
                <w:rFonts w:ascii="Tahoma" w:hAnsi="Tahoma" w:cs="Tahoma"/>
                <w:bCs/>
                <w:sz w:val="20"/>
                <w:szCs w:val="20"/>
              </w:rPr>
              <w:t xml:space="preserve">Διεύθυνση Investor Information Services </w:t>
            </w:r>
            <w:r w:rsidRPr="00110C25">
              <w:rPr>
                <w:rFonts w:ascii="Tahoma" w:hAnsi="Tahoma" w:cs="Tahoma"/>
                <w:sz w:val="20"/>
                <w:szCs w:val="20"/>
              </w:rPr>
              <w:t>της Εταιρείας (Ιωλκού 8 &amp; Φιλικής Εταιρείας, Τ.Κ. 14234 Ν. Ιωνία, τηλ. + 30 210 3522400), είτε στα γραφεία της Εταιρείας, Όθωνος 8, Τ.Κ. 105 57 Αθήνα και σε ηλεκτρονική μορφή στην ιστοσελίδα της Εταιρείας (</w:t>
            </w:r>
            <w:hyperlink r:id="rId33" w:history="1">
              <w:r w:rsidRPr="00110C25">
                <w:rPr>
                  <w:rStyle w:val="Hyperlink"/>
                  <w:rFonts w:ascii="Tahoma" w:hAnsi="Tahoma" w:cs="Tahoma"/>
                  <w:color w:val="auto"/>
                  <w:sz w:val="20"/>
                  <w:szCs w:val="20"/>
                </w:rPr>
                <w:t>https://www.eurobankholdings.gr/el/enimerosi-ependuton/enimerosi-metoxon-eurobank-holdings/plirofories-kai-apofaseis-genikon-suneleuseon</w:t>
              </w:r>
            </w:hyperlink>
            <w:r w:rsidRPr="00110C25">
              <w:rPr>
                <w:rFonts w:ascii="Tahoma" w:hAnsi="Tahoma" w:cs="Tahoma"/>
                <w:sz w:val="20"/>
                <w:szCs w:val="20"/>
                <w:lang w:val="af-ZA"/>
              </w:rPr>
              <w:t xml:space="preserve"> </w:t>
            </w:r>
            <w:r w:rsidRPr="00110C25">
              <w:rPr>
                <w:rFonts w:ascii="Tahoma" w:hAnsi="Tahoma" w:cs="Tahoma"/>
                <w:sz w:val="20"/>
                <w:szCs w:val="20"/>
              </w:rPr>
              <w:t>).</w:t>
            </w:r>
          </w:p>
          <w:p w14:paraId="1285AAC6" w14:textId="77777777" w:rsidR="002C608A" w:rsidRPr="00110C25" w:rsidRDefault="002C608A" w:rsidP="007F175E">
            <w:pPr>
              <w:autoSpaceDE w:val="0"/>
              <w:autoSpaceDN w:val="0"/>
              <w:adjustRightInd w:val="0"/>
              <w:jc w:val="both"/>
              <w:rPr>
                <w:rFonts w:ascii="Tahoma" w:hAnsi="Tahoma" w:cs="Tahoma"/>
                <w:sz w:val="20"/>
                <w:szCs w:val="20"/>
              </w:rPr>
            </w:pPr>
          </w:p>
        </w:tc>
      </w:tr>
      <w:tr w:rsidR="002C608A" w:rsidRPr="002C608A" w14:paraId="7F73BF0B" w14:textId="77777777" w:rsidTr="002C608A">
        <w:trPr>
          <w:cantSplit/>
          <w:trHeight w:val="680"/>
        </w:trPr>
        <w:tc>
          <w:tcPr>
            <w:tcW w:w="5000" w:type="pct"/>
          </w:tcPr>
          <w:p w14:paraId="19EF126A"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Το κατά περίπτωση έντυπο κατατίθεται συμπληρωμένο, υπογεγραμμένο και θεωρημένο για το γνήσιο της υπογραφής στη </w:t>
            </w:r>
            <w:r w:rsidRPr="00254007">
              <w:rPr>
                <w:rFonts w:ascii="Tahoma" w:hAnsi="Tahoma" w:cs="Tahoma"/>
                <w:bCs/>
                <w:sz w:val="20"/>
                <w:szCs w:val="20"/>
              </w:rPr>
              <w:t xml:space="preserve">Διεύθυνση </w:t>
            </w:r>
            <w:r w:rsidRPr="00254007">
              <w:rPr>
                <w:rFonts w:ascii="Tahoma" w:hAnsi="Tahoma" w:cs="Tahoma"/>
                <w:sz w:val="20"/>
                <w:szCs w:val="20"/>
              </w:rPr>
              <w:t>Ιωλκού 8 &amp; Φιλικής Εταιρείας, Τ.Κ. 14234 Ν. Ιωνία,</w:t>
            </w:r>
            <w:r>
              <w:rPr>
                <w:rFonts w:ascii="Tahoma" w:hAnsi="Tahoma" w:cs="Tahoma"/>
                <w:sz w:val="20"/>
                <w:szCs w:val="20"/>
              </w:rPr>
              <w:t xml:space="preserve"> </w:t>
            </w:r>
          </w:p>
        </w:tc>
      </w:tr>
      <w:tr w:rsidR="002C608A" w:rsidRPr="002C608A" w14:paraId="5B2AA018" w14:textId="77777777" w:rsidTr="002C608A">
        <w:trPr>
          <w:cantSplit/>
        </w:trPr>
        <w:tc>
          <w:tcPr>
            <w:tcW w:w="5000" w:type="pct"/>
          </w:tcPr>
          <w:p w14:paraId="1674F92B"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ή αποστέλλεται ψηφιακά υπογεγραμμένο με χρήση αναγνωρισμένης ψηφιακής υπογραφής (qualified certificate) από τον εκπρόσωπο ή μέτοχο μέσω ηλεκτρονικού ταχυδρομείου στην ηλεκτρονική διεύθυνση   </w:t>
            </w:r>
            <w:hyperlink r:id="rId34" w:history="1">
              <w:r w:rsidRPr="00254007">
                <w:rPr>
                  <w:rStyle w:val="Hyperlink"/>
                  <w:rFonts w:ascii="Tahoma" w:hAnsi="Tahoma" w:cs="Tahoma"/>
                  <w:color w:val="auto"/>
                  <w:sz w:val="20"/>
                  <w:szCs w:val="20"/>
                </w:rPr>
                <w:t>investor</w:t>
              </w:r>
              <w:r w:rsidRPr="00254007">
                <w:rPr>
                  <w:rStyle w:val="Hyperlink"/>
                  <w:rFonts w:ascii="Tahoma" w:hAnsi="Tahoma" w:cs="Tahoma"/>
                  <w:color w:val="auto"/>
                  <w:sz w:val="20"/>
                  <w:szCs w:val="20"/>
                  <w:lang w:val="af-ZA"/>
                </w:rPr>
                <w:t>sinfo</w:t>
              </w:r>
              <w:r w:rsidRPr="00254007">
                <w:rPr>
                  <w:rStyle w:val="Hyperlink"/>
                  <w:rFonts w:ascii="Tahoma" w:hAnsi="Tahoma" w:cs="Tahoma"/>
                  <w:color w:val="auto"/>
                  <w:sz w:val="20"/>
                  <w:szCs w:val="20"/>
                </w:rPr>
                <w:t>@</w:t>
              </w:r>
              <w:r w:rsidRPr="00254007">
                <w:rPr>
                  <w:rStyle w:val="Hyperlink"/>
                  <w:rFonts w:ascii="Tahoma" w:hAnsi="Tahoma" w:cs="Tahoma"/>
                  <w:color w:val="auto"/>
                  <w:sz w:val="20"/>
                  <w:szCs w:val="20"/>
                  <w:lang w:val="af-ZA"/>
                </w:rPr>
                <w:t>eurobankholdings</w:t>
              </w:r>
              <w:r w:rsidRPr="00254007">
                <w:rPr>
                  <w:rStyle w:val="Hyperlink"/>
                  <w:rFonts w:ascii="Tahoma" w:hAnsi="Tahoma" w:cs="Tahoma"/>
                  <w:color w:val="auto"/>
                  <w:sz w:val="20"/>
                  <w:szCs w:val="20"/>
                </w:rPr>
                <w:t>.gr</w:t>
              </w:r>
            </w:hyperlink>
            <w:r w:rsidRPr="00254007">
              <w:rPr>
                <w:rStyle w:val="Hyperlink"/>
                <w:rFonts w:ascii="Tahoma" w:hAnsi="Tahoma" w:cs="Tahoma"/>
                <w:color w:val="auto"/>
                <w:sz w:val="20"/>
                <w:szCs w:val="20"/>
              </w:rPr>
              <w:t xml:space="preserve"> </w:t>
            </w:r>
            <w:r w:rsidRPr="00254007">
              <w:rPr>
                <w:rFonts w:ascii="Tahoma" w:hAnsi="Tahoma" w:cs="Tahoma"/>
                <w:sz w:val="20"/>
                <w:szCs w:val="20"/>
              </w:rPr>
              <w:t>τουλάχιστον σαράντα οκτώ (48) ώρες πριν από την ημερομηνία συνεδρίασης της Γενικής Συνέλευσης.</w:t>
            </w:r>
          </w:p>
          <w:p w14:paraId="208796F4"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C608A" w14:paraId="4FDADE33" w14:textId="77777777" w:rsidTr="002C608A">
        <w:trPr>
          <w:cantSplit/>
        </w:trPr>
        <w:tc>
          <w:tcPr>
            <w:tcW w:w="5000" w:type="pct"/>
          </w:tcPr>
          <w:p w14:paraId="0D4C9D93" w14:textId="77777777" w:rsidR="002C608A" w:rsidRPr="00254007" w:rsidRDefault="002C608A" w:rsidP="007F175E">
            <w:pPr>
              <w:autoSpaceDE w:val="0"/>
              <w:autoSpaceDN w:val="0"/>
              <w:adjustRightInd w:val="0"/>
              <w:jc w:val="both"/>
              <w:rPr>
                <w:rFonts w:ascii="Tahoma" w:hAnsi="Tahoma" w:cs="Tahoma"/>
                <w:sz w:val="20"/>
                <w:szCs w:val="20"/>
              </w:rPr>
            </w:pPr>
            <w:r w:rsidRPr="00254007">
              <w:rPr>
                <w:rFonts w:ascii="Tahoma" w:hAnsi="Tahoma" w:cs="Tahoma"/>
                <w:sz w:val="20"/>
                <w:szCs w:val="20"/>
              </w:rPr>
              <w:t xml:space="preserve">Επιπλέον οι μέτοχοι καλούνται να μεριμνήσουν για την επιβεβαίωση της επιτυχούς αποστολής του εντύπου διορισμού αντιπροσώπου και της παραλαβής του από την Εταιρεία και, για τον σκοπό αυτό, μπορούν να επικοινωνούν με τη Διεύθυνση </w:t>
            </w:r>
            <w:r w:rsidRPr="00254007">
              <w:rPr>
                <w:rFonts w:ascii="Tahoma" w:hAnsi="Tahoma" w:cs="Tahoma"/>
                <w:sz w:val="20"/>
                <w:szCs w:val="20"/>
                <w:lang w:val="en-GB"/>
              </w:rPr>
              <w:t>Investor</w:t>
            </w:r>
            <w:r w:rsidRPr="00254007">
              <w:rPr>
                <w:rFonts w:ascii="Tahoma" w:hAnsi="Tahoma" w:cs="Tahoma"/>
                <w:sz w:val="20"/>
                <w:szCs w:val="20"/>
              </w:rPr>
              <w:t xml:space="preserve"> </w:t>
            </w:r>
            <w:r w:rsidRPr="00254007">
              <w:rPr>
                <w:rFonts w:ascii="Tahoma" w:hAnsi="Tahoma" w:cs="Tahoma"/>
                <w:sz w:val="20"/>
                <w:szCs w:val="20"/>
                <w:lang w:val="en-GB"/>
              </w:rPr>
              <w:t>Information</w:t>
            </w:r>
            <w:r w:rsidRPr="00254007">
              <w:rPr>
                <w:rFonts w:ascii="Tahoma" w:hAnsi="Tahoma" w:cs="Tahoma"/>
                <w:sz w:val="20"/>
                <w:szCs w:val="20"/>
              </w:rPr>
              <w:t xml:space="preserve"> </w:t>
            </w:r>
            <w:r w:rsidRPr="00254007">
              <w:rPr>
                <w:rFonts w:ascii="Tahoma" w:hAnsi="Tahoma" w:cs="Tahoma"/>
                <w:sz w:val="20"/>
                <w:szCs w:val="20"/>
                <w:lang w:val="en-GB"/>
              </w:rPr>
              <w:t>Services</w:t>
            </w:r>
            <w:r w:rsidRPr="00254007">
              <w:rPr>
                <w:rFonts w:ascii="Tahoma" w:hAnsi="Tahoma" w:cs="Tahoma"/>
                <w:sz w:val="20"/>
                <w:szCs w:val="20"/>
              </w:rPr>
              <w:t xml:space="preserve"> της Εταιρείας στον αριθμό τηλεφώνου +30 210 3522400.</w:t>
            </w:r>
          </w:p>
          <w:p w14:paraId="4F45D69C" w14:textId="77777777" w:rsidR="002C608A" w:rsidRPr="00254007" w:rsidRDefault="002C608A" w:rsidP="007F175E">
            <w:pPr>
              <w:autoSpaceDE w:val="0"/>
              <w:autoSpaceDN w:val="0"/>
              <w:adjustRightInd w:val="0"/>
              <w:jc w:val="both"/>
              <w:rPr>
                <w:rFonts w:ascii="Tahoma" w:hAnsi="Tahoma" w:cs="Tahoma"/>
                <w:sz w:val="20"/>
                <w:szCs w:val="20"/>
              </w:rPr>
            </w:pPr>
          </w:p>
        </w:tc>
      </w:tr>
      <w:tr w:rsidR="002C608A" w:rsidRPr="00254007" w14:paraId="28EA8CB7" w14:textId="77777777" w:rsidTr="002C608A">
        <w:trPr>
          <w:cantSplit/>
        </w:trPr>
        <w:tc>
          <w:tcPr>
            <w:tcW w:w="5000" w:type="pct"/>
          </w:tcPr>
          <w:p w14:paraId="1A8B29B0" w14:textId="77777777" w:rsidR="002C608A" w:rsidRPr="00254007" w:rsidRDefault="002C608A" w:rsidP="00A222A7">
            <w:pPr>
              <w:pStyle w:val="Default"/>
              <w:keepNext/>
              <w:jc w:val="both"/>
              <w:rPr>
                <w:rFonts w:ascii="Tahoma" w:hAnsi="Tahoma" w:cs="Tahoma"/>
                <w:b/>
                <w:color w:val="auto"/>
                <w:sz w:val="20"/>
                <w:szCs w:val="20"/>
              </w:rPr>
            </w:pPr>
            <w:r w:rsidRPr="00254007">
              <w:rPr>
                <w:rFonts w:ascii="Tahoma" w:hAnsi="Tahoma" w:cs="Tahoma"/>
                <w:b/>
                <w:color w:val="auto"/>
                <w:sz w:val="20"/>
                <w:szCs w:val="20"/>
              </w:rPr>
              <w:lastRenderedPageBreak/>
              <w:t>ΣΤ. Δικαιώματα Μειοψηφίας Των Μετόχων</w:t>
            </w:r>
          </w:p>
          <w:p w14:paraId="67CB12A3" w14:textId="77777777" w:rsidR="002C608A" w:rsidRPr="00254007" w:rsidRDefault="002C608A" w:rsidP="00A222A7">
            <w:pPr>
              <w:pStyle w:val="Default"/>
              <w:keepNext/>
              <w:jc w:val="both"/>
              <w:rPr>
                <w:rFonts w:ascii="Tahoma" w:hAnsi="Tahoma" w:cs="Tahoma"/>
                <w:b/>
                <w:color w:val="auto"/>
                <w:sz w:val="20"/>
                <w:szCs w:val="20"/>
              </w:rPr>
            </w:pPr>
          </w:p>
        </w:tc>
      </w:tr>
      <w:tr w:rsidR="002C608A" w:rsidRPr="002C608A" w14:paraId="408CDF3C" w14:textId="77777777" w:rsidTr="002C608A">
        <w:trPr>
          <w:cantSplit/>
        </w:trPr>
        <w:tc>
          <w:tcPr>
            <w:tcW w:w="5000" w:type="pct"/>
          </w:tcPr>
          <w:p w14:paraId="49251641" w14:textId="77777777" w:rsidR="002C608A" w:rsidRPr="00254007" w:rsidRDefault="002C608A" w:rsidP="00A222A7">
            <w:pPr>
              <w:pStyle w:val="Default"/>
              <w:keepNext/>
              <w:numPr>
                <w:ilvl w:val="0"/>
                <w:numId w:val="3"/>
              </w:numPr>
              <w:ind w:left="284" w:hanging="284"/>
              <w:jc w:val="both"/>
              <w:rPr>
                <w:rFonts w:ascii="Tahoma" w:hAnsi="Tahoma" w:cs="Tahoma"/>
                <w:color w:val="auto"/>
                <w:sz w:val="20"/>
                <w:szCs w:val="20"/>
              </w:rPr>
            </w:pPr>
            <w:r w:rsidRPr="00254007">
              <w:rPr>
                <w:rFonts w:ascii="Tahoma" w:hAnsi="Tahoma" w:cs="Tahoma"/>
                <w:color w:val="auto"/>
                <w:sz w:val="20"/>
                <w:szCs w:val="20"/>
              </w:rPr>
              <w:t>Μέτοχοι που εκπροσωπούν το ένα εικοστό (1/20) του καταβεβλημένου μετοχικού κεφαλαίου της Εταιρείας μπορούν να ζητήσουν:</w:t>
            </w:r>
          </w:p>
          <w:p w14:paraId="2ED3AA49" w14:textId="77777777" w:rsidR="002C608A" w:rsidRPr="00254007" w:rsidRDefault="002C608A" w:rsidP="00A222A7">
            <w:pPr>
              <w:pStyle w:val="Default"/>
              <w:keepNext/>
              <w:ind w:left="284"/>
              <w:jc w:val="both"/>
              <w:rPr>
                <w:rFonts w:ascii="Tahoma" w:hAnsi="Tahoma" w:cs="Tahoma"/>
                <w:color w:val="auto"/>
                <w:sz w:val="20"/>
                <w:szCs w:val="20"/>
              </w:rPr>
            </w:pPr>
          </w:p>
        </w:tc>
      </w:tr>
      <w:tr w:rsidR="002C608A" w:rsidRPr="002C608A" w14:paraId="5D6B2E2C" w14:textId="77777777" w:rsidTr="002C608A">
        <w:trPr>
          <w:cantSplit/>
        </w:trPr>
        <w:tc>
          <w:tcPr>
            <w:tcW w:w="5000" w:type="pct"/>
          </w:tcPr>
          <w:p w14:paraId="775CDEFB" w14:textId="77777777" w:rsidR="002C608A" w:rsidRPr="00254007" w:rsidRDefault="002C608A" w:rsidP="00A222A7">
            <w:pPr>
              <w:pStyle w:val="Default"/>
              <w:keepNext/>
              <w:ind w:left="382"/>
              <w:jc w:val="both"/>
              <w:rPr>
                <w:rFonts w:ascii="Tahoma" w:hAnsi="Tahoma" w:cs="Tahoma"/>
                <w:color w:val="auto"/>
                <w:sz w:val="20"/>
                <w:szCs w:val="20"/>
              </w:rPr>
            </w:pPr>
            <w:r w:rsidRPr="00254007">
              <w:rPr>
                <w:rFonts w:ascii="Tahoma" w:hAnsi="Tahoma" w:cs="Tahoma"/>
                <w:color w:val="auto"/>
                <w:sz w:val="20"/>
                <w:szCs w:val="20"/>
              </w:rPr>
              <w:t>(α) την εγγραφή στην ημερήσια διάταξη της Τακτικής Γενικής Συνέλευσης πρόσθετων θεμάτων, με αίτησή τους που πρέπει να περιέλθει στο Δ.Σ. δεκαπέντε (15) τουλάχιστον ημέρες πριν από την Τακτική Γενική Συνέλευση,  η οποία θα συνοδεύεται από αιτιολόγηση ή από σχέδιο απόφασης προς έγκριση στην Τακτική Γενική Συνέλευση.</w:t>
            </w:r>
          </w:p>
          <w:p w14:paraId="40E32963" w14:textId="77777777" w:rsidR="002C608A" w:rsidRPr="00254007" w:rsidRDefault="002C608A" w:rsidP="00A222A7">
            <w:pPr>
              <w:pStyle w:val="Default"/>
              <w:keepNext/>
              <w:ind w:left="382"/>
              <w:jc w:val="both"/>
              <w:rPr>
                <w:rFonts w:ascii="Tahoma" w:hAnsi="Tahoma" w:cs="Tahoma"/>
                <w:color w:val="auto"/>
                <w:sz w:val="20"/>
                <w:szCs w:val="20"/>
              </w:rPr>
            </w:pPr>
          </w:p>
        </w:tc>
      </w:tr>
      <w:tr w:rsidR="002C608A" w:rsidRPr="002C608A" w14:paraId="1CA3BD15" w14:textId="77777777" w:rsidTr="002C608A">
        <w:trPr>
          <w:cantSplit/>
        </w:trPr>
        <w:tc>
          <w:tcPr>
            <w:tcW w:w="5000" w:type="pct"/>
          </w:tcPr>
          <w:p w14:paraId="73D73A7A" w14:textId="77777777" w:rsidR="002C608A" w:rsidRPr="00254007" w:rsidRDefault="002C608A" w:rsidP="00A222A7">
            <w:pPr>
              <w:pStyle w:val="Default"/>
              <w:keepNext/>
              <w:tabs>
                <w:tab w:val="left" w:pos="308"/>
              </w:tabs>
              <w:ind w:left="382"/>
              <w:jc w:val="both"/>
              <w:rPr>
                <w:rFonts w:ascii="Tahoma" w:hAnsi="Tahoma" w:cs="Tahoma"/>
                <w:color w:val="auto"/>
                <w:sz w:val="20"/>
                <w:szCs w:val="20"/>
              </w:rPr>
            </w:pPr>
            <w:r w:rsidRPr="00254007">
              <w:rPr>
                <w:rFonts w:ascii="Tahoma" w:hAnsi="Tahoma" w:cs="Tahoma"/>
                <w:color w:val="auto"/>
                <w:sz w:val="20"/>
                <w:szCs w:val="20"/>
              </w:rPr>
              <w:t>(β)</w:t>
            </w:r>
            <w:r w:rsidRPr="00254007">
              <w:rPr>
                <w:rFonts w:ascii="Tahoma" w:hAnsi="Tahoma" w:cs="Tahoma"/>
                <w:color w:val="auto"/>
                <w:sz w:val="20"/>
                <w:szCs w:val="20"/>
              </w:rPr>
              <w:tab/>
              <w:t>να τεθούν στη διάθεση των μετόχων έξι (6) τουλάχιστον ημέρες πριν από την Τακτική Γενική Συνέλευση σχέδια αποφάσεων για θέματα που έχουν περιληφθεί στην αρχική ή τυχόν αναθεωρημένη ημερήσια διάταξη, με αίτησή τους που πρέπει να περιέλθει στο Δ.Σ. επτά (7) τουλάχιστον ημέρες πριν από την Τακτική Γενική Συνέλευση.</w:t>
            </w:r>
          </w:p>
        </w:tc>
      </w:tr>
      <w:tr w:rsidR="002C608A" w:rsidRPr="002C608A" w14:paraId="3F060379" w14:textId="77777777" w:rsidTr="002C608A">
        <w:trPr>
          <w:cantSplit/>
        </w:trPr>
        <w:tc>
          <w:tcPr>
            <w:tcW w:w="5000" w:type="pct"/>
          </w:tcPr>
          <w:p w14:paraId="50999BBB" w14:textId="77777777" w:rsidR="002C608A" w:rsidRPr="00254007" w:rsidRDefault="002C608A" w:rsidP="00A222A7">
            <w:pPr>
              <w:pStyle w:val="Default"/>
              <w:keepNext/>
              <w:ind w:left="382"/>
              <w:jc w:val="both"/>
              <w:rPr>
                <w:rFonts w:ascii="Tahoma" w:hAnsi="Tahoma" w:cs="Tahoma"/>
                <w:color w:val="auto"/>
                <w:sz w:val="20"/>
                <w:szCs w:val="20"/>
              </w:rPr>
            </w:pPr>
            <w:r w:rsidRPr="00254007">
              <w:rPr>
                <w:rFonts w:ascii="Tahoma" w:hAnsi="Tahoma" w:cs="Tahoma"/>
                <w:color w:val="auto"/>
                <w:sz w:val="20"/>
                <w:szCs w:val="20"/>
              </w:rPr>
              <w:t>(γ) την ανακοίνωση, με αίτησή τους που υποβάλλεται στην Εταιρεία πέντε (5) τουλάχιστον πλήρεις ημέρες πριν από την Τακτική Γενική Συνέλευση, από το Δ.Σ. στην Τακτική Γενική Συνέλευση των ποσών που, κατά την τελευταία διετία, καταβλήθηκαν σε κάθε μέλος του Δ.Σ. ή τους διευθυντές της Εταιρείας, καθώς και κάθε παροχής προς τα πρόσωπα αυτά από οποιαδήποτε αιτία ή σύμβαση της Εταιρείας με αυτά.</w:t>
            </w:r>
          </w:p>
          <w:p w14:paraId="2FF82B41" w14:textId="77777777" w:rsidR="002C608A" w:rsidRPr="00254007" w:rsidRDefault="002C608A" w:rsidP="00A222A7">
            <w:pPr>
              <w:pStyle w:val="Default"/>
              <w:keepNext/>
              <w:ind w:left="382"/>
              <w:jc w:val="both"/>
              <w:rPr>
                <w:rFonts w:ascii="Tahoma" w:hAnsi="Tahoma" w:cs="Tahoma"/>
                <w:color w:val="auto"/>
                <w:sz w:val="20"/>
                <w:szCs w:val="20"/>
              </w:rPr>
            </w:pPr>
          </w:p>
        </w:tc>
      </w:tr>
      <w:tr w:rsidR="002C608A" w:rsidRPr="002C608A" w14:paraId="30DA5E43" w14:textId="77777777" w:rsidTr="002C608A">
        <w:trPr>
          <w:cantSplit/>
        </w:trPr>
        <w:tc>
          <w:tcPr>
            <w:tcW w:w="5000" w:type="pct"/>
          </w:tcPr>
          <w:p w14:paraId="64C01BEF" w14:textId="77777777" w:rsidR="002C608A" w:rsidRPr="00254007" w:rsidRDefault="002C608A" w:rsidP="007F175E">
            <w:pPr>
              <w:pStyle w:val="Default"/>
              <w:numPr>
                <w:ilvl w:val="0"/>
                <w:numId w:val="3"/>
              </w:numPr>
              <w:ind w:left="284" w:hanging="284"/>
              <w:jc w:val="both"/>
              <w:rPr>
                <w:rFonts w:ascii="Tahoma" w:hAnsi="Tahoma" w:cs="Tahoma"/>
                <w:color w:val="auto"/>
                <w:sz w:val="20"/>
                <w:szCs w:val="20"/>
              </w:rPr>
            </w:pPr>
            <w:r w:rsidRPr="00254007">
              <w:rPr>
                <w:rFonts w:ascii="Tahoma" w:hAnsi="Tahoma" w:cs="Tahoma"/>
                <w:color w:val="auto"/>
                <w:sz w:val="20"/>
                <w:szCs w:val="20"/>
              </w:rPr>
              <w:t>Οποιοσδήποτε μέτοχος μπορεί να ζητήσει, με αίτησή του που υποβάλλεται στην Εταιρεία πέντε (5) τουλάχιστον πλήρεις ημέρες πριν από την Τακτική Γενική Συνέλευση, την παροχή στην Τακτική Γενική Συνέλευση συγκεκριμένων πληροφοριών για τις υποθέσεις της Εταιρείας, στο μέτρο που αυτές είναι σχετικές με τα θέματα της ημερήσιας διάταξης.</w:t>
            </w:r>
          </w:p>
          <w:p w14:paraId="38FC9E01" w14:textId="77777777" w:rsidR="002C608A" w:rsidRPr="00254007" w:rsidRDefault="002C608A" w:rsidP="007F175E">
            <w:pPr>
              <w:pStyle w:val="Default"/>
              <w:ind w:left="284"/>
              <w:jc w:val="both"/>
              <w:rPr>
                <w:rFonts w:ascii="Tahoma" w:hAnsi="Tahoma" w:cs="Tahoma"/>
                <w:color w:val="auto"/>
                <w:sz w:val="20"/>
                <w:szCs w:val="20"/>
              </w:rPr>
            </w:pPr>
          </w:p>
        </w:tc>
      </w:tr>
      <w:tr w:rsidR="002C608A" w:rsidRPr="002C608A" w14:paraId="5C34EBA7" w14:textId="77777777" w:rsidTr="002C608A">
        <w:trPr>
          <w:cantSplit/>
        </w:trPr>
        <w:tc>
          <w:tcPr>
            <w:tcW w:w="5000" w:type="pct"/>
          </w:tcPr>
          <w:p w14:paraId="445F0E86" w14:textId="77777777" w:rsidR="002C608A" w:rsidRPr="00254007" w:rsidRDefault="002C608A" w:rsidP="007F175E">
            <w:pPr>
              <w:pStyle w:val="Default"/>
              <w:numPr>
                <w:ilvl w:val="0"/>
                <w:numId w:val="3"/>
              </w:numPr>
              <w:ind w:left="284" w:hanging="284"/>
              <w:jc w:val="both"/>
              <w:rPr>
                <w:rFonts w:ascii="Tahoma" w:hAnsi="Tahoma" w:cs="Tahoma"/>
                <w:color w:val="auto"/>
                <w:sz w:val="20"/>
                <w:szCs w:val="20"/>
              </w:rPr>
            </w:pPr>
            <w:r w:rsidRPr="00254007">
              <w:rPr>
                <w:rFonts w:ascii="Tahoma" w:hAnsi="Tahoma" w:cs="Tahoma"/>
                <w:color w:val="auto"/>
                <w:sz w:val="20"/>
                <w:szCs w:val="20"/>
              </w:rPr>
              <w:t>Μέτοχοι που εκπροσωπούν το ένα δέκατο (1/10) του καταβεβλημένου μετοχικού κεφαλαίου της Εταιρείας δικαιούνται να ζητήσουν, με αίτησή τους που υποβάλλεται στην Εταιρεία πέντε (5) τουλάχιστον πλήρεις ημέρες πριν από την Τακτική Γενική Συνέλευση, την παροχή στην Τακτική Γενική Συνέλευση πληροφοριών για την πορεία των εταιρικών υποθέσεων και την περιουσιακή κατάσταση της Εταιρείας.</w:t>
            </w:r>
          </w:p>
          <w:p w14:paraId="0DBD10E3" w14:textId="77777777" w:rsidR="002C608A" w:rsidRPr="00254007" w:rsidRDefault="002C608A" w:rsidP="007F175E">
            <w:pPr>
              <w:pStyle w:val="Default"/>
              <w:ind w:left="284"/>
              <w:jc w:val="both"/>
              <w:rPr>
                <w:rFonts w:ascii="Tahoma" w:hAnsi="Tahoma" w:cs="Tahoma"/>
                <w:color w:val="auto"/>
                <w:sz w:val="20"/>
                <w:szCs w:val="20"/>
              </w:rPr>
            </w:pPr>
          </w:p>
        </w:tc>
      </w:tr>
      <w:tr w:rsidR="002C608A" w:rsidRPr="002C608A" w14:paraId="5D1E5A9A" w14:textId="77777777" w:rsidTr="002C608A">
        <w:trPr>
          <w:cantSplit/>
        </w:trPr>
        <w:tc>
          <w:tcPr>
            <w:tcW w:w="5000" w:type="pct"/>
          </w:tcPr>
          <w:p w14:paraId="75415229" w14:textId="77777777" w:rsidR="002C608A" w:rsidRPr="00254007" w:rsidRDefault="002C608A" w:rsidP="007F175E">
            <w:pPr>
              <w:pStyle w:val="Default"/>
              <w:jc w:val="both"/>
              <w:rPr>
                <w:rFonts w:ascii="Tahoma" w:hAnsi="Tahoma" w:cs="Tahoma"/>
                <w:color w:val="auto"/>
                <w:sz w:val="20"/>
                <w:szCs w:val="20"/>
              </w:rPr>
            </w:pPr>
            <w:r w:rsidRPr="00254007">
              <w:rPr>
                <w:rFonts w:ascii="Tahoma" w:hAnsi="Tahoma" w:cs="Tahoma"/>
                <w:color w:val="auto"/>
                <w:sz w:val="20"/>
                <w:szCs w:val="20"/>
              </w:rPr>
              <w:t>Λεπτομερέστερες πληροφορίες σχετικά με τα ανωτέρω δικαιώματα μειοψηφίας και τους όρους άσκησής τους είναι διαθέσιμες στην ιστοσελίδα της Εταιρείας (</w:t>
            </w:r>
            <w:hyperlink r:id="rId35" w:history="1">
              <w:r w:rsidRPr="00254007">
                <w:rPr>
                  <w:rStyle w:val="Hyperlink"/>
                  <w:rFonts w:ascii="Tahoma" w:hAnsi="Tahoma" w:cs="Tahoma"/>
                  <w:color w:val="auto"/>
                  <w:sz w:val="20"/>
                  <w:szCs w:val="20"/>
                  <w:u w:val="none"/>
                </w:rPr>
                <w:t>www.eurobank</w:t>
              </w:r>
              <w:r w:rsidRPr="00254007">
                <w:rPr>
                  <w:rStyle w:val="Hyperlink"/>
                  <w:rFonts w:ascii="Tahoma" w:hAnsi="Tahoma" w:cs="Tahoma"/>
                  <w:color w:val="auto"/>
                  <w:sz w:val="20"/>
                  <w:szCs w:val="20"/>
                  <w:u w:val="none"/>
                  <w:lang w:val="en-US"/>
                </w:rPr>
                <w:t>holdings</w:t>
              </w:r>
              <w:r w:rsidRPr="00254007">
                <w:rPr>
                  <w:rStyle w:val="Hyperlink"/>
                  <w:rFonts w:ascii="Tahoma" w:hAnsi="Tahoma" w:cs="Tahoma"/>
                  <w:color w:val="auto"/>
                  <w:sz w:val="20"/>
                  <w:szCs w:val="20"/>
                  <w:u w:val="none"/>
                </w:rPr>
                <w:t>.gr</w:t>
              </w:r>
            </w:hyperlink>
            <w:r w:rsidRPr="00254007">
              <w:rPr>
                <w:rFonts w:ascii="Tahoma" w:hAnsi="Tahoma" w:cs="Tahoma"/>
                <w:color w:val="auto"/>
                <w:sz w:val="20"/>
                <w:szCs w:val="20"/>
              </w:rPr>
              <w:t>).</w:t>
            </w:r>
          </w:p>
          <w:p w14:paraId="65F9EFB2" w14:textId="77777777" w:rsidR="002C608A" w:rsidRPr="00254007" w:rsidRDefault="002C608A" w:rsidP="007F175E">
            <w:pPr>
              <w:pStyle w:val="Default"/>
              <w:jc w:val="both"/>
              <w:rPr>
                <w:rFonts w:ascii="Tahoma" w:hAnsi="Tahoma" w:cs="Tahoma"/>
                <w:color w:val="auto"/>
                <w:sz w:val="20"/>
                <w:szCs w:val="20"/>
              </w:rPr>
            </w:pPr>
          </w:p>
        </w:tc>
      </w:tr>
      <w:tr w:rsidR="002C608A" w:rsidRPr="00254007" w14:paraId="14E8604B" w14:textId="77777777" w:rsidTr="002C608A">
        <w:trPr>
          <w:cantSplit/>
        </w:trPr>
        <w:tc>
          <w:tcPr>
            <w:tcW w:w="5000" w:type="pct"/>
          </w:tcPr>
          <w:p w14:paraId="70869C43" w14:textId="77777777" w:rsidR="002C608A" w:rsidRPr="00254007" w:rsidRDefault="002C608A" w:rsidP="007F175E">
            <w:pPr>
              <w:pStyle w:val="Default"/>
              <w:keepNext/>
              <w:jc w:val="both"/>
              <w:rPr>
                <w:rFonts w:ascii="Tahoma" w:hAnsi="Tahoma" w:cs="Tahoma"/>
                <w:b/>
                <w:color w:val="auto"/>
                <w:sz w:val="20"/>
                <w:szCs w:val="20"/>
                <w:lang w:val="en-US"/>
              </w:rPr>
            </w:pPr>
            <w:r w:rsidRPr="00254007">
              <w:rPr>
                <w:rFonts w:ascii="Tahoma" w:hAnsi="Tahoma" w:cs="Tahoma"/>
                <w:b/>
                <w:color w:val="auto"/>
                <w:sz w:val="20"/>
                <w:szCs w:val="20"/>
              </w:rPr>
              <w:t>ΔΙΑΘΕΣΙΜΑ ΕΓΓΡΑΦΑ ΚΑΙ ΠΛΗΡΟΦΟΡΙΕΣ</w:t>
            </w:r>
          </w:p>
          <w:p w14:paraId="772599C4" w14:textId="77777777" w:rsidR="002C608A" w:rsidRPr="00254007" w:rsidRDefault="002C608A" w:rsidP="007F175E">
            <w:pPr>
              <w:pStyle w:val="Default"/>
              <w:keepNext/>
              <w:jc w:val="both"/>
              <w:rPr>
                <w:rFonts w:ascii="Tahoma" w:hAnsi="Tahoma" w:cs="Tahoma"/>
                <w:b/>
                <w:color w:val="auto"/>
                <w:sz w:val="20"/>
                <w:szCs w:val="20"/>
                <w:lang w:val="en-US"/>
              </w:rPr>
            </w:pPr>
          </w:p>
        </w:tc>
      </w:tr>
      <w:tr w:rsidR="002C608A" w:rsidRPr="002C608A" w14:paraId="7D4CD775" w14:textId="77777777" w:rsidTr="002C608A">
        <w:trPr>
          <w:cantSplit/>
        </w:trPr>
        <w:tc>
          <w:tcPr>
            <w:tcW w:w="5000" w:type="pct"/>
          </w:tcPr>
          <w:p w14:paraId="31C2CF73" w14:textId="77777777" w:rsidR="002C608A" w:rsidRPr="00254007" w:rsidRDefault="002C608A" w:rsidP="007F175E">
            <w:pPr>
              <w:pStyle w:val="Default"/>
              <w:keepNext/>
              <w:jc w:val="both"/>
              <w:rPr>
                <w:rFonts w:ascii="Tahoma" w:hAnsi="Tahoma" w:cs="Tahoma"/>
                <w:color w:val="auto"/>
                <w:sz w:val="20"/>
                <w:szCs w:val="20"/>
              </w:rPr>
            </w:pPr>
            <w:r w:rsidRPr="00254007">
              <w:rPr>
                <w:rFonts w:ascii="Tahoma" w:hAnsi="Tahoma" w:cs="Tahoma"/>
                <w:color w:val="auto"/>
                <w:sz w:val="20"/>
                <w:szCs w:val="20"/>
              </w:rPr>
              <w:t>Τα έγγραφα που πρόκειται να υποβληθούν στην Τακτική Γενική Συνέλευση, η παρούσα Πρόσκληση, ο συνολικός αριθμός των υφιστάμενων σήμερα μετοχών και δικαιωμάτων ψήφου, τα έντυπα για την ψήφο μέσω αντιπροσώπου και για την επιστολική ψήφο καθώς και τα σχέδια απόφασης/σχολίων του Διοικητικού Συμβουλίου για κάθε θέμα της ημερήσιας διάταξης θα διατίθενται σε ηλεκτρονική μορφή στην ιστοσελίδα της Εταιρείας (</w:t>
            </w:r>
            <w:hyperlink r:id="rId36" w:history="1">
              <w:r w:rsidRPr="00254007">
                <w:rPr>
                  <w:rStyle w:val="Hyperlink"/>
                  <w:rFonts w:ascii="Tahoma" w:hAnsi="Tahoma" w:cs="Tahoma"/>
                  <w:color w:val="auto"/>
                  <w:sz w:val="20"/>
                  <w:szCs w:val="20"/>
                  <w:u w:val="none"/>
                </w:rPr>
                <w:t>www.eurobankholdings.gr</w:t>
              </w:r>
            </w:hyperlink>
            <w:r w:rsidRPr="00254007">
              <w:rPr>
                <w:rFonts w:ascii="Tahoma" w:hAnsi="Tahoma" w:cs="Tahoma"/>
                <w:color w:val="auto"/>
                <w:sz w:val="20"/>
                <w:szCs w:val="20"/>
              </w:rPr>
              <w:t>) και σε έγχαρτη μορφή είτε στη Διεύθυνση Investor Information Services, Ιωλκού 8 &amp; Φιλικής Εταιρείας, Τ.Κ. 14234 Ν. Ιωνία (τηλ. 210-3522400) είτε στα γραφεία της Εταιρείας, Όθωνος 8, Τ.Κ. 105 57 Αθήνα, από όπου οι μέτοχοι μπορούν να λαμβάνουν αντίγραφα.</w:t>
            </w:r>
          </w:p>
          <w:p w14:paraId="199D3D15" w14:textId="77777777" w:rsidR="002C608A" w:rsidRPr="00254007" w:rsidRDefault="002C608A" w:rsidP="007F175E">
            <w:pPr>
              <w:pStyle w:val="Default"/>
              <w:keepNext/>
              <w:jc w:val="both"/>
              <w:rPr>
                <w:rFonts w:ascii="Tahoma" w:hAnsi="Tahoma" w:cs="Tahoma"/>
                <w:color w:val="auto"/>
                <w:sz w:val="20"/>
                <w:szCs w:val="20"/>
              </w:rPr>
            </w:pPr>
          </w:p>
        </w:tc>
      </w:tr>
      <w:tr w:rsidR="002C608A" w:rsidRPr="002C608A" w14:paraId="410B63D3" w14:textId="77777777" w:rsidTr="002C608A">
        <w:trPr>
          <w:cantSplit/>
          <w:trHeight w:val="652"/>
        </w:trPr>
        <w:tc>
          <w:tcPr>
            <w:tcW w:w="5000" w:type="pct"/>
          </w:tcPr>
          <w:p w14:paraId="07F29B05" w14:textId="31B7A7AA" w:rsidR="002C608A" w:rsidRPr="00254007" w:rsidRDefault="002C608A" w:rsidP="007F175E">
            <w:pPr>
              <w:pStyle w:val="Default"/>
              <w:jc w:val="center"/>
              <w:rPr>
                <w:rFonts w:ascii="Tahoma" w:hAnsi="Tahoma" w:cs="Tahoma"/>
                <w:color w:val="auto"/>
                <w:sz w:val="20"/>
                <w:szCs w:val="20"/>
              </w:rPr>
            </w:pPr>
            <w:r w:rsidRPr="00254007">
              <w:rPr>
                <w:rFonts w:ascii="Tahoma" w:hAnsi="Tahoma" w:cs="Tahoma"/>
                <w:color w:val="auto"/>
                <w:sz w:val="20"/>
                <w:szCs w:val="20"/>
              </w:rPr>
              <w:t xml:space="preserve">Αθήνα, </w:t>
            </w:r>
            <w:r w:rsidRPr="002C608A">
              <w:rPr>
                <w:rFonts w:ascii="Tahoma" w:hAnsi="Tahoma" w:cs="Tahoma"/>
                <w:color w:val="auto"/>
                <w:sz w:val="20"/>
                <w:szCs w:val="20"/>
              </w:rPr>
              <w:t>2</w:t>
            </w:r>
            <w:r>
              <w:rPr>
                <w:rFonts w:ascii="Tahoma" w:hAnsi="Tahoma" w:cs="Tahoma"/>
                <w:color w:val="auto"/>
                <w:sz w:val="20"/>
                <w:szCs w:val="20"/>
              </w:rPr>
              <w:t xml:space="preserve"> </w:t>
            </w:r>
            <w:r w:rsidRPr="00254007">
              <w:rPr>
                <w:rFonts w:ascii="Tahoma" w:hAnsi="Tahoma" w:cs="Tahoma"/>
                <w:color w:val="auto"/>
                <w:sz w:val="20"/>
                <w:szCs w:val="20"/>
              </w:rPr>
              <w:t>Ιου</w:t>
            </w:r>
            <w:r>
              <w:rPr>
                <w:rFonts w:ascii="Tahoma" w:hAnsi="Tahoma" w:cs="Tahoma"/>
                <w:color w:val="auto"/>
                <w:sz w:val="20"/>
                <w:szCs w:val="20"/>
              </w:rPr>
              <w:t>λ</w:t>
            </w:r>
            <w:r w:rsidRPr="00254007">
              <w:rPr>
                <w:rFonts w:ascii="Tahoma" w:hAnsi="Tahoma" w:cs="Tahoma"/>
                <w:color w:val="auto"/>
                <w:sz w:val="20"/>
                <w:szCs w:val="20"/>
              </w:rPr>
              <w:t>ίου 2021</w:t>
            </w:r>
          </w:p>
          <w:p w14:paraId="0131B782" w14:textId="77777777" w:rsidR="002C608A" w:rsidRPr="00254007" w:rsidRDefault="002C608A" w:rsidP="007F175E">
            <w:pPr>
              <w:pStyle w:val="Default"/>
              <w:jc w:val="center"/>
              <w:rPr>
                <w:rFonts w:ascii="Tahoma" w:hAnsi="Tahoma" w:cs="Tahoma"/>
                <w:color w:val="auto"/>
                <w:sz w:val="20"/>
                <w:szCs w:val="20"/>
              </w:rPr>
            </w:pPr>
          </w:p>
          <w:p w14:paraId="6B599B8A" w14:textId="77777777" w:rsidR="002C608A" w:rsidRPr="00254007" w:rsidRDefault="002C608A" w:rsidP="007F175E">
            <w:pPr>
              <w:pStyle w:val="Default"/>
              <w:jc w:val="center"/>
              <w:rPr>
                <w:rFonts w:ascii="Tahoma" w:hAnsi="Tahoma" w:cs="Tahoma"/>
                <w:color w:val="auto"/>
                <w:sz w:val="20"/>
                <w:szCs w:val="20"/>
              </w:rPr>
            </w:pPr>
            <w:r w:rsidRPr="00254007">
              <w:rPr>
                <w:rFonts w:ascii="Tahoma" w:hAnsi="Tahoma" w:cs="Tahoma"/>
                <w:color w:val="auto"/>
                <w:sz w:val="20"/>
                <w:szCs w:val="20"/>
              </w:rPr>
              <w:t>ΤΟ ΔΙΟΙΚΗΤΙΚΟ ΣΥΜΒΟΥΛΙΟ</w:t>
            </w:r>
          </w:p>
          <w:p w14:paraId="67B0E881" w14:textId="77777777" w:rsidR="002C608A" w:rsidRPr="00254007" w:rsidRDefault="002C608A" w:rsidP="007F175E">
            <w:pPr>
              <w:pStyle w:val="Default"/>
              <w:jc w:val="center"/>
              <w:rPr>
                <w:rFonts w:ascii="Tahoma" w:hAnsi="Tahoma" w:cs="Tahoma"/>
                <w:color w:val="auto"/>
                <w:sz w:val="20"/>
                <w:szCs w:val="20"/>
              </w:rPr>
            </w:pPr>
          </w:p>
        </w:tc>
      </w:tr>
    </w:tbl>
    <w:p w14:paraId="2B234D7C" w14:textId="0AB8AA55" w:rsidR="006E204F" w:rsidRPr="002C608A" w:rsidRDefault="006E204F" w:rsidP="006E204F">
      <w:pPr>
        <w:tabs>
          <w:tab w:val="center" w:pos="5233"/>
        </w:tabs>
        <w:rPr>
          <w:rFonts w:ascii="Tahoma" w:hAnsi="Tahoma" w:cs="Tahoma"/>
        </w:rPr>
      </w:pPr>
    </w:p>
    <w:p w14:paraId="696B46E2" w14:textId="77777777" w:rsidR="00110C25" w:rsidRPr="002C608A" w:rsidRDefault="00110C25" w:rsidP="006E204F">
      <w:pPr>
        <w:tabs>
          <w:tab w:val="center" w:pos="5233"/>
        </w:tabs>
        <w:rPr>
          <w:rFonts w:ascii="Tahoma" w:hAnsi="Tahoma" w:cs="Tahoma"/>
        </w:rPr>
        <w:sectPr w:rsidR="00110C25" w:rsidRPr="002C608A" w:rsidSect="006C16C2">
          <w:headerReference w:type="even" r:id="rId37"/>
          <w:footerReference w:type="default" r:id="rId38"/>
          <w:headerReference w:type="first" r:id="rId39"/>
          <w:footnotePr>
            <w:numRestart w:val="eachSect"/>
          </w:footnotePr>
          <w:pgSz w:w="11906" w:h="16838"/>
          <w:pgMar w:top="720" w:right="720" w:bottom="720" w:left="720" w:header="708" w:footer="708" w:gutter="0"/>
          <w:cols w:space="708"/>
          <w:docGrid w:linePitch="360"/>
        </w:sectPr>
      </w:pPr>
    </w:p>
    <w:tbl>
      <w:tblPr>
        <w:tblW w:w="5000" w:type="pct"/>
        <w:tblLook w:val="0000" w:firstRow="0" w:lastRow="0" w:firstColumn="0" w:lastColumn="0" w:noHBand="0" w:noVBand="0"/>
      </w:tblPr>
      <w:tblGrid>
        <w:gridCol w:w="837"/>
        <w:gridCol w:w="6194"/>
        <w:gridCol w:w="1832"/>
        <w:gridCol w:w="1603"/>
      </w:tblGrid>
      <w:tr w:rsidR="002C608A" w:rsidRPr="00082854" w14:paraId="6AD641A5" w14:textId="77777777" w:rsidTr="002C608A">
        <w:trPr>
          <w:cantSplit/>
          <w:trHeight w:val="20"/>
        </w:trPr>
        <w:tc>
          <w:tcPr>
            <w:tcW w:w="5000" w:type="pct"/>
            <w:gridSpan w:val="4"/>
            <w:shd w:val="clear" w:color="auto" w:fill="D9D9D9" w:themeFill="background1" w:themeFillShade="D9"/>
          </w:tcPr>
          <w:p w14:paraId="367E3434" w14:textId="43C94B5A" w:rsidR="002C608A" w:rsidRPr="004F14B6" w:rsidRDefault="002C608A" w:rsidP="006C16C2">
            <w:pPr>
              <w:pStyle w:val="Heading1"/>
              <w:keepNext w:val="0"/>
              <w:keepLines w:val="0"/>
              <w:numPr>
                <w:ilvl w:val="0"/>
                <w:numId w:val="0"/>
              </w:numPr>
              <w:spacing w:before="0" w:line="240" w:lineRule="auto"/>
              <w:jc w:val="left"/>
              <w:rPr>
                <w:color w:val="0000FF"/>
                <w:sz w:val="20"/>
                <w:szCs w:val="20"/>
                <w:lang w:val="en-US"/>
              </w:rPr>
            </w:pPr>
            <w:bookmarkStart w:id="19" w:name="_Toc2106879"/>
            <w:bookmarkStart w:id="20" w:name="_Toc11246871"/>
            <w:bookmarkStart w:id="21" w:name="_Toc44951563"/>
            <w:bookmarkStart w:id="22" w:name="_Toc76109032"/>
            <w:r>
              <w:rPr>
                <w:color w:val="0000FF"/>
                <w:sz w:val="20"/>
                <w:szCs w:val="20"/>
                <w:lang w:val="en-US"/>
              </w:rPr>
              <w:lastRenderedPageBreak/>
              <w:t>5</w:t>
            </w:r>
            <w:r w:rsidRPr="004F14B6">
              <w:rPr>
                <w:color w:val="0000FF"/>
                <w:sz w:val="20"/>
                <w:szCs w:val="20"/>
              </w:rPr>
              <w:t>. ΨΗΦΟΔΕΛΤΙΟ</w:t>
            </w:r>
            <w:bookmarkEnd w:id="19"/>
            <w:bookmarkEnd w:id="20"/>
            <w:bookmarkEnd w:id="21"/>
            <w:bookmarkEnd w:id="22"/>
          </w:p>
          <w:p w14:paraId="22A57DCB" w14:textId="77777777" w:rsidR="002C608A" w:rsidRPr="00082854" w:rsidRDefault="002C608A" w:rsidP="006C16C2">
            <w:pPr>
              <w:spacing w:after="0" w:line="240" w:lineRule="auto"/>
              <w:jc w:val="center"/>
              <w:rPr>
                <w:rFonts w:ascii="Tahoma" w:hAnsi="Tahoma" w:cs="Tahoma"/>
                <w:b/>
                <w:bCs/>
                <w:sz w:val="16"/>
                <w:szCs w:val="16"/>
              </w:rPr>
            </w:pPr>
          </w:p>
        </w:tc>
      </w:tr>
      <w:tr w:rsidR="002C608A" w:rsidRPr="00DE3FB7" w14:paraId="68699BD3" w14:textId="77777777" w:rsidTr="002C608A">
        <w:trPr>
          <w:cantSplit/>
          <w:trHeight w:val="20"/>
        </w:trPr>
        <w:tc>
          <w:tcPr>
            <w:tcW w:w="5000" w:type="pct"/>
            <w:gridSpan w:val="4"/>
          </w:tcPr>
          <w:p w14:paraId="38A1587E" w14:textId="77777777" w:rsidR="002C608A" w:rsidRPr="00082854" w:rsidRDefault="002C608A" w:rsidP="006C16C2">
            <w:pPr>
              <w:spacing w:after="0" w:line="240" w:lineRule="auto"/>
              <w:jc w:val="center"/>
              <w:rPr>
                <w:rFonts w:ascii="Tahoma" w:hAnsi="Tahoma" w:cs="Tahoma"/>
                <w:b/>
                <w:bCs/>
                <w:sz w:val="16"/>
                <w:szCs w:val="16"/>
              </w:rPr>
            </w:pPr>
          </w:p>
        </w:tc>
      </w:tr>
      <w:tr w:rsidR="002C608A" w:rsidRPr="002C608A" w14:paraId="413EA0A4" w14:textId="77777777" w:rsidTr="002C608A">
        <w:trPr>
          <w:cantSplit/>
          <w:trHeight w:val="20"/>
        </w:trPr>
        <w:tc>
          <w:tcPr>
            <w:tcW w:w="5000" w:type="pct"/>
            <w:gridSpan w:val="4"/>
            <w:tcBorders>
              <w:bottom w:val="double" w:sz="4" w:space="0" w:color="auto"/>
            </w:tcBorders>
          </w:tcPr>
          <w:p w14:paraId="368BE4DD" w14:textId="3E4CCDA2" w:rsidR="002C608A" w:rsidRPr="003D4FAC" w:rsidRDefault="002C608A" w:rsidP="006C16C2">
            <w:pPr>
              <w:spacing w:after="0" w:line="240" w:lineRule="auto"/>
              <w:jc w:val="center"/>
              <w:rPr>
                <w:rFonts w:ascii="Tahoma" w:hAnsi="Tahoma" w:cs="Tahoma"/>
                <w:b/>
                <w:sz w:val="16"/>
                <w:szCs w:val="16"/>
              </w:rPr>
            </w:pPr>
            <w:r w:rsidRPr="004F6E93">
              <w:rPr>
                <w:rFonts w:ascii="Tahoma" w:hAnsi="Tahoma" w:cs="Tahoma"/>
                <w:b/>
                <w:bCs/>
                <w:sz w:val="16"/>
                <w:szCs w:val="16"/>
              </w:rPr>
              <w:t xml:space="preserve">ΤΗΣ ΤΑΚΤΙΚΗΣ ΓΕΝΙΚΗΣ ΣΥΝΕΛΕΥΣΗΣ ΤΗΣ </w:t>
            </w:r>
            <w:r w:rsidRPr="00BB3A0C">
              <w:rPr>
                <w:rFonts w:ascii="Tahoma" w:hAnsi="Tahoma"/>
                <w:b/>
                <w:sz w:val="16"/>
              </w:rPr>
              <w:t>2</w:t>
            </w:r>
            <w:r>
              <w:rPr>
                <w:rFonts w:ascii="Tahoma" w:hAnsi="Tahoma"/>
                <w:b/>
                <w:sz w:val="16"/>
              </w:rPr>
              <w:t>3</w:t>
            </w:r>
            <w:r w:rsidRPr="004F6E93">
              <w:rPr>
                <w:rFonts w:ascii="Tahoma" w:hAnsi="Tahoma"/>
                <w:b/>
                <w:sz w:val="16"/>
                <w:vertAlign w:val="superscript"/>
              </w:rPr>
              <w:t xml:space="preserve">ης </w:t>
            </w:r>
            <w:r w:rsidRPr="004F6E93">
              <w:rPr>
                <w:rFonts w:ascii="Tahoma" w:hAnsi="Tahoma"/>
                <w:b/>
                <w:sz w:val="16"/>
                <w:lang w:val="en-US"/>
              </w:rPr>
              <w:t>IOY</w:t>
            </w:r>
            <w:r w:rsidRPr="004F6E93">
              <w:rPr>
                <w:rFonts w:ascii="Tahoma" w:hAnsi="Tahoma"/>
                <w:b/>
                <w:sz w:val="16"/>
              </w:rPr>
              <w:t>Λ</w:t>
            </w:r>
            <w:r w:rsidRPr="004F6E93">
              <w:rPr>
                <w:rFonts w:ascii="Tahoma" w:hAnsi="Tahoma"/>
                <w:b/>
                <w:sz w:val="16"/>
                <w:lang w:val="en-US"/>
              </w:rPr>
              <w:t>IOY</w:t>
            </w:r>
            <w:r w:rsidRPr="004F6E93">
              <w:rPr>
                <w:rFonts w:ascii="Tahoma" w:hAnsi="Tahoma"/>
                <w:b/>
                <w:sz w:val="16"/>
              </w:rPr>
              <w:t xml:space="preserve"> 20</w:t>
            </w:r>
            <w:r w:rsidRPr="003D4FAC">
              <w:rPr>
                <w:rFonts w:ascii="Tahoma" w:hAnsi="Tahoma"/>
                <w:b/>
                <w:sz w:val="16"/>
              </w:rPr>
              <w:t>2</w:t>
            </w:r>
            <w:r>
              <w:rPr>
                <w:rFonts w:ascii="Tahoma" w:hAnsi="Tahoma"/>
                <w:b/>
                <w:sz w:val="16"/>
              </w:rPr>
              <w:t>1</w:t>
            </w:r>
          </w:p>
          <w:p w14:paraId="2FD7CBC0" w14:textId="77777777" w:rsidR="002C608A" w:rsidRPr="004F6E93" w:rsidRDefault="002C608A" w:rsidP="006C16C2">
            <w:pPr>
              <w:spacing w:after="0" w:line="240" w:lineRule="auto"/>
              <w:jc w:val="center"/>
              <w:rPr>
                <w:rFonts w:ascii="Tahoma" w:hAnsi="Tahoma" w:cs="Tahoma"/>
                <w:b/>
                <w:bCs/>
                <w:sz w:val="16"/>
                <w:szCs w:val="16"/>
              </w:rPr>
            </w:pPr>
            <w:r w:rsidRPr="004F6E93">
              <w:rPr>
                <w:rFonts w:ascii="Tahoma" w:hAnsi="Tahoma" w:cs="Tahoma"/>
                <w:b/>
                <w:bCs/>
                <w:sz w:val="16"/>
                <w:szCs w:val="16"/>
              </w:rPr>
              <w:t xml:space="preserve">ΤΗΣ </w:t>
            </w:r>
            <w:r w:rsidRPr="00162967">
              <w:rPr>
                <w:rFonts w:ascii="Tahoma" w:hAnsi="Tahoma" w:cs="Tahoma"/>
                <w:b/>
                <w:bCs/>
                <w:caps/>
                <w:sz w:val="16"/>
                <w:szCs w:val="16"/>
              </w:rPr>
              <w:t>Eurobank Ergasias Υπηρεσιών και Συμμετοχών Ανώνυμη</w:t>
            </w:r>
            <w:r>
              <w:rPr>
                <w:rFonts w:ascii="Tahoma" w:hAnsi="Tahoma" w:cs="Tahoma"/>
                <w:b/>
                <w:bCs/>
                <w:caps/>
                <w:sz w:val="16"/>
                <w:szCs w:val="16"/>
              </w:rPr>
              <w:t>Σ</w:t>
            </w:r>
            <w:r w:rsidRPr="00162967">
              <w:rPr>
                <w:rFonts w:ascii="Tahoma" w:hAnsi="Tahoma" w:cs="Tahoma"/>
                <w:b/>
                <w:bCs/>
                <w:caps/>
                <w:sz w:val="16"/>
                <w:szCs w:val="16"/>
              </w:rPr>
              <w:t xml:space="preserve"> Εταιρεία</w:t>
            </w:r>
            <w:r>
              <w:rPr>
                <w:rFonts w:ascii="Tahoma" w:hAnsi="Tahoma" w:cs="Tahoma"/>
                <w:b/>
                <w:bCs/>
                <w:caps/>
                <w:sz w:val="16"/>
                <w:szCs w:val="16"/>
              </w:rPr>
              <w:t>Σ</w:t>
            </w:r>
          </w:p>
          <w:p w14:paraId="04B059F3" w14:textId="77777777" w:rsidR="002C608A" w:rsidRPr="004F6E93" w:rsidRDefault="002C608A" w:rsidP="006C16C2">
            <w:pPr>
              <w:spacing w:after="0" w:line="240" w:lineRule="auto"/>
              <w:jc w:val="center"/>
              <w:rPr>
                <w:rFonts w:ascii="Tahoma" w:hAnsi="Tahoma" w:cs="Tahoma"/>
                <w:bCs/>
                <w:i/>
                <w:sz w:val="16"/>
                <w:szCs w:val="16"/>
              </w:rPr>
            </w:pPr>
            <w:r w:rsidRPr="004F6E93">
              <w:rPr>
                <w:rFonts w:ascii="Tahoma" w:hAnsi="Tahoma" w:cs="Tahoma"/>
                <w:bCs/>
                <w:i/>
                <w:sz w:val="16"/>
                <w:szCs w:val="16"/>
              </w:rPr>
              <w:t>(και της τυχόν μετ’ αναβολήν ή διακοπήν τοιαύτης)</w:t>
            </w:r>
          </w:p>
          <w:p w14:paraId="7C77608B" w14:textId="77777777" w:rsidR="002C608A" w:rsidRPr="004F6E93" w:rsidRDefault="002C608A" w:rsidP="006C16C2">
            <w:pPr>
              <w:spacing w:after="0" w:line="240" w:lineRule="auto"/>
              <w:jc w:val="center"/>
              <w:rPr>
                <w:rFonts w:ascii="Tahoma" w:hAnsi="Tahoma" w:cs="Tahoma"/>
                <w:b/>
                <w:bCs/>
                <w:sz w:val="16"/>
                <w:szCs w:val="16"/>
              </w:rPr>
            </w:pPr>
          </w:p>
        </w:tc>
      </w:tr>
      <w:tr w:rsidR="002C608A" w:rsidRPr="00082854" w14:paraId="53E0B75A" w14:textId="77777777" w:rsidTr="002C608A">
        <w:trPr>
          <w:cantSplit/>
          <w:trHeight w:val="20"/>
        </w:trPr>
        <w:tc>
          <w:tcPr>
            <w:tcW w:w="3359" w:type="pct"/>
            <w:gridSpan w:val="2"/>
            <w:tcBorders>
              <w:top w:val="double" w:sz="4" w:space="0" w:color="auto"/>
              <w:left w:val="double" w:sz="4" w:space="0" w:color="auto"/>
              <w:bottom w:val="single" w:sz="4" w:space="0" w:color="auto"/>
              <w:right w:val="single" w:sz="4" w:space="0" w:color="auto"/>
            </w:tcBorders>
          </w:tcPr>
          <w:p w14:paraId="1AA57B5D" w14:textId="77777777" w:rsidR="002C608A" w:rsidRDefault="002C608A" w:rsidP="006C16C2">
            <w:pPr>
              <w:pStyle w:val="Footer"/>
              <w:tabs>
                <w:tab w:val="clear" w:pos="4153"/>
                <w:tab w:val="clear" w:pos="8306"/>
              </w:tabs>
              <w:jc w:val="center"/>
              <w:rPr>
                <w:rFonts w:ascii="Tahoma" w:hAnsi="Tahoma" w:cs="Tahoma"/>
                <w:b/>
                <w:bCs/>
                <w:sz w:val="16"/>
                <w:szCs w:val="16"/>
                <w:lang w:val="en-US"/>
              </w:rPr>
            </w:pPr>
            <w:r w:rsidRPr="00082854">
              <w:rPr>
                <w:rFonts w:ascii="Tahoma" w:hAnsi="Tahoma" w:cs="Tahoma"/>
                <w:b/>
                <w:bCs/>
                <w:sz w:val="16"/>
                <w:szCs w:val="16"/>
              </w:rPr>
              <w:t>ΘΕΜΑΤΑ ΗΜΕΡΗΣΙΑΣ ΔΙΑΤΑΞΗΣ</w:t>
            </w:r>
          </w:p>
          <w:p w14:paraId="597A52B6" w14:textId="77777777" w:rsidR="002C608A" w:rsidRPr="00082854" w:rsidRDefault="002C608A" w:rsidP="006C16C2">
            <w:pPr>
              <w:pStyle w:val="Footer"/>
              <w:tabs>
                <w:tab w:val="clear" w:pos="4153"/>
                <w:tab w:val="clear" w:pos="8306"/>
              </w:tabs>
              <w:jc w:val="center"/>
              <w:rPr>
                <w:rFonts w:ascii="Tahoma" w:hAnsi="Tahoma" w:cs="Tahoma"/>
                <w:b/>
                <w:sz w:val="16"/>
                <w:szCs w:val="16"/>
                <w:lang w:val="en-US"/>
              </w:rPr>
            </w:pPr>
          </w:p>
        </w:tc>
        <w:tc>
          <w:tcPr>
            <w:tcW w:w="875" w:type="pct"/>
            <w:tcBorders>
              <w:top w:val="double" w:sz="4" w:space="0" w:color="auto"/>
              <w:left w:val="single" w:sz="4" w:space="0" w:color="auto"/>
              <w:bottom w:val="single" w:sz="4" w:space="0" w:color="auto"/>
              <w:right w:val="single" w:sz="4" w:space="0" w:color="auto"/>
            </w:tcBorders>
          </w:tcPr>
          <w:p w14:paraId="44C3E53C" w14:textId="77777777" w:rsidR="002C608A" w:rsidRDefault="002C608A" w:rsidP="006C16C2">
            <w:pPr>
              <w:pStyle w:val="Footer"/>
              <w:tabs>
                <w:tab w:val="clear" w:pos="4153"/>
                <w:tab w:val="clear" w:pos="8306"/>
              </w:tabs>
              <w:jc w:val="center"/>
              <w:rPr>
                <w:rFonts w:ascii="Tahoma" w:hAnsi="Tahoma" w:cs="Tahoma"/>
                <w:b/>
                <w:sz w:val="16"/>
                <w:szCs w:val="16"/>
              </w:rPr>
            </w:pPr>
            <w:r w:rsidRPr="00082854">
              <w:rPr>
                <w:rFonts w:ascii="Tahoma" w:hAnsi="Tahoma" w:cs="Tahoma"/>
                <w:b/>
                <w:sz w:val="16"/>
                <w:szCs w:val="16"/>
              </w:rPr>
              <w:t xml:space="preserve">ΜΟΝΟ </w:t>
            </w:r>
          </w:p>
          <w:p w14:paraId="2A3E15D3" w14:textId="77777777" w:rsidR="002C608A" w:rsidRDefault="002C608A" w:rsidP="006C16C2">
            <w:pPr>
              <w:pStyle w:val="Footer"/>
              <w:tabs>
                <w:tab w:val="clear" w:pos="4153"/>
                <w:tab w:val="clear" w:pos="8306"/>
              </w:tabs>
              <w:jc w:val="center"/>
              <w:rPr>
                <w:rFonts w:ascii="Tahoma" w:hAnsi="Tahoma" w:cs="Tahoma"/>
                <w:b/>
                <w:sz w:val="16"/>
                <w:szCs w:val="16"/>
                <w:lang w:val="en-US"/>
              </w:rPr>
            </w:pPr>
            <w:r w:rsidRPr="00082854">
              <w:rPr>
                <w:rFonts w:ascii="Tahoma" w:hAnsi="Tahoma" w:cs="Tahoma"/>
                <w:b/>
                <w:sz w:val="16"/>
                <w:szCs w:val="16"/>
              </w:rPr>
              <w:t>ΟΧΙ</w:t>
            </w:r>
          </w:p>
          <w:p w14:paraId="2AD81020" w14:textId="77777777" w:rsidR="002C608A" w:rsidRPr="00082854" w:rsidRDefault="002C608A" w:rsidP="006C16C2">
            <w:pPr>
              <w:pStyle w:val="Footer"/>
              <w:tabs>
                <w:tab w:val="clear" w:pos="4153"/>
                <w:tab w:val="clear" w:pos="8306"/>
              </w:tabs>
              <w:jc w:val="center"/>
              <w:rPr>
                <w:rFonts w:ascii="Tahoma" w:hAnsi="Tahoma" w:cs="Tahoma"/>
                <w:b/>
                <w:bCs/>
                <w:sz w:val="16"/>
                <w:szCs w:val="16"/>
                <w:lang w:val="en-US"/>
              </w:rPr>
            </w:pPr>
          </w:p>
        </w:tc>
        <w:tc>
          <w:tcPr>
            <w:tcW w:w="766" w:type="pct"/>
            <w:tcBorders>
              <w:top w:val="double" w:sz="4" w:space="0" w:color="auto"/>
              <w:left w:val="single" w:sz="4" w:space="0" w:color="auto"/>
              <w:bottom w:val="single" w:sz="4" w:space="0" w:color="auto"/>
              <w:right w:val="double" w:sz="4" w:space="0" w:color="auto"/>
            </w:tcBorders>
          </w:tcPr>
          <w:p w14:paraId="3DEF789D" w14:textId="77777777" w:rsidR="002C608A" w:rsidRDefault="002C608A" w:rsidP="006C16C2">
            <w:pPr>
              <w:pStyle w:val="Footer"/>
              <w:tabs>
                <w:tab w:val="clear" w:pos="4153"/>
                <w:tab w:val="clear" w:pos="8306"/>
              </w:tabs>
              <w:jc w:val="center"/>
              <w:rPr>
                <w:rFonts w:ascii="Tahoma" w:hAnsi="Tahoma" w:cs="Tahoma"/>
                <w:b/>
                <w:sz w:val="16"/>
                <w:szCs w:val="16"/>
              </w:rPr>
            </w:pPr>
            <w:r w:rsidRPr="00082854">
              <w:rPr>
                <w:rFonts w:ascii="Tahoma" w:hAnsi="Tahoma" w:cs="Tahoma"/>
                <w:b/>
                <w:sz w:val="16"/>
                <w:szCs w:val="16"/>
              </w:rPr>
              <w:t xml:space="preserve">ΓΙΑ </w:t>
            </w:r>
          </w:p>
          <w:p w14:paraId="26F2E279" w14:textId="77777777" w:rsidR="002C608A" w:rsidRDefault="002C608A" w:rsidP="006C16C2">
            <w:pPr>
              <w:pStyle w:val="Footer"/>
              <w:tabs>
                <w:tab w:val="clear" w:pos="4153"/>
                <w:tab w:val="clear" w:pos="8306"/>
              </w:tabs>
              <w:jc w:val="center"/>
              <w:rPr>
                <w:rFonts w:ascii="Tahoma" w:hAnsi="Tahoma" w:cs="Tahoma"/>
                <w:b/>
                <w:sz w:val="16"/>
                <w:szCs w:val="16"/>
                <w:lang w:val="en-US"/>
              </w:rPr>
            </w:pPr>
            <w:r w:rsidRPr="00082854">
              <w:rPr>
                <w:rFonts w:ascii="Tahoma" w:hAnsi="Tahoma" w:cs="Tahoma"/>
                <w:b/>
                <w:sz w:val="16"/>
                <w:szCs w:val="16"/>
              </w:rPr>
              <w:t>ΑΠΟΧΗ</w:t>
            </w:r>
          </w:p>
          <w:p w14:paraId="4EE701B7" w14:textId="77777777" w:rsidR="002C608A" w:rsidRPr="00082854" w:rsidRDefault="002C608A" w:rsidP="006C16C2">
            <w:pPr>
              <w:pStyle w:val="Footer"/>
              <w:tabs>
                <w:tab w:val="clear" w:pos="4153"/>
                <w:tab w:val="clear" w:pos="8306"/>
              </w:tabs>
              <w:jc w:val="center"/>
              <w:rPr>
                <w:rFonts w:ascii="Tahoma" w:hAnsi="Tahoma" w:cs="Tahoma"/>
                <w:b/>
                <w:bCs/>
                <w:sz w:val="16"/>
                <w:szCs w:val="16"/>
                <w:lang w:val="en-US"/>
              </w:rPr>
            </w:pPr>
          </w:p>
        </w:tc>
      </w:tr>
      <w:tr w:rsidR="002C608A" w:rsidRPr="00D90221" w14:paraId="6B726077"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6EE6E803" w14:textId="77777777" w:rsidR="002C608A" w:rsidRPr="00082854" w:rsidRDefault="002C608A" w:rsidP="00D90221">
            <w:pPr>
              <w:spacing w:after="0" w:line="240" w:lineRule="auto"/>
              <w:jc w:val="center"/>
              <w:rPr>
                <w:rFonts w:ascii="Tahoma" w:hAnsi="Tahoma" w:cs="Tahoma"/>
                <w:b/>
                <w:sz w:val="16"/>
                <w:szCs w:val="16"/>
              </w:rPr>
            </w:pPr>
            <w:r w:rsidRPr="00082854">
              <w:rPr>
                <w:rFonts w:ascii="Tahoma" w:hAnsi="Tahoma" w:cs="Tahoma"/>
                <w:b/>
                <w:sz w:val="16"/>
                <w:szCs w:val="16"/>
              </w:rPr>
              <w:t>1</w:t>
            </w:r>
          </w:p>
        </w:tc>
        <w:tc>
          <w:tcPr>
            <w:tcW w:w="2959" w:type="pct"/>
            <w:tcBorders>
              <w:top w:val="single" w:sz="4" w:space="0" w:color="auto"/>
              <w:left w:val="single" w:sz="4" w:space="0" w:color="auto"/>
              <w:bottom w:val="single" w:sz="4" w:space="0" w:color="auto"/>
              <w:right w:val="single" w:sz="4" w:space="0" w:color="auto"/>
            </w:tcBorders>
          </w:tcPr>
          <w:p w14:paraId="2807403C" w14:textId="19511A70" w:rsidR="002C608A" w:rsidRPr="00D90221" w:rsidRDefault="002C608A" w:rsidP="00D90221">
            <w:pPr>
              <w:pStyle w:val="Default"/>
              <w:rPr>
                <w:rFonts w:ascii="Tahoma" w:hAnsi="Tahoma" w:cs="Tahoma"/>
                <w:color w:val="auto"/>
                <w:sz w:val="16"/>
                <w:szCs w:val="16"/>
              </w:rPr>
            </w:pPr>
            <w:r w:rsidRPr="00D90221">
              <w:rPr>
                <w:rFonts w:ascii="Tahoma" w:hAnsi="Tahoma" w:cs="Tahoma"/>
                <w:color w:val="auto"/>
                <w:sz w:val="16"/>
                <w:szCs w:val="16"/>
              </w:rPr>
              <w:t xml:space="preserve">Ετήσιες και Ενοποιημένες Χρηματοοικονομικές Καταστάσεις χρήσεως 2020. Εκθέσεις του Διοικητικού Συμβουλίου και των Ελεγκτών. </w:t>
            </w:r>
          </w:p>
          <w:p w14:paraId="0E7C4DCB"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51C117D9"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77BCB506" w14:textId="77777777" w:rsidR="002C608A" w:rsidRPr="003D4FAC" w:rsidRDefault="002C608A" w:rsidP="00D90221">
            <w:pPr>
              <w:spacing w:after="0" w:line="240" w:lineRule="auto"/>
              <w:rPr>
                <w:rFonts w:ascii="Tahoma" w:hAnsi="Tahoma" w:cs="Tahoma"/>
                <w:sz w:val="16"/>
                <w:szCs w:val="16"/>
              </w:rPr>
            </w:pPr>
          </w:p>
        </w:tc>
      </w:tr>
      <w:tr w:rsidR="002C608A" w:rsidRPr="002C608A" w14:paraId="5F47AE04"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1DEB9B49" w14:textId="77777777" w:rsidR="002C608A" w:rsidRPr="006C7FE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2</w:t>
            </w:r>
          </w:p>
        </w:tc>
        <w:tc>
          <w:tcPr>
            <w:tcW w:w="2959" w:type="pct"/>
            <w:tcBorders>
              <w:top w:val="single" w:sz="4" w:space="0" w:color="auto"/>
              <w:left w:val="single" w:sz="4" w:space="0" w:color="auto"/>
              <w:bottom w:val="single" w:sz="4" w:space="0" w:color="auto"/>
              <w:right w:val="single" w:sz="4" w:space="0" w:color="auto"/>
            </w:tcBorders>
          </w:tcPr>
          <w:p w14:paraId="39380607" w14:textId="5E63F272"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 xml:space="preserve">Έγκριση της συνολικής διαχείρισης για τη χρήση 2020 και απαλλαγή των Ελεγκτών για τη χρήση 2020. </w:t>
            </w:r>
          </w:p>
          <w:p w14:paraId="354C1847" w14:textId="77777777" w:rsidR="002C608A" w:rsidRPr="00D90221" w:rsidRDefault="002C608A" w:rsidP="00D90221">
            <w:pPr>
              <w:pStyle w:val="Default"/>
              <w:rPr>
                <w:rFonts w:ascii="Tahoma" w:hAnsi="Tahoma" w:cs="Tahoma"/>
                <w:color w:val="auto"/>
                <w:sz w:val="16"/>
                <w:szCs w:val="16"/>
                <w:lang w:eastAsia="en-GB"/>
              </w:rPr>
            </w:pPr>
          </w:p>
          <w:p w14:paraId="0BB157EE"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2D86FBEF"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2E7BDBB0" w14:textId="77777777" w:rsidR="002C608A" w:rsidRPr="003D4FAC" w:rsidRDefault="002C608A" w:rsidP="00D90221">
            <w:pPr>
              <w:spacing w:after="0" w:line="240" w:lineRule="auto"/>
              <w:rPr>
                <w:rFonts w:ascii="Tahoma" w:hAnsi="Tahoma" w:cs="Tahoma"/>
                <w:sz w:val="16"/>
                <w:szCs w:val="16"/>
              </w:rPr>
            </w:pPr>
          </w:p>
        </w:tc>
      </w:tr>
      <w:tr w:rsidR="002C608A" w:rsidRPr="002C608A" w14:paraId="7551AA66" w14:textId="77777777" w:rsidTr="002C608A">
        <w:trPr>
          <w:cantSplit/>
          <w:trHeight w:val="664"/>
        </w:trPr>
        <w:tc>
          <w:tcPr>
            <w:tcW w:w="400" w:type="pct"/>
            <w:tcBorders>
              <w:top w:val="single" w:sz="4" w:space="0" w:color="auto"/>
              <w:left w:val="double" w:sz="4" w:space="0" w:color="auto"/>
              <w:bottom w:val="single" w:sz="4" w:space="0" w:color="auto"/>
              <w:right w:val="single" w:sz="4" w:space="0" w:color="auto"/>
            </w:tcBorders>
          </w:tcPr>
          <w:p w14:paraId="5BEBBB46" w14:textId="77777777" w:rsidR="002C608A" w:rsidRPr="006C7FE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3</w:t>
            </w:r>
          </w:p>
        </w:tc>
        <w:tc>
          <w:tcPr>
            <w:tcW w:w="2959" w:type="pct"/>
            <w:tcBorders>
              <w:top w:val="single" w:sz="4" w:space="0" w:color="auto"/>
              <w:left w:val="single" w:sz="4" w:space="0" w:color="auto"/>
              <w:bottom w:val="single" w:sz="4" w:space="0" w:color="auto"/>
              <w:right w:val="single" w:sz="4" w:space="0" w:color="auto"/>
            </w:tcBorders>
          </w:tcPr>
          <w:p w14:paraId="434C3E8C" w14:textId="3BDD37E0"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Εκλογή Ελεγκτών για τη χρήση 2021.</w:t>
            </w:r>
          </w:p>
          <w:p w14:paraId="25D11D86"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626652CD"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0A837A5D" w14:textId="77777777" w:rsidR="002C608A" w:rsidRPr="003D4FAC" w:rsidRDefault="002C608A" w:rsidP="00D90221">
            <w:pPr>
              <w:spacing w:after="0" w:line="240" w:lineRule="auto"/>
              <w:rPr>
                <w:rFonts w:ascii="Tahoma" w:hAnsi="Tahoma" w:cs="Tahoma"/>
                <w:sz w:val="16"/>
                <w:szCs w:val="16"/>
              </w:rPr>
            </w:pPr>
          </w:p>
        </w:tc>
      </w:tr>
      <w:tr w:rsidR="002C608A" w:rsidRPr="002C608A" w14:paraId="58333A4D"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5902FCDF" w14:textId="77777777" w:rsidR="002C608A" w:rsidRPr="006C7FE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4</w:t>
            </w:r>
          </w:p>
        </w:tc>
        <w:tc>
          <w:tcPr>
            <w:tcW w:w="2959" w:type="pct"/>
            <w:tcBorders>
              <w:top w:val="single" w:sz="4" w:space="0" w:color="auto"/>
              <w:left w:val="single" w:sz="4" w:space="0" w:color="auto"/>
              <w:bottom w:val="single" w:sz="4" w:space="0" w:color="auto"/>
              <w:right w:val="single" w:sz="4" w:space="0" w:color="auto"/>
            </w:tcBorders>
          </w:tcPr>
          <w:p w14:paraId="5F086A22" w14:textId="19F16D06"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Έγκριση τροποποίησης της Πολιτικής Αποδοχών για τα μέλη του Διοικητικού Συμβουλίου.</w:t>
            </w:r>
          </w:p>
          <w:p w14:paraId="73F9928E"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487846D9"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4942D703" w14:textId="77777777" w:rsidR="002C608A" w:rsidRPr="003D4FAC" w:rsidRDefault="002C608A" w:rsidP="00D90221">
            <w:pPr>
              <w:spacing w:after="0" w:line="240" w:lineRule="auto"/>
              <w:rPr>
                <w:rFonts w:ascii="Tahoma" w:hAnsi="Tahoma" w:cs="Tahoma"/>
                <w:sz w:val="16"/>
                <w:szCs w:val="16"/>
              </w:rPr>
            </w:pPr>
          </w:p>
        </w:tc>
      </w:tr>
      <w:tr w:rsidR="002C608A" w:rsidRPr="002C608A" w14:paraId="2E5A46C5"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40508CAA" w14:textId="77777777" w:rsidR="002C608A" w:rsidRPr="006C7FE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5</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60DC7C0E" w14:textId="42F5C61D"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Έγκριση των αμοιβών για τη χρήση 2020 και προκαταβολής αμοιβών για τη χρήση 2021 για τα μέλη του Διοικητικού Συμβουλίου.</w:t>
            </w:r>
          </w:p>
          <w:p w14:paraId="140FC5D7"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3C2596A8"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091184CD" w14:textId="77777777" w:rsidR="002C608A" w:rsidRPr="003D4FAC" w:rsidRDefault="002C608A" w:rsidP="00D90221">
            <w:pPr>
              <w:spacing w:after="0" w:line="240" w:lineRule="auto"/>
              <w:rPr>
                <w:rFonts w:ascii="Tahoma" w:hAnsi="Tahoma" w:cs="Tahoma"/>
                <w:sz w:val="16"/>
                <w:szCs w:val="16"/>
              </w:rPr>
            </w:pPr>
          </w:p>
        </w:tc>
      </w:tr>
      <w:tr w:rsidR="002C608A" w:rsidRPr="002C608A" w14:paraId="403FF2EF"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5859BA5F" w14:textId="77777777" w:rsidR="002C608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6</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05901FE6" w14:textId="1014159D" w:rsidR="002C608A" w:rsidRPr="00D90221" w:rsidRDefault="002C608A" w:rsidP="00D90221">
            <w:pPr>
              <w:pStyle w:val="Default"/>
              <w:rPr>
                <w:rFonts w:ascii="Tahoma" w:hAnsi="Tahoma" w:cs="Tahoma"/>
                <w:color w:val="auto"/>
                <w:sz w:val="16"/>
                <w:szCs w:val="16"/>
              </w:rPr>
            </w:pPr>
            <w:r w:rsidRPr="00D90221">
              <w:rPr>
                <w:rFonts w:ascii="Tahoma" w:hAnsi="Tahoma" w:cs="Tahoma"/>
                <w:color w:val="auto"/>
                <w:sz w:val="16"/>
                <w:szCs w:val="16"/>
              </w:rPr>
              <w:t>Έκθεση Αποδοχών για τη χρήση 20</w:t>
            </w:r>
            <w:r w:rsidRPr="00D90221">
              <w:rPr>
                <w:rFonts w:ascii="Tahoma" w:hAnsi="Tahoma" w:cs="Tahoma"/>
                <w:color w:val="auto"/>
                <w:sz w:val="16"/>
                <w:szCs w:val="16"/>
                <w:lang w:val="af-ZA"/>
              </w:rPr>
              <w:t>20</w:t>
            </w:r>
            <w:r w:rsidRPr="00D90221">
              <w:rPr>
                <w:rFonts w:ascii="Tahoma" w:hAnsi="Tahoma" w:cs="Tahoma"/>
                <w:color w:val="auto"/>
                <w:sz w:val="16"/>
                <w:szCs w:val="16"/>
              </w:rPr>
              <w:t>.</w:t>
            </w:r>
          </w:p>
          <w:p w14:paraId="5FB78B4D" w14:textId="77777777" w:rsidR="002C608A" w:rsidRPr="00D90221" w:rsidRDefault="002C608A" w:rsidP="00D90221">
            <w:pPr>
              <w:pStyle w:val="Default"/>
              <w:rPr>
                <w:rFonts w:ascii="Tahoma" w:hAnsi="Tahoma" w:cs="Tahoma"/>
                <w:color w:val="auto"/>
                <w:sz w:val="16"/>
                <w:szCs w:val="16"/>
              </w:rPr>
            </w:pPr>
          </w:p>
        </w:tc>
        <w:tc>
          <w:tcPr>
            <w:tcW w:w="875" w:type="pct"/>
            <w:tcBorders>
              <w:top w:val="single" w:sz="4" w:space="0" w:color="auto"/>
              <w:left w:val="single" w:sz="4" w:space="0" w:color="auto"/>
              <w:bottom w:val="single" w:sz="4" w:space="0" w:color="auto"/>
              <w:right w:val="single" w:sz="4" w:space="0" w:color="auto"/>
            </w:tcBorders>
          </w:tcPr>
          <w:p w14:paraId="1F67EB22"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70B428E0" w14:textId="77777777" w:rsidR="002C608A" w:rsidRPr="003D4FAC" w:rsidRDefault="002C608A" w:rsidP="00D90221">
            <w:pPr>
              <w:spacing w:after="0" w:line="240" w:lineRule="auto"/>
              <w:rPr>
                <w:rFonts w:ascii="Tahoma" w:hAnsi="Tahoma" w:cs="Tahoma"/>
                <w:sz w:val="16"/>
                <w:szCs w:val="16"/>
              </w:rPr>
            </w:pPr>
          </w:p>
        </w:tc>
      </w:tr>
      <w:tr w:rsidR="002C608A" w:rsidRPr="002C608A" w14:paraId="61EA06B7"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70578CCB" w14:textId="77777777" w:rsidR="002C608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7</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052462DF" w14:textId="5B5CCE67"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Ορισμός νέου ανεξάρτητου μη εκτελεστικού μέλους του Διοικητικού Συμβουλίου.</w:t>
            </w:r>
          </w:p>
          <w:p w14:paraId="354E59E8" w14:textId="77777777" w:rsidR="002C608A" w:rsidRPr="00D90221" w:rsidRDefault="002C608A" w:rsidP="00D90221">
            <w:pPr>
              <w:pStyle w:val="Default"/>
              <w:rPr>
                <w:rFonts w:ascii="Tahoma" w:hAnsi="Tahoma" w:cs="Tahoma"/>
                <w:color w:val="auto"/>
                <w:sz w:val="16"/>
                <w:szCs w:val="16"/>
                <w:lang w:eastAsia="en-GB"/>
              </w:rPr>
            </w:pPr>
          </w:p>
        </w:tc>
        <w:tc>
          <w:tcPr>
            <w:tcW w:w="875" w:type="pct"/>
            <w:tcBorders>
              <w:top w:val="single" w:sz="4" w:space="0" w:color="auto"/>
              <w:left w:val="single" w:sz="4" w:space="0" w:color="auto"/>
              <w:bottom w:val="single" w:sz="4" w:space="0" w:color="auto"/>
              <w:right w:val="single" w:sz="4" w:space="0" w:color="auto"/>
            </w:tcBorders>
          </w:tcPr>
          <w:p w14:paraId="19DBED81"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253327A3" w14:textId="77777777" w:rsidR="002C608A" w:rsidRPr="003D4FAC" w:rsidRDefault="002C608A" w:rsidP="00D90221">
            <w:pPr>
              <w:spacing w:after="0" w:line="240" w:lineRule="auto"/>
              <w:rPr>
                <w:rFonts w:ascii="Tahoma" w:hAnsi="Tahoma" w:cs="Tahoma"/>
                <w:sz w:val="16"/>
                <w:szCs w:val="16"/>
              </w:rPr>
            </w:pPr>
          </w:p>
        </w:tc>
      </w:tr>
      <w:tr w:rsidR="002C608A" w:rsidRPr="002C608A" w14:paraId="2E6D33D6"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6A108015" w14:textId="77777777" w:rsidR="002C608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8</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5FF1ADD9" w14:textId="573B2445" w:rsidR="002C608A" w:rsidRPr="00C62F51" w:rsidRDefault="002C608A" w:rsidP="00D90221">
            <w:pPr>
              <w:pStyle w:val="xmsonormal"/>
              <w:rPr>
                <w:rFonts w:ascii="Tahoma" w:hAnsi="Tahoma" w:cs="Tahoma"/>
                <w:sz w:val="16"/>
                <w:szCs w:val="16"/>
              </w:rPr>
            </w:pPr>
            <w:r w:rsidRPr="00D90221">
              <w:rPr>
                <w:rFonts w:ascii="Tahoma" w:hAnsi="Tahoma" w:cs="Tahoma"/>
                <w:sz w:val="16"/>
                <w:szCs w:val="16"/>
              </w:rPr>
              <w:t xml:space="preserve">Έγκριση της Πολιτικής Καταλληλότητας Μελών του Διοικητικού Συμβουλίου. </w:t>
            </w:r>
            <w:r w:rsidRPr="00C62F51">
              <w:rPr>
                <w:rFonts w:ascii="Tahoma" w:hAnsi="Tahoma" w:cs="Tahoma"/>
                <w:b/>
                <w:i/>
                <w:color w:val="FF0000"/>
                <w:sz w:val="16"/>
                <w:szCs w:val="16"/>
              </w:rPr>
              <w:t xml:space="preserve"> </w:t>
            </w:r>
          </w:p>
          <w:p w14:paraId="46FD5C17"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00C2C10A"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4A745893" w14:textId="77777777" w:rsidR="002C608A" w:rsidRPr="003D4FAC" w:rsidRDefault="002C608A" w:rsidP="00D90221">
            <w:pPr>
              <w:spacing w:after="0" w:line="240" w:lineRule="auto"/>
              <w:rPr>
                <w:rFonts w:ascii="Tahoma" w:hAnsi="Tahoma" w:cs="Tahoma"/>
                <w:sz w:val="16"/>
                <w:szCs w:val="16"/>
              </w:rPr>
            </w:pPr>
          </w:p>
        </w:tc>
      </w:tr>
      <w:tr w:rsidR="002C608A" w:rsidRPr="002C608A" w14:paraId="1017F355"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440DF85F" w14:textId="59280CD4" w:rsidR="002C608A"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9</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55A73772" w14:textId="18676C68"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66FE35B1"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415EB7B2"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69B9ECD2" w14:textId="77777777" w:rsidR="002C608A" w:rsidRPr="003D4FAC" w:rsidRDefault="002C608A" w:rsidP="00D90221">
            <w:pPr>
              <w:spacing w:after="0" w:line="240" w:lineRule="auto"/>
              <w:rPr>
                <w:rFonts w:ascii="Tahoma" w:hAnsi="Tahoma" w:cs="Tahoma"/>
                <w:sz w:val="16"/>
                <w:szCs w:val="16"/>
              </w:rPr>
            </w:pPr>
          </w:p>
        </w:tc>
      </w:tr>
      <w:tr w:rsidR="002C608A" w:rsidRPr="002C608A" w14:paraId="54CE405D"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61573345" w14:textId="308E0B1A" w:rsidR="002C608A" w:rsidRPr="00D90221" w:rsidRDefault="002C608A" w:rsidP="00D90221">
            <w:pPr>
              <w:spacing w:after="0" w:line="240" w:lineRule="auto"/>
              <w:jc w:val="center"/>
              <w:rPr>
                <w:rFonts w:ascii="Tahoma" w:hAnsi="Tahoma" w:cs="Tahoma"/>
                <w:b/>
                <w:sz w:val="16"/>
                <w:szCs w:val="16"/>
                <w:lang w:val="en-US"/>
              </w:rPr>
            </w:pPr>
            <w:r>
              <w:rPr>
                <w:rFonts w:ascii="Tahoma" w:hAnsi="Tahoma" w:cs="Tahoma"/>
                <w:b/>
                <w:sz w:val="16"/>
                <w:szCs w:val="16"/>
                <w:lang w:val="en-US"/>
              </w:rPr>
              <w:t>10</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0B06F38C" w14:textId="300D6BA6" w:rsidR="002C608A" w:rsidRPr="00D90221" w:rsidRDefault="002C608A" w:rsidP="00D90221">
            <w:pPr>
              <w:pStyle w:val="xmsonormal"/>
              <w:rPr>
                <w:rFonts w:ascii="Tahoma" w:hAnsi="Tahoma" w:cs="Tahoma"/>
                <w:sz w:val="16"/>
                <w:szCs w:val="16"/>
              </w:rPr>
            </w:pPr>
            <w:r w:rsidRPr="00D90221">
              <w:rPr>
                <w:rFonts w:ascii="Tahoma" w:hAnsi="Tahoma" w:cs="Tahoma"/>
                <w:sz w:val="16"/>
                <w:szCs w:val="16"/>
              </w:rPr>
              <w:t>Ορισμός του είδους και της σύνθεσης της Επιτροπής Ελέγχου.</w:t>
            </w:r>
          </w:p>
          <w:p w14:paraId="6956C697" w14:textId="77777777" w:rsidR="002C608A" w:rsidRPr="00D90221" w:rsidRDefault="002C608A" w:rsidP="00D90221">
            <w:pPr>
              <w:pStyle w:val="Default"/>
              <w:rPr>
                <w:rFonts w:ascii="Tahoma" w:hAnsi="Tahoma" w:cs="Tahoma"/>
                <w:bCs/>
                <w:color w:val="auto"/>
                <w:sz w:val="16"/>
                <w:szCs w:val="16"/>
                <w:lang w:eastAsia="en-US"/>
              </w:rPr>
            </w:pPr>
          </w:p>
        </w:tc>
        <w:tc>
          <w:tcPr>
            <w:tcW w:w="875" w:type="pct"/>
            <w:tcBorders>
              <w:top w:val="single" w:sz="4" w:space="0" w:color="auto"/>
              <w:left w:val="single" w:sz="4" w:space="0" w:color="auto"/>
              <w:bottom w:val="single" w:sz="4" w:space="0" w:color="auto"/>
              <w:right w:val="single" w:sz="4" w:space="0" w:color="auto"/>
            </w:tcBorders>
          </w:tcPr>
          <w:p w14:paraId="410D779B" w14:textId="77777777" w:rsidR="002C608A" w:rsidRPr="003D4FAC" w:rsidRDefault="002C608A" w:rsidP="00D90221">
            <w:pPr>
              <w:spacing w:after="0" w:line="240" w:lineRule="auto"/>
              <w:rPr>
                <w:rFonts w:ascii="Tahoma" w:hAnsi="Tahoma" w:cs="Tahoma"/>
                <w:sz w:val="16"/>
                <w:szCs w:val="16"/>
              </w:rPr>
            </w:pPr>
          </w:p>
        </w:tc>
        <w:tc>
          <w:tcPr>
            <w:tcW w:w="766" w:type="pct"/>
            <w:tcBorders>
              <w:top w:val="single" w:sz="4" w:space="0" w:color="auto"/>
              <w:left w:val="single" w:sz="4" w:space="0" w:color="auto"/>
              <w:bottom w:val="single" w:sz="4" w:space="0" w:color="auto"/>
              <w:right w:val="double" w:sz="4" w:space="0" w:color="auto"/>
            </w:tcBorders>
          </w:tcPr>
          <w:p w14:paraId="3CB24C9A" w14:textId="77777777" w:rsidR="002C608A" w:rsidRPr="003D4FAC" w:rsidRDefault="002C608A" w:rsidP="00D90221">
            <w:pPr>
              <w:spacing w:after="0" w:line="240" w:lineRule="auto"/>
              <w:rPr>
                <w:rFonts w:ascii="Tahoma" w:hAnsi="Tahoma" w:cs="Tahoma"/>
                <w:sz w:val="16"/>
                <w:szCs w:val="16"/>
              </w:rPr>
            </w:pPr>
          </w:p>
        </w:tc>
      </w:tr>
      <w:tr w:rsidR="002C608A" w:rsidRPr="00D90221" w14:paraId="4E17C886"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49764268" w14:textId="1EB84433" w:rsidR="002C608A" w:rsidRPr="00D90221" w:rsidRDefault="002C608A" w:rsidP="00C500DC">
            <w:pPr>
              <w:spacing w:after="0" w:line="240" w:lineRule="auto"/>
              <w:jc w:val="center"/>
              <w:rPr>
                <w:rFonts w:ascii="Tahoma" w:hAnsi="Tahoma" w:cs="Tahoma"/>
                <w:b/>
                <w:sz w:val="16"/>
                <w:szCs w:val="16"/>
                <w:lang w:val="en-US"/>
              </w:rPr>
            </w:pPr>
            <w:r>
              <w:rPr>
                <w:rFonts w:ascii="Tahoma" w:hAnsi="Tahoma" w:cs="Tahoma"/>
                <w:b/>
                <w:sz w:val="16"/>
                <w:szCs w:val="16"/>
                <w:lang w:val="en-US"/>
              </w:rPr>
              <w:t>11</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24BA0140" w14:textId="1E47DDB1" w:rsidR="002C608A" w:rsidRPr="00D90221" w:rsidRDefault="002C608A" w:rsidP="00C500DC">
            <w:pPr>
              <w:pStyle w:val="Default"/>
              <w:rPr>
                <w:rFonts w:ascii="Tahoma" w:hAnsi="Tahoma" w:cs="Tahoma"/>
                <w:color w:val="auto"/>
                <w:sz w:val="16"/>
                <w:szCs w:val="16"/>
              </w:rPr>
            </w:pPr>
            <w:r w:rsidRPr="00D90221">
              <w:rPr>
                <w:rFonts w:ascii="Tahoma" w:hAnsi="Tahoma" w:cs="Tahoma"/>
                <w:color w:val="auto"/>
                <w:sz w:val="16"/>
                <w:szCs w:val="16"/>
                <w:lang w:eastAsia="en-GB"/>
              </w:rPr>
              <w:t xml:space="preserve">Υποβολή της </w:t>
            </w:r>
            <w:r w:rsidRPr="00D90221">
              <w:rPr>
                <w:rFonts w:ascii="Tahoma" w:hAnsi="Tahoma" w:cs="Tahoma"/>
                <w:color w:val="auto"/>
                <w:sz w:val="16"/>
                <w:szCs w:val="16"/>
              </w:rPr>
              <w:t>Ετήσιας Έκθεσης Πεπραγμένων της Επιτροπής Ελέγχου για τη χρήση 2020.</w:t>
            </w:r>
          </w:p>
          <w:p w14:paraId="58DE65B9" w14:textId="77777777" w:rsidR="002C608A" w:rsidRPr="00D90221" w:rsidRDefault="002C608A" w:rsidP="00C500DC">
            <w:pPr>
              <w:pStyle w:val="Default"/>
              <w:rPr>
                <w:rFonts w:ascii="Tahoma" w:hAnsi="Tahoma" w:cs="Tahoma"/>
                <w:bCs/>
                <w:color w:val="auto"/>
                <w:sz w:val="16"/>
                <w:szCs w:val="16"/>
                <w:lang w:eastAsia="en-US"/>
              </w:rPr>
            </w:pPr>
          </w:p>
        </w:tc>
        <w:tc>
          <w:tcPr>
            <w:tcW w:w="1641" w:type="pct"/>
            <w:gridSpan w:val="2"/>
            <w:tcBorders>
              <w:top w:val="single" w:sz="4" w:space="0" w:color="auto"/>
              <w:left w:val="single" w:sz="4" w:space="0" w:color="auto"/>
              <w:bottom w:val="single" w:sz="4" w:space="0" w:color="auto"/>
              <w:right w:val="double" w:sz="4" w:space="0" w:color="auto"/>
            </w:tcBorders>
            <w:vAlign w:val="center"/>
          </w:tcPr>
          <w:p w14:paraId="52C35B66" w14:textId="3C7D8030" w:rsidR="002C608A" w:rsidRPr="003D4FAC" w:rsidRDefault="002C608A" w:rsidP="00C500DC">
            <w:pPr>
              <w:spacing w:after="0" w:line="240" w:lineRule="auto"/>
              <w:jc w:val="center"/>
              <w:rPr>
                <w:rFonts w:ascii="Tahoma" w:hAnsi="Tahoma" w:cs="Tahoma"/>
                <w:sz w:val="16"/>
                <w:szCs w:val="16"/>
              </w:rPr>
            </w:pPr>
            <w:r w:rsidRPr="00D90221">
              <w:rPr>
                <w:rFonts w:ascii="Tahoma" w:hAnsi="Tahoma" w:cs="Tahoma"/>
                <w:sz w:val="16"/>
                <w:szCs w:val="16"/>
                <w:lang w:val="en-US"/>
              </w:rPr>
              <w:t>Για ενημέρωση</w:t>
            </w:r>
          </w:p>
        </w:tc>
      </w:tr>
      <w:tr w:rsidR="002C608A" w:rsidRPr="00071C41" w14:paraId="10A21095"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2E6A5FDA" w14:textId="6F415A68" w:rsidR="002C608A" w:rsidRDefault="002C608A" w:rsidP="00C500DC">
            <w:pPr>
              <w:spacing w:after="0" w:line="240" w:lineRule="auto"/>
              <w:jc w:val="center"/>
              <w:rPr>
                <w:rFonts w:ascii="Tahoma" w:hAnsi="Tahoma" w:cs="Tahoma"/>
                <w:b/>
                <w:sz w:val="16"/>
                <w:szCs w:val="16"/>
                <w:lang w:val="en-US"/>
              </w:rPr>
            </w:pPr>
            <w:r>
              <w:rPr>
                <w:rFonts w:ascii="Tahoma" w:hAnsi="Tahoma" w:cs="Tahoma"/>
                <w:b/>
                <w:sz w:val="16"/>
                <w:szCs w:val="16"/>
                <w:lang w:val="en-US"/>
              </w:rPr>
              <w:t>12</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0ECEC15B" w14:textId="2007C149" w:rsidR="002C608A" w:rsidRPr="00C62F51" w:rsidRDefault="002C608A" w:rsidP="00C500DC">
            <w:pPr>
              <w:pStyle w:val="xmsonormal"/>
              <w:rPr>
                <w:rFonts w:ascii="Tahoma" w:hAnsi="Tahoma" w:cs="Tahoma"/>
                <w:sz w:val="16"/>
                <w:szCs w:val="16"/>
              </w:rPr>
            </w:pPr>
            <w:r w:rsidRPr="00D90221">
              <w:rPr>
                <w:rFonts w:ascii="Tahoma" w:hAnsi="Tahoma" w:cs="Tahoma"/>
                <w:sz w:val="16"/>
                <w:szCs w:val="16"/>
              </w:rPr>
              <w:t>Υποβολή της Έκθεσης Ανεξάρτητων Μη Εκτελεστικών Μελών του Διοικητικού Συμβουλίου.</w:t>
            </w:r>
            <w:r w:rsidRPr="00D90221">
              <w:rPr>
                <w:rFonts w:ascii="Tahoma" w:hAnsi="Tahoma" w:cs="Tahoma"/>
                <w:b/>
                <w:i/>
                <w:color w:val="FF0000"/>
                <w:sz w:val="16"/>
                <w:szCs w:val="16"/>
              </w:rPr>
              <w:t xml:space="preserve"> </w:t>
            </w:r>
            <w:r w:rsidRPr="00C62F51">
              <w:rPr>
                <w:rFonts w:ascii="Tahoma" w:hAnsi="Tahoma" w:cs="Tahoma"/>
                <w:b/>
                <w:i/>
                <w:color w:val="FF0000"/>
                <w:sz w:val="16"/>
                <w:szCs w:val="16"/>
              </w:rPr>
              <w:t xml:space="preserve"> </w:t>
            </w:r>
          </w:p>
          <w:p w14:paraId="41EBF022" w14:textId="5BE39B42" w:rsidR="002C608A" w:rsidRPr="00D90221" w:rsidRDefault="002C608A" w:rsidP="00C500DC">
            <w:pPr>
              <w:pStyle w:val="Default"/>
              <w:rPr>
                <w:rFonts w:ascii="Tahoma" w:hAnsi="Tahoma" w:cs="Tahoma"/>
                <w:bCs/>
                <w:color w:val="auto"/>
                <w:sz w:val="16"/>
                <w:szCs w:val="16"/>
                <w:lang w:eastAsia="en-US"/>
              </w:rPr>
            </w:pPr>
          </w:p>
        </w:tc>
        <w:tc>
          <w:tcPr>
            <w:tcW w:w="1641" w:type="pct"/>
            <w:gridSpan w:val="2"/>
            <w:tcBorders>
              <w:top w:val="single" w:sz="4" w:space="0" w:color="auto"/>
              <w:left w:val="single" w:sz="4" w:space="0" w:color="auto"/>
              <w:bottom w:val="single" w:sz="4" w:space="0" w:color="auto"/>
              <w:right w:val="double" w:sz="4" w:space="0" w:color="auto"/>
            </w:tcBorders>
            <w:vAlign w:val="center"/>
          </w:tcPr>
          <w:p w14:paraId="1C0E8DD2" w14:textId="3722AA94" w:rsidR="002C608A" w:rsidRPr="00D90221" w:rsidRDefault="002C608A" w:rsidP="00C500DC">
            <w:pPr>
              <w:spacing w:after="0" w:line="240" w:lineRule="auto"/>
              <w:jc w:val="center"/>
              <w:rPr>
                <w:rFonts w:ascii="Tahoma" w:hAnsi="Tahoma" w:cs="Tahoma"/>
                <w:sz w:val="16"/>
                <w:szCs w:val="16"/>
                <w:lang w:val="en-US"/>
              </w:rPr>
            </w:pPr>
            <w:r w:rsidRPr="00D90221">
              <w:rPr>
                <w:rFonts w:ascii="Tahoma" w:hAnsi="Tahoma" w:cs="Tahoma"/>
                <w:sz w:val="16"/>
                <w:szCs w:val="16"/>
                <w:lang w:val="en-US"/>
              </w:rPr>
              <w:t>Για ενημέρωση</w:t>
            </w:r>
          </w:p>
        </w:tc>
      </w:tr>
      <w:tr w:rsidR="002C608A" w:rsidRPr="00D90221" w14:paraId="6B34E42E"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3462CD6A" w14:textId="3060FA13" w:rsidR="002C608A" w:rsidRDefault="002C608A" w:rsidP="00C500DC">
            <w:pPr>
              <w:spacing w:after="0" w:line="240" w:lineRule="auto"/>
              <w:jc w:val="center"/>
              <w:rPr>
                <w:rFonts w:ascii="Tahoma" w:hAnsi="Tahoma" w:cs="Tahoma"/>
                <w:b/>
                <w:sz w:val="16"/>
                <w:szCs w:val="16"/>
                <w:lang w:val="en-US"/>
              </w:rPr>
            </w:pPr>
            <w:r>
              <w:rPr>
                <w:rFonts w:ascii="Tahoma" w:hAnsi="Tahoma" w:cs="Tahoma"/>
                <w:b/>
                <w:sz w:val="16"/>
                <w:szCs w:val="16"/>
                <w:lang w:val="en-US"/>
              </w:rPr>
              <w:t>13</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2CDC7004" w14:textId="6E4CF608" w:rsidR="002C608A" w:rsidRPr="00D90221" w:rsidRDefault="002C608A" w:rsidP="00C500DC">
            <w:pPr>
              <w:pStyle w:val="xmsonormal"/>
              <w:rPr>
                <w:rFonts w:ascii="Tahoma" w:hAnsi="Tahoma" w:cs="Tahoma"/>
                <w:sz w:val="16"/>
                <w:szCs w:val="16"/>
              </w:rPr>
            </w:pPr>
            <w:r w:rsidRPr="00D90221">
              <w:rPr>
                <w:rFonts w:ascii="Tahoma" w:hAnsi="Tahoma" w:cs="Tahoma"/>
                <w:sz w:val="16"/>
                <w:szCs w:val="16"/>
              </w:rPr>
              <w:t>Ανακοίνωση της εκλογής νέου εκτελεστικού μέλους του Διοικητικού Συμβουλίου.</w:t>
            </w:r>
          </w:p>
          <w:p w14:paraId="3EDA0371" w14:textId="77777777" w:rsidR="002C608A" w:rsidRPr="00D90221" w:rsidRDefault="002C608A" w:rsidP="00C500DC">
            <w:pPr>
              <w:pStyle w:val="Default"/>
              <w:rPr>
                <w:rFonts w:ascii="Tahoma" w:hAnsi="Tahoma" w:cs="Tahoma"/>
                <w:color w:val="auto"/>
                <w:sz w:val="16"/>
                <w:szCs w:val="16"/>
                <w:lang w:eastAsia="en-GB"/>
              </w:rPr>
            </w:pPr>
          </w:p>
        </w:tc>
        <w:tc>
          <w:tcPr>
            <w:tcW w:w="1641" w:type="pct"/>
            <w:gridSpan w:val="2"/>
            <w:tcBorders>
              <w:top w:val="single" w:sz="4" w:space="0" w:color="auto"/>
              <w:left w:val="single" w:sz="4" w:space="0" w:color="auto"/>
              <w:bottom w:val="single" w:sz="4" w:space="0" w:color="auto"/>
              <w:right w:val="double" w:sz="4" w:space="0" w:color="auto"/>
            </w:tcBorders>
            <w:vAlign w:val="center"/>
          </w:tcPr>
          <w:p w14:paraId="4CC2EE0D" w14:textId="77777777" w:rsidR="002C608A" w:rsidRPr="003D4FAC" w:rsidRDefault="002C608A" w:rsidP="00C500DC">
            <w:pPr>
              <w:spacing w:after="0" w:line="240" w:lineRule="auto"/>
              <w:jc w:val="center"/>
              <w:rPr>
                <w:rFonts w:ascii="Tahoma" w:hAnsi="Tahoma" w:cs="Tahoma"/>
                <w:sz w:val="16"/>
                <w:szCs w:val="16"/>
                <w:lang w:val="en-US"/>
              </w:rPr>
            </w:pPr>
            <w:r w:rsidRPr="003D4FAC">
              <w:rPr>
                <w:rFonts w:ascii="Tahoma" w:hAnsi="Tahoma" w:cs="Tahoma"/>
                <w:sz w:val="16"/>
                <w:szCs w:val="16"/>
                <w:lang w:val="en-US"/>
              </w:rPr>
              <w:t>Για ενημέρωση</w:t>
            </w:r>
          </w:p>
        </w:tc>
      </w:tr>
      <w:tr w:rsidR="002C608A" w:rsidRPr="00071C41" w14:paraId="20F91407" w14:textId="77777777" w:rsidTr="002C608A">
        <w:trPr>
          <w:cantSplit/>
          <w:trHeight w:val="20"/>
        </w:trPr>
        <w:tc>
          <w:tcPr>
            <w:tcW w:w="400" w:type="pct"/>
            <w:tcBorders>
              <w:top w:val="single" w:sz="4" w:space="0" w:color="auto"/>
              <w:left w:val="double" w:sz="4" w:space="0" w:color="auto"/>
              <w:bottom w:val="single" w:sz="4" w:space="0" w:color="auto"/>
              <w:right w:val="single" w:sz="4" w:space="0" w:color="auto"/>
            </w:tcBorders>
          </w:tcPr>
          <w:p w14:paraId="6722A31B" w14:textId="2A705F9E" w:rsidR="002C608A" w:rsidRDefault="002C608A" w:rsidP="00C500DC">
            <w:pPr>
              <w:spacing w:after="0" w:line="240" w:lineRule="auto"/>
              <w:jc w:val="center"/>
              <w:rPr>
                <w:rFonts w:ascii="Tahoma" w:hAnsi="Tahoma" w:cs="Tahoma"/>
                <w:b/>
                <w:sz w:val="16"/>
                <w:szCs w:val="16"/>
                <w:lang w:val="en-US"/>
              </w:rPr>
            </w:pPr>
            <w:r>
              <w:rPr>
                <w:rFonts w:ascii="Tahoma" w:hAnsi="Tahoma" w:cs="Tahoma"/>
                <w:b/>
                <w:sz w:val="16"/>
                <w:szCs w:val="16"/>
                <w:lang w:val="en-US"/>
              </w:rPr>
              <w:t>14</w:t>
            </w:r>
          </w:p>
        </w:tc>
        <w:tc>
          <w:tcPr>
            <w:tcW w:w="2959" w:type="pct"/>
            <w:tcBorders>
              <w:top w:val="single" w:sz="4" w:space="0" w:color="auto"/>
              <w:left w:val="single" w:sz="4" w:space="0" w:color="auto"/>
              <w:bottom w:val="single" w:sz="4" w:space="0" w:color="auto"/>
              <w:right w:val="single" w:sz="4" w:space="0" w:color="auto"/>
            </w:tcBorders>
            <w:shd w:val="clear" w:color="auto" w:fill="auto"/>
          </w:tcPr>
          <w:p w14:paraId="1FC20686" w14:textId="5961D6AC" w:rsidR="002C608A" w:rsidRPr="00D90221" w:rsidRDefault="002C608A" w:rsidP="00C500DC">
            <w:pPr>
              <w:pStyle w:val="xmsonormal"/>
              <w:rPr>
                <w:rFonts w:ascii="Tahoma" w:hAnsi="Tahoma" w:cs="Tahoma"/>
                <w:sz w:val="16"/>
                <w:szCs w:val="16"/>
              </w:rPr>
            </w:pPr>
            <w:r w:rsidRPr="00D90221">
              <w:rPr>
                <w:rFonts w:ascii="Tahoma" w:hAnsi="Tahoma" w:cs="Tahoma"/>
                <w:sz w:val="16"/>
                <w:szCs w:val="16"/>
              </w:rPr>
              <w:t>Ανακοίνωση της εκλογής νέου μη εκτελεστικού μέλους του Διοικητικού Συμβουλίου και νέου μέλους της Επιτροπής Ελέγχου.</w:t>
            </w:r>
          </w:p>
          <w:p w14:paraId="2128206B" w14:textId="77777777" w:rsidR="002C608A" w:rsidRPr="00D90221" w:rsidRDefault="002C608A" w:rsidP="00C500DC">
            <w:pPr>
              <w:pStyle w:val="Default"/>
              <w:rPr>
                <w:rFonts w:ascii="Tahoma" w:hAnsi="Tahoma" w:cs="Tahoma"/>
                <w:bCs/>
                <w:color w:val="auto"/>
                <w:sz w:val="16"/>
                <w:szCs w:val="16"/>
                <w:lang w:eastAsia="en-US"/>
              </w:rPr>
            </w:pPr>
          </w:p>
        </w:tc>
        <w:tc>
          <w:tcPr>
            <w:tcW w:w="1641" w:type="pct"/>
            <w:gridSpan w:val="2"/>
            <w:tcBorders>
              <w:top w:val="single" w:sz="4" w:space="0" w:color="auto"/>
              <w:left w:val="single" w:sz="4" w:space="0" w:color="auto"/>
              <w:bottom w:val="single" w:sz="4" w:space="0" w:color="auto"/>
              <w:right w:val="double" w:sz="4" w:space="0" w:color="auto"/>
            </w:tcBorders>
            <w:vAlign w:val="center"/>
          </w:tcPr>
          <w:p w14:paraId="457E9B5C" w14:textId="7C2B45AE" w:rsidR="002C608A" w:rsidRPr="003D4FAC" w:rsidRDefault="002C608A" w:rsidP="00C500DC">
            <w:pPr>
              <w:spacing w:after="0" w:line="240" w:lineRule="auto"/>
              <w:jc w:val="center"/>
              <w:rPr>
                <w:rFonts w:ascii="Tahoma" w:hAnsi="Tahoma" w:cs="Tahoma"/>
                <w:sz w:val="16"/>
                <w:szCs w:val="16"/>
              </w:rPr>
            </w:pPr>
            <w:r>
              <w:rPr>
                <w:rFonts w:ascii="Tahoma" w:hAnsi="Tahoma" w:cs="Tahoma"/>
                <w:sz w:val="16"/>
                <w:szCs w:val="16"/>
              </w:rPr>
              <w:t>Για ενημέρωση</w:t>
            </w:r>
          </w:p>
        </w:tc>
      </w:tr>
      <w:tr w:rsidR="002C608A" w:rsidRPr="002C608A" w14:paraId="4B13EF08" w14:textId="77777777" w:rsidTr="002C608A">
        <w:trPr>
          <w:cantSplit/>
          <w:trHeight w:val="20"/>
        </w:trPr>
        <w:tc>
          <w:tcPr>
            <w:tcW w:w="5000" w:type="pct"/>
            <w:gridSpan w:val="4"/>
            <w:tcBorders>
              <w:top w:val="single" w:sz="4" w:space="0" w:color="auto"/>
              <w:left w:val="double" w:sz="4" w:space="0" w:color="auto"/>
              <w:bottom w:val="double" w:sz="4" w:space="0" w:color="auto"/>
              <w:right w:val="double" w:sz="4" w:space="0" w:color="auto"/>
            </w:tcBorders>
          </w:tcPr>
          <w:p w14:paraId="0E821BD9" w14:textId="17270815" w:rsidR="002C608A" w:rsidRPr="005E2857" w:rsidRDefault="002C608A" w:rsidP="00B93327">
            <w:pPr>
              <w:spacing w:after="0" w:line="240" w:lineRule="auto"/>
              <w:rPr>
                <w:rFonts w:ascii="Tahoma" w:hAnsi="Tahoma" w:cs="Tahoma"/>
                <w:b/>
                <w:color w:val="0000FF"/>
                <w:sz w:val="16"/>
                <w:szCs w:val="16"/>
              </w:rPr>
            </w:pPr>
            <w:r w:rsidRPr="00082854">
              <w:rPr>
                <w:rFonts w:ascii="Tahoma" w:hAnsi="Tahoma" w:cs="Tahoma"/>
                <w:b/>
                <w:color w:val="0000FF"/>
                <w:sz w:val="16"/>
                <w:szCs w:val="16"/>
              </w:rPr>
              <w:t xml:space="preserve">ΣΗΜΕΙΩΣΗ: </w:t>
            </w:r>
            <w:r>
              <w:rPr>
                <w:rFonts w:ascii="Tahoma" w:hAnsi="Tahoma" w:cs="Tahoma"/>
                <w:b/>
                <w:color w:val="0000FF"/>
                <w:sz w:val="16"/>
                <w:szCs w:val="16"/>
              </w:rPr>
              <w:t>ΟΙ ΟΔΗΓΙΕΣ ΓΙΑ ΤΗΝ ΔΙΕΞΑΓΩΓΗ ΤΗΣ ΨΗΦΟΦΟΡΙΑΣ ΜΕ ΗΛΕΚΤΡΟΝΙΚΑ ΜΕΣΑ, ΘΑ ΔΟΘΟΥΝ ΚΑΤΑ ΤΗ ΔΙΑΡΚΕΙΑ ΤΗΣ ΣΥΝΕΔΡΙΑΣΗΣ</w:t>
            </w:r>
            <w:r w:rsidRPr="00564BAF">
              <w:rPr>
                <w:rFonts w:ascii="Tahoma" w:hAnsi="Tahoma" w:cs="Tahoma"/>
                <w:b/>
                <w:color w:val="0000FF"/>
                <w:sz w:val="16"/>
                <w:szCs w:val="16"/>
              </w:rPr>
              <w:t xml:space="preserve"> </w:t>
            </w:r>
            <w:r>
              <w:rPr>
                <w:rFonts w:ascii="Tahoma" w:hAnsi="Tahoma" w:cs="Tahoma"/>
                <w:b/>
                <w:strike/>
                <w:color w:val="0000FF"/>
                <w:sz w:val="16"/>
                <w:szCs w:val="16"/>
              </w:rPr>
              <w:t xml:space="preserve"> </w:t>
            </w:r>
          </w:p>
        </w:tc>
      </w:tr>
    </w:tbl>
    <w:p w14:paraId="0E9CB001" w14:textId="77777777" w:rsidR="00C500DC" w:rsidRPr="002C608A" w:rsidRDefault="00C500DC" w:rsidP="00C500DC">
      <w:pPr>
        <w:tabs>
          <w:tab w:val="center" w:pos="5233"/>
        </w:tabs>
        <w:rPr>
          <w:rFonts w:ascii="Tahoma" w:hAnsi="Tahoma" w:cs="Tahoma"/>
        </w:rPr>
        <w:sectPr w:rsidR="00C500DC" w:rsidRPr="002C608A" w:rsidSect="006C16C2">
          <w:headerReference w:type="even" r:id="rId40"/>
          <w:footerReference w:type="default" r:id="rId41"/>
          <w:headerReference w:type="first" r:id="rId42"/>
          <w:footnotePr>
            <w:numRestart w:val="eachSect"/>
          </w:footnotePr>
          <w:pgSz w:w="11906" w:h="16838"/>
          <w:pgMar w:top="720" w:right="720" w:bottom="720" w:left="720" w:header="708" w:footer="708" w:gutter="0"/>
          <w:cols w:space="708"/>
          <w:docGrid w:linePitch="360"/>
        </w:sectPr>
      </w:pPr>
    </w:p>
    <w:tbl>
      <w:tblPr>
        <w:tblStyle w:val="TableGrid"/>
        <w:tblW w:w="5000" w:type="pct"/>
        <w:tblLook w:val="04A0" w:firstRow="1" w:lastRow="0" w:firstColumn="1" w:lastColumn="0" w:noHBand="0" w:noVBand="1"/>
      </w:tblPr>
      <w:tblGrid>
        <w:gridCol w:w="5949"/>
        <w:gridCol w:w="2554"/>
        <w:gridCol w:w="1963"/>
      </w:tblGrid>
      <w:tr w:rsidR="002C608A" w:rsidRPr="00465282" w14:paraId="01FBB7A8" w14:textId="77777777" w:rsidTr="002C608A">
        <w:trPr>
          <w:cantSplit/>
        </w:trPr>
        <w:tc>
          <w:tcPr>
            <w:tcW w:w="5000" w:type="pct"/>
            <w:gridSpan w:val="3"/>
            <w:tcBorders>
              <w:top w:val="nil"/>
              <w:left w:val="nil"/>
              <w:bottom w:val="nil"/>
              <w:right w:val="nil"/>
            </w:tcBorders>
            <w:shd w:val="clear" w:color="auto" w:fill="D9D9D9" w:themeFill="background1" w:themeFillShade="D9"/>
          </w:tcPr>
          <w:p w14:paraId="5BE83586" w14:textId="67B78001" w:rsidR="002C608A" w:rsidRPr="00366713" w:rsidRDefault="002C608A" w:rsidP="00366713">
            <w:pPr>
              <w:pStyle w:val="Heading1"/>
              <w:keepNext w:val="0"/>
              <w:keepLines w:val="0"/>
              <w:numPr>
                <w:ilvl w:val="0"/>
                <w:numId w:val="0"/>
              </w:numPr>
              <w:spacing w:before="0"/>
              <w:jc w:val="left"/>
              <w:outlineLvl w:val="0"/>
              <w:rPr>
                <w:color w:val="0000FF"/>
                <w:sz w:val="20"/>
                <w:szCs w:val="20"/>
              </w:rPr>
            </w:pPr>
            <w:bookmarkStart w:id="23" w:name="_Toc76109033"/>
            <w:r>
              <w:rPr>
                <w:color w:val="0000FF"/>
                <w:sz w:val="20"/>
                <w:szCs w:val="20"/>
                <w:lang w:val="en-US"/>
              </w:rPr>
              <w:lastRenderedPageBreak/>
              <w:t>6</w:t>
            </w:r>
            <w:r>
              <w:rPr>
                <w:color w:val="0000FF"/>
                <w:sz w:val="20"/>
                <w:szCs w:val="20"/>
              </w:rPr>
              <w:t>. ΕΝΤΥΠΟ ΕΠΙΣΤΟΛΙΚΗΣ ΨΗΦΟΥ</w:t>
            </w:r>
            <w:bookmarkEnd w:id="23"/>
          </w:p>
          <w:p w14:paraId="765A4F83" w14:textId="77777777" w:rsidR="002C608A" w:rsidRPr="00366713" w:rsidRDefault="002C608A" w:rsidP="00BB1FE8">
            <w:pPr>
              <w:tabs>
                <w:tab w:val="center" w:pos="5233"/>
              </w:tabs>
              <w:rPr>
                <w:rFonts w:ascii="Tahoma" w:eastAsiaTheme="majorEastAsia" w:hAnsi="Tahoma" w:cs="Tahoma"/>
                <w:b/>
                <w:bCs/>
                <w:color w:val="0000FF"/>
                <w:sz w:val="20"/>
                <w:szCs w:val="20"/>
              </w:rPr>
            </w:pPr>
          </w:p>
        </w:tc>
      </w:tr>
      <w:tr w:rsidR="002C608A" w:rsidRPr="00F403A9" w14:paraId="67B1B5C9" w14:textId="77777777" w:rsidTr="002C608A">
        <w:trPr>
          <w:cantSplit/>
        </w:trPr>
        <w:tc>
          <w:tcPr>
            <w:tcW w:w="5000" w:type="pct"/>
            <w:gridSpan w:val="3"/>
            <w:tcBorders>
              <w:top w:val="nil"/>
              <w:left w:val="nil"/>
              <w:bottom w:val="nil"/>
              <w:right w:val="nil"/>
            </w:tcBorders>
          </w:tcPr>
          <w:p w14:paraId="6D3E9B1A" w14:textId="77777777" w:rsidR="002C608A" w:rsidRDefault="002C608A" w:rsidP="00BB1FE8">
            <w:pPr>
              <w:autoSpaceDE w:val="0"/>
              <w:autoSpaceDN w:val="0"/>
              <w:adjustRightInd w:val="0"/>
              <w:jc w:val="center"/>
              <w:rPr>
                <w:rFonts w:ascii="Tahoma" w:hAnsi="Tahoma" w:cs="Tahoma"/>
                <w:b/>
                <w:bCs/>
                <w:color w:val="000000"/>
                <w:sz w:val="16"/>
                <w:szCs w:val="16"/>
              </w:rPr>
            </w:pPr>
          </w:p>
          <w:p w14:paraId="30C14D32" w14:textId="1B8F8DC6" w:rsidR="002C608A" w:rsidRPr="00F403A9" w:rsidRDefault="002C608A" w:rsidP="00BB1FE8">
            <w:pPr>
              <w:autoSpaceDE w:val="0"/>
              <w:autoSpaceDN w:val="0"/>
              <w:adjustRightInd w:val="0"/>
              <w:jc w:val="center"/>
              <w:rPr>
                <w:rFonts w:ascii="Tahoma" w:hAnsi="Tahoma" w:cs="Tahoma"/>
                <w:b/>
                <w:color w:val="000000"/>
                <w:sz w:val="16"/>
                <w:szCs w:val="16"/>
              </w:rPr>
            </w:pPr>
            <w:r w:rsidRPr="00F403A9">
              <w:rPr>
                <w:rFonts w:ascii="Tahoma" w:hAnsi="Tahoma" w:cs="Tahoma"/>
                <w:b/>
                <w:bCs/>
                <w:color w:val="000000"/>
                <w:sz w:val="16"/>
                <w:szCs w:val="16"/>
              </w:rPr>
              <w:t>Για την εξ αποστάσεως ψηφοφορία που θα διεξαχθεί πριν από τη συνεδρίαση της Τακτικής Γενικής Συνέλευσης των Μετόχων της «</w:t>
            </w:r>
            <w:r w:rsidRPr="00F403A9">
              <w:rPr>
                <w:rFonts w:ascii="Tahoma" w:hAnsi="Tahoma" w:cs="Tahoma"/>
                <w:b/>
                <w:sz w:val="16"/>
                <w:szCs w:val="16"/>
              </w:rPr>
              <w:t>Eurobank Ergasias Υπηρεσιών και Συμμετοχών Ανώνυμη Εταιρεία</w:t>
            </w:r>
            <w:r w:rsidRPr="00F403A9">
              <w:rPr>
                <w:rFonts w:ascii="Tahoma" w:hAnsi="Tahoma" w:cs="Tahoma"/>
                <w:b/>
                <w:bCs/>
                <w:color w:val="000000"/>
                <w:sz w:val="16"/>
                <w:szCs w:val="16"/>
              </w:rPr>
              <w:t>» (η «Εταιρεία») της 23ης Ιουλίου 2021</w:t>
            </w:r>
          </w:p>
          <w:p w14:paraId="02BB549B" w14:textId="77777777" w:rsidR="002C608A" w:rsidRPr="00F403A9" w:rsidRDefault="002C608A" w:rsidP="00BB1FE8">
            <w:pPr>
              <w:tabs>
                <w:tab w:val="center" w:pos="5233"/>
              </w:tabs>
              <w:rPr>
                <w:rFonts w:ascii="Tahoma" w:hAnsi="Tahoma" w:cs="Tahoma"/>
                <w:sz w:val="16"/>
                <w:szCs w:val="16"/>
              </w:rPr>
            </w:pPr>
          </w:p>
        </w:tc>
      </w:tr>
      <w:tr w:rsidR="002C608A" w:rsidRPr="002C608A" w14:paraId="6FA5EEC1" w14:textId="77777777" w:rsidTr="002C608A">
        <w:trPr>
          <w:cantSplit/>
        </w:trPr>
        <w:tc>
          <w:tcPr>
            <w:tcW w:w="5000" w:type="pct"/>
            <w:gridSpan w:val="3"/>
            <w:tcBorders>
              <w:top w:val="nil"/>
              <w:left w:val="nil"/>
              <w:bottom w:val="single" w:sz="4" w:space="0" w:color="auto"/>
              <w:right w:val="nil"/>
            </w:tcBorders>
          </w:tcPr>
          <w:p w14:paraId="2797DFED" w14:textId="77777777" w:rsidR="002C608A" w:rsidRPr="00F403A9" w:rsidRDefault="002C608A" w:rsidP="00BB1FE8">
            <w:pPr>
              <w:jc w:val="both"/>
              <w:rPr>
                <w:rFonts w:ascii="Tahoma" w:hAnsi="Tahoma" w:cs="Tahoma"/>
                <w:color w:val="000000"/>
                <w:sz w:val="16"/>
                <w:szCs w:val="16"/>
              </w:rPr>
            </w:pPr>
            <w:r w:rsidRPr="00F403A9">
              <w:rPr>
                <w:rFonts w:ascii="Tahoma" w:hAnsi="Tahoma" w:cs="Tahoma"/>
                <w:color w:val="000000"/>
                <w:sz w:val="16"/>
                <w:szCs w:val="16"/>
              </w:rPr>
              <w:t xml:space="preserve">Ο υπογράφων μέτοχος / νόμιμος εκπρόσωπος μετόχου / αντιπρόσωπος μετόχου της Εταιρείας: </w:t>
            </w:r>
          </w:p>
          <w:p w14:paraId="08763CE6" w14:textId="77777777" w:rsidR="002C608A" w:rsidRPr="00F403A9" w:rsidRDefault="002C608A" w:rsidP="00BB1FE8">
            <w:pPr>
              <w:tabs>
                <w:tab w:val="center" w:pos="5233"/>
              </w:tabs>
              <w:rPr>
                <w:rFonts w:ascii="Tahoma" w:hAnsi="Tahoma" w:cs="Tahoma"/>
                <w:sz w:val="16"/>
                <w:szCs w:val="16"/>
              </w:rPr>
            </w:pPr>
          </w:p>
        </w:tc>
      </w:tr>
      <w:tr w:rsidR="002C608A" w:rsidRPr="00F403A9" w14:paraId="719D7BB5" w14:textId="77777777" w:rsidTr="002C608A">
        <w:trPr>
          <w:cantSplit/>
        </w:trPr>
        <w:tc>
          <w:tcPr>
            <w:tcW w:w="2842" w:type="pct"/>
            <w:tcBorders>
              <w:top w:val="single" w:sz="4" w:space="0" w:color="auto"/>
            </w:tcBorders>
          </w:tcPr>
          <w:p w14:paraId="4BC55A26" w14:textId="77777777" w:rsidR="002C608A" w:rsidRPr="00F403A9" w:rsidRDefault="002C608A" w:rsidP="00BB1FE8">
            <w:pPr>
              <w:rPr>
                <w:rFonts w:ascii="Tahoma" w:hAnsi="Tahoma" w:cs="Tahoma"/>
                <w:sz w:val="16"/>
                <w:szCs w:val="16"/>
              </w:rPr>
            </w:pPr>
            <w:r w:rsidRPr="00F403A9">
              <w:rPr>
                <w:rFonts w:ascii="Tahoma" w:hAnsi="Tahoma" w:cs="Tahoma"/>
                <w:sz w:val="16"/>
                <w:szCs w:val="16"/>
              </w:rPr>
              <w:t>Ονοματεπώνυμο / Επωνυμία</w:t>
            </w:r>
          </w:p>
          <w:p w14:paraId="6D203D57" w14:textId="77777777" w:rsidR="002C608A" w:rsidRPr="00F403A9" w:rsidRDefault="002C608A" w:rsidP="00BB1FE8">
            <w:pPr>
              <w:tabs>
                <w:tab w:val="center" w:pos="5233"/>
              </w:tabs>
              <w:rPr>
                <w:rFonts w:ascii="Tahoma" w:hAnsi="Tahoma" w:cs="Tahoma"/>
                <w:sz w:val="16"/>
                <w:szCs w:val="16"/>
              </w:rPr>
            </w:pPr>
          </w:p>
        </w:tc>
        <w:tc>
          <w:tcPr>
            <w:tcW w:w="2158" w:type="pct"/>
            <w:gridSpan w:val="2"/>
            <w:tcBorders>
              <w:top w:val="single" w:sz="4" w:space="0" w:color="auto"/>
            </w:tcBorders>
          </w:tcPr>
          <w:p w14:paraId="08DE3522" w14:textId="77777777" w:rsidR="002C608A" w:rsidRPr="00F403A9" w:rsidRDefault="002C608A" w:rsidP="00BB1FE8">
            <w:pPr>
              <w:tabs>
                <w:tab w:val="center" w:pos="5233"/>
              </w:tabs>
              <w:rPr>
                <w:rFonts w:ascii="Tahoma" w:hAnsi="Tahoma" w:cs="Tahoma"/>
                <w:sz w:val="16"/>
                <w:szCs w:val="16"/>
              </w:rPr>
            </w:pPr>
          </w:p>
        </w:tc>
      </w:tr>
      <w:tr w:rsidR="002C608A" w:rsidRPr="00F403A9" w14:paraId="40FD8E30" w14:textId="77777777" w:rsidTr="002C608A">
        <w:trPr>
          <w:cantSplit/>
        </w:trPr>
        <w:tc>
          <w:tcPr>
            <w:tcW w:w="2842" w:type="pct"/>
          </w:tcPr>
          <w:p w14:paraId="419FC78A"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Διεύθυνση / Έδρα</w:t>
            </w:r>
          </w:p>
        </w:tc>
        <w:tc>
          <w:tcPr>
            <w:tcW w:w="2158" w:type="pct"/>
            <w:gridSpan w:val="2"/>
          </w:tcPr>
          <w:p w14:paraId="29B6CB7B" w14:textId="77777777" w:rsidR="002C608A" w:rsidRPr="00F403A9" w:rsidRDefault="002C608A" w:rsidP="00BB1FE8">
            <w:pPr>
              <w:tabs>
                <w:tab w:val="center" w:pos="5233"/>
              </w:tabs>
              <w:rPr>
                <w:rFonts w:ascii="Tahoma" w:hAnsi="Tahoma" w:cs="Tahoma"/>
                <w:sz w:val="16"/>
                <w:szCs w:val="16"/>
              </w:rPr>
            </w:pPr>
          </w:p>
        </w:tc>
      </w:tr>
      <w:tr w:rsidR="002C608A" w:rsidRPr="002C608A" w14:paraId="674EC73D" w14:textId="77777777" w:rsidTr="002C608A">
        <w:trPr>
          <w:cantSplit/>
        </w:trPr>
        <w:tc>
          <w:tcPr>
            <w:tcW w:w="2842" w:type="pct"/>
          </w:tcPr>
          <w:p w14:paraId="5A449A15"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Α.Δ.Τ./ ΑΡ.Γ.Ε.ΜΗ.</w:t>
            </w:r>
          </w:p>
        </w:tc>
        <w:tc>
          <w:tcPr>
            <w:tcW w:w="2158" w:type="pct"/>
            <w:gridSpan w:val="2"/>
          </w:tcPr>
          <w:p w14:paraId="14D7FEE2" w14:textId="77777777" w:rsidR="002C608A" w:rsidRPr="00F403A9" w:rsidRDefault="002C608A" w:rsidP="00BB1FE8">
            <w:pPr>
              <w:tabs>
                <w:tab w:val="center" w:pos="5233"/>
              </w:tabs>
              <w:rPr>
                <w:rFonts w:ascii="Tahoma" w:hAnsi="Tahoma" w:cs="Tahoma"/>
                <w:sz w:val="16"/>
                <w:szCs w:val="16"/>
              </w:rPr>
            </w:pPr>
          </w:p>
        </w:tc>
      </w:tr>
      <w:tr w:rsidR="002C608A" w:rsidRPr="00F403A9" w14:paraId="57C6755E" w14:textId="77777777" w:rsidTr="002C608A">
        <w:trPr>
          <w:cantSplit/>
        </w:trPr>
        <w:tc>
          <w:tcPr>
            <w:tcW w:w="2842" w:type="pct"/>
          </w:tcPr>
          <w:p w14:paraId="543E50B7" w14:textId="77777777" w:rsidR="002C608A" w:rsidRPr="00F403A9" w:rsidRDefault="002C608A" w:rsidP="00BB1FE8">
            <w:pPr>
              <w:rPr>
                <w:rFonts w:ascii="Tahoma" w:hAnsi="Tahoma" w:cs="Tahoma"/>
                <w:sz w:val="16"/>
                <w:szCs w:val="16"/>
              </w:rPr>
            </w:pPr>
            <w:r w:rsidRPr="00F403A9">
              <w:rPr>
                <w:rFonts w:ascii="Tahoma" w:hAnsi="Tahoma" w:cs="Tahoma"/>
                <w:sz w:val="16"/>
                <w:szCs w:val="16"/>
              </w:rPr>
              <w:t xml:space="preserve">Αριθμός μερίδας Σ.Α.Τ. </w:t>
            </w:r>
          </w:p>
          <w:p w14:paraId="75AB6959"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(Μερίδα Επενδυτή)</w:t>
            </w:r>
          </w:p>
        </w:tc>
        <w:tc>
          <w:tcPr>
            <w:tcW w:w="2158" w:type="pct"/>
            <w:gridSpan w:val="2"/>
          </w:tcPr>
          <w:p w14:paraId="4BF5789D" w14:textId="77777777" w:rsidR="002C608A" w:rsidRPr="00F403A9" w:rsidRDefault="002C608A" w:rsidP="00BB1FE8">
            <w:pPr>
              <w:tabs>
                <w:tab w:val="center" w:pos="5233"/>
              </w:tabs>
              <w:rPr>
                <w:rFonts w:ascii="Tahoma" w:hAnsi="Tahoma" w:cs="Tahoma"/>
                <w:sz w:val="16"/>
                <w:szCs w:val="16"/>
              </w:rPr>
            </w:pPr>
          </w:p>
        </w:tc>
      </w:tr>
      <w:tr w:rsidR="002C608A" w:rsidRPr="00F403A9" w14:paraId="1569755D" w14:textId="77777777" w:rsidTr="002C608A">
        <w:trPr>
          <w:cantSplit/>
        </w:trPr>
        <w:tc>
          <w:tcPr>
            <w:tcW w:w="2842" w:type="pct"/>
          </w:tcPr>
          <w:p w14:paraId="73917927"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 xml:space="preserve">Αριθμός Λογαριασμού Αξιών </w:t>
            </w:r>
          </w:p>
        </w:tc>
        <w:tc>
          <w:tcPr>
            <w:tcW w:w="2158" w:type="pct"/>
            <w:gridSpan w:val="2"/>
          </w:tcPr>
          <w:p w14:paraId="2EE1BD7D" w14:textId="77777777" w:rsidR="002C608A" w:rsidRPr="00F403A9" w:rsidRDefault="002C608A" w:rsidP="00BB1FE8">
            <w:pPr>
              <w:tabs>
                <w:tab w:val="center" w:pos="5233"/>
              </w:tabs>
              <w:rPr>
                <w:rFonts w:ascii="Tahoma" w:hAnsi="Tahoma" w:cs="Tahoma"/>
                <w:sz w:val="16"/>
                <w:szCs w:val="16"/>
              </w:rPr>
            </w:pPr>
          </w:p>
        </w:tc>
      </w:tr>
      <w:tr w:rsidR="002C608A" w:rsidRPr="002C608A" w14:paraId="3DA98537" w14:textId="77777777" w:rsidTr="002C608A">
        <w:trPr>
          <w:cantSplit/>
        </w:trPr>
        <w:tc>
          <w:tcPr>
            <w:tcW w:w="2842" w:type="pct"/>
          </w:tcPr>
          <w:p w14:paraId="09C8283C" w14:textId="77777777" w:rsidR="002C608A" w:rsidRPr="00047C17" w:rsidRDefault="002C608A" w:rsidP="00BB1FE8">
            <w:pPr>
              <w:rPr>
                <w:rFonts w:ascii="Tahoma" w:hAnsi="Tahoma" w:cs="Tahoma"/>
                <w:sz w:val="16"/>
                <w:szCs w:val="16"/>
              </w:rPr>
            </w:pPr>
            <w:r w:rsidRPr="00047C17">
              <w:rPr>
                <w:rFonts w:ascii="Tahoma" w:hAnsi="Tahoma" w:cs="Tahoma"/>
                <w:sz w:val="16"/>
                <w:szCs w:val="16"/>
              </w:rPr>
              <w:t xml:space="preserve">Αριθμός Μετοχών </w:t>
            </w:r>
          </w:p>
          <w:tbl>
            <w:tblPr>
              <w:tblW w:w="0" w:type="auto"/>
              <w:tblBorders>
                <w:top w:val="nil"/>
                <w:left w:val="nil"/>
                <w:bottom w:val="nil"/>
                <w:right w:val="nil"/>
              </w:tblBorders>
              <w:tblLook w:val="0000" w:firstRow="0" w:lastRow="0" w:firstColumn="0" w:lastColumn="0" w:noHBand="0" w:noVBand="0"/>
            </w:tblPr>
            <w:tblGrid>
              <w:gridCol w:w="5733"/>
            </w:tblGrid>
            <w:tr w:rsidR="002C608A" w:rsidRPr="00047C17" w14:paraId="196FE3A8" w14:textId="77777777" w:rsidTr="00BB1FE8">
              <w:trPr>
                <w:trHeight w:val="200"/>
              </w:trPr>
              <w:tc>
                <w:tcPr>
                  <w:tcW w:w="0" w:type="auto"/>
                </w:tcPr>
                <w:p w14:paraId="5EBC4928" w14:textId="77777777" w:rsidR="002C608A" w:rsidRPr="00047C17" w:rsidRDefault="002C608A" w:rsidP="00BB1FE8">
                  <w:pPr>
                    <w:autoSpaceDE w:val="0"/>
                    <w:autoSpaceDN w:val="0"/>
                    <w:adjustRightInd w:val="0"/>
                    <w:spacing w:after="0" w:line="240" w:lineRule="auto"/>
                    <w:rPr>
                      <w:rFonts w:ascii="Tahoma" w:hAnsi="Tahoma" w:cs="Tahoma"/>
                      <w:color w:val="000000"/>
                      <w:sz w:val="16"/>
                      <w:szCs w:val="16"/>
                    </w:rPr>
                  </w:pPr>
                  <w:r w:rsidRPr="00047C17">
                    <w:rPr>
                      <w:rFonts w:ascii="Tahoma" w:hAnsi="Tahoma" w:cs="Tahoma"/>
                      <w:color w:val="000000"/>
                      <w:sz w:val="16"/>
                      <w:szCs w:val="16"/>
                    </w:rPr>
                    <w:t xml:space="preserve"> (εάν δεν συμπληρωθεί αριθμός, η εκπροσώπηση θα ισχύει για το σύνολο των καταχωρημένων στη Μερίδα μετοχών κατά την Ημερομηνία Καταγραφής, όπως αυτή ορίζεται στην Πρόσκληση της Τ.Γ.Σ.) </w:t>
                  </w:r>
                </w:p>
                <w:p w14:paraId="784F68AE" w14:textId="77777777" w:rsidR="002C608A" w:rsidRPr="00047C17" w:rsidRDefault="002C608A" w:rsidP="00BB1FE8">
                  <w:pPr>
                    <w:autoSpaceDE w:val="0"/>
                    <w:autoSpaceDN w:val="0"/>
                    <w:adjustRightInd w:val="0"/>
                    <w:spacing w:after="0" w:line="240" w:lineRule="auto"/>
                    <w:rPr>
                      <w:rFonts w:ascii="Tahoma" w:hAnsi="Tahoma" w:cs="Tahoma"/>
                      <w:color w:val="000000"/>
                      <w:sz w:val="16"/>
                      <w:szCs w:val="16"/>
                    </w:rPr>
                  </w:pPr>
                </w:p>
              </w:tc>
            </w:tr>
          </w:tbl>
          <w:p w14:paraId="747D7507" w14:textId="77777777" w:rsidR="002C608A" w:rsidRPr="00047C17" w:rsidRDefault="002C608A" w:rsidP="00BB1FE8">
            <w:pPr>
              <w:tabs>
                <w:tab w:val="center" w:pos="5233"/>
              </w:tabs>
              <w:rPr>
                <w:rFonts w:ascii="Tahoma" w:hAnsi="Tahoma" w:cs="Tahoma"/>
                <w:sz w:val="16"/>
                <w:szCs w:val="16"/>
              </w:rPr>
            </w:pPr>
          </w:p>
        </w:tc>
        <w:tc>
          <w:tcPr>
            <w:tcW w:w="2158" w:type="pct"/>
            <w:gridSpan w:val="2"/>
          </w:tcPr>
          <w:p w14:paraId="0BFF74F3" w14:textId="77777777" w:rsidR="002C608A" w:rsidRPr="00047C17" w:rsidRDefault="002C608A" w:rsidP="00BB1FE8">
            <w:pPr>
              <w:tabs>
                <w:tab w:val="center" w:pos="5233"/>
              </w:tabs>
              <w:rPr>
                <w:rFonts w:ascii="Tahoma" w:hAnsi="Tahoma" w:cs="Tahoma"/>
                <w:sz w:val="16"/>
                <w:szCs w:val="16"/>
              </w:rPr>
            </w:pPr>
          </w:p>
        </w:tc>
      </w:tr>
      <w:tr w:rsidR="002C608A" w:rsidRPr="002C608A" w14:paraId="5F04A625" w14:textId="77777777" w:rsidTr="002C608A">
        <w:trPr>
          <w:cantSplit/>
        </w:trPr>
        <w:tc>
          <w:tcPr>
            <w:tcW w:w="2842" w:type="pct"/>
          </w:tcPr>
          <w:p w14:paraId="2B68697F" w14:textId="77777777" w:rsidR="002C608A" w:rsidRPr="00047C17" w:rsidRDefault="002C608A" w:rsidP="00BB1FE8">
            <w:pPr>
              <w:rPr>
                <w:rFonts w:ascii="Tahoma" w:hAnsi="Tahoma" w:cs="Tahoma"/>
                <w:sz w:val="16"/>
                <w:szCs w:val="16"/>
              </w:rPr>
            </w:pPr>
            <w:r w:rsidRPr="00047C17">
              <w:rPr>
                <w:rFonts w:ascii="Tahoma" w:hAnsi="Tahoma" w:cs="Tahoma"/>
                <w:sz w:val="16"/>
                <w:szCs w:val="16"/>
              </w:rPr>
              <w:t>Ονοματεπώνυμο Νόμιμου /ων Εκπροσώπου /ων του μετόχου που υπογράφει/ουν το παρόν</w:t>
            </w:r>
          </w:p>
          <w:p w14:paraId="5FA3F0CC" w14:textId="77777777" w:rsidR="002C608A" w:rsidRPr="00047C17" w:rsidRDefault="002C608A" w:rsidP="00BB1FE8">
            <w:pPr>
              <w:rPr>
                <w:rFonts w:ascii="Tahoma" w:hAnsi="Tahoma" w:cs="Tahoma"/>
                <w:sz w:val="16"/>
                <w:szCs w:val="16"/>
              </w:rPr>
            </w:pPr>
            <w:r w:rsidRPr="00047C17">
              <w:rPr>
                <w:rFonts w:ascii="Tahoma" w:hAnsi="Tahoma" w:cs="Tahoma"/>
                <w:sz w:val="16"/>
                <w:szCs w:val="16"/>
              </w:rPr>
              <w:t>(συμπληρώνεται μόνο από τα νομικά πρόσωπα)</w:t>
            </w:r>
          </w:p>
          <w:p w14:paraId="2F599CC6" w14:textId="77777777" w:rsidR="002C608A" w:rsidRPr="00047C17" w:rsidRDefault="002C608A" w:rsidP="00BB1FE8">
            <w:pPr>
              <w:tabs>
                <w:tab w:val="center" w:pos="5233"/>
              </w:tabs>
              <w:rPr>
                <w:rFonts w:ascii="Tahoma" w:hAnsi="Tahoma" w:cs="Tahoma"/>
                <w:sz w:val="16"/>
                <w:szCs w:val="16"/>
              </w:rPr>
            </w:pPr>
          </w:p>
        </w:tc>
        <w:tc>
          <w:tcPr>
            <w:tcW w:w="2158" w:type="pct"/>
            <w:gridSpan w:val="2"/>
          </w:tcPr>
          <w:p w14:paraId="1BE02987" w14:textId="77777777" w:rsidR="002C608A" w:rsidRPr="00047C17" w:rsidRDefault="002C608A" w:rsidP="00BB1FE8">
            <w:pPr>
              <w:tabs>
                <w:tab w:val="center" w:pos="5233"/>
              </w:tabs>
              <w:rPr>
                <w:rFonts w:ascii="Tahoma" w:hAnsi="Tahoma" w:cs="Tahoma"/>
                <w:sz w:val="16"/>
                <w:szCs w:val="16"/>
              </w:rPr>
            </w:pPr>
          </w:p>
        </w:tc>
      </w:tr>
      <w:tr w:rsidR="002C608A" w:rsidRPr="00F403A9" w14:paraId="46BB4304" w14:textId="77777777" w:rsidTr="002C608A">
        <w:trPr>
          <w:cantSplit/>
        </w:trPr>
        <w:tc>
          <w:tcPr>
            <w:tcW w:w="2842" w:type="pct"/>
            <w:tcBorders>
              <w:bottom w:val="single" w:sz="4" w:space="0" w:color="auto"/>
            </w:tcBorders>
          </w:tcPr>
          <w:p w14:paraId="5066B467"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Αριθμός Κινητού Τηλεφώνου</w:t>
            </w:r>
          </w:p>
        </w:tc>
        <w:tc>
          <w:tcPr>
            <w:tcW w:w="2158" w:type="pct"/>
            <w:gridSpan w:val="2"/>
            <w:tcBorders>
              <w:bottom w:val="single" w:sz="4" w:space="0" w:color="auto"/>
            </w:tcBorders>
          </w:tcPr>
          <w:p w14:paraId="0F23C0E4" w14:textId="77777777" w:rsidR="002C608A" w:rsidRPr="00F403A9" w:rsidRDefault="002C608A" w:rsidP="00BB1FE8">
            <w:pPr>
              <w:tabs>
                <w:tab w:val="center" w:pos="5233"/>
              </w:tabs>
              <w:rPr>
                <w:rFonts w:ascii="Tahoma" w:hAnsi="Tahoma" w:cs="Tahoma"/>
                <w:sz w:val="16"/>
                <w:szCs w:val="16"/>
              </w:rPr>
            </w:pPr>
          </w:p>
        </w:tc>
      </w:tr>
      <w:tr w:rsidR="002C608A" w:rsidRPr="00F403A9" w14:paraId="43F148B4" w14:textId="77777777" w:rsidTr="002C608A">
        <w:trPr>
          <w:cantSplit/>
        </w:trPr>
        <w:tc>
          <w:tcPr>
            <w:tcW w:w="2842" w:type="pct"/>
            <w:tcBorders>
              <w:bottom w:val="single" w:sz="4" w:space="0" w:color="auto"/>
            </w:tcBorders>
          </w:tcPr>
          <w:p w14:paraId="1906BA69" w14:textId="77777777"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Διεύθυνση ηλεκτρονικού ταχυδρομείου (</w:t>
            </w:r>
            <w:r w:rsidRPr="00F403A9">
              <w:rPr>
                <w:rFonts w:ascii="Tahoma" w:hAnsi="Tahoma" w:cs="Tahoma"/>
                <w:sz w:val="16"/>
                <w:szCs w:val="16"/>
                <w:lang w:val="en-GB"/>
              </w:rPr>
              <w:t>e</w:t>
            </w:r>
            <w:r w:rsidRPr="00F403A9">
              <w:rPr>
                <w:rFonts w:ascii="Tahoma" w:hAnsi="Tahoma" w:cs="Tahoma"/>
                <w:sz w:val="16"/>
                <w:szCs w:val="16"/>
              </w:rPr>
              <w:t>-mail)</w:t>
            </w:r>
          </w:p>
        </w:tc>
        <w:tc>
          <w:tcPr>
            <w:tcW w:w="2158" w:type="pct"/>
            <w:gridSpan w:val="2"/>
            <w:tcBorders>
              <w:bottom w:val="single" w:sz="4" w:space="0" w:color="auto"/>
            </w:tcBorders>
          </w:tcPr>
          <w:p w14:paraId="322A0C56" w14:textId="77777777" w:rsidR="002C608A" w:rsidRPr="00F403A9" w:rsidRDefault="002C608A" w:rsidP="00BB1FE8">
            <w:pPr>
              <w:tabs>
                <w:tab w:val="center" w:pos="5233"/>
              </w:tabs>
              <w:rPr>
                <w:rFonts w:ascii="Tahoma" w:hAnsi="Tahoma" w:cs="Tahoma"/>
                <w:sz w:val="16"/>
                <w:szCs w:val="16"/>
              </w:rPr>
            </w:pPr>
          </w:p>
        </w:tc>
      </w:tr>
      <w:tr w:rsidR="002C608A" w:rsidRPr="002C608A" w14:paraId="58FF4E95" w14:textId="77777777" w:rsidTr="002C608A">
        <w:trPr>
          <w:cantSplit/>
        </w:trPr>
        <w:tc>
          <w:tcPr>
            <w:tcW w:w="5000" w:type="pct"/>
            <w:gridSpan w:val="3"/>
            <w:tcBorders>
              <w:top w:val="single" w:sz="4" w:space="0" w:color="auto"/>
              <w:left w:val="nil"/>
              <w:bottom w:val="nil"/>
              <w:right w:val="nil"/>
            </w:tcBorders>
          </w:tcPr>
          <w:p w14:paraId="2FC7E374" w14:textId="77777777" w:rsidR="002C608A" w:rsidRDefault="002C608A" w:rsidP="00BB1FE8">
            <w:pPr>
              <w:autoSpaceDE w:val="0"/>
              <w:autoSpaceDN w:val="0"/>
              <w:adjustRightInd w:val="0"/>
              <w:rPr>
                <w:rFonts w:ascii="Tahoma" w:hAnsi="Tahoma" w:cs="Tahoma"/>
                <w:color w:val="000000"/>
                <w:sz w:val="16"/>
                <w:szCs w:val="16"/>
              </w:rPr>
            </w:pPr>
          </w:p>
          <w:p w14:paraId="1A7EE847" w14:textId="095F8041" w:rsidR="002C608A" w:rsidRPr="00F403A9" w:rsidRDefault="002C608A" w:rsidP="00BB1FE8">
            <w:pPr>
              <w:autoSpaceDE w:val="0"/>
              <w:autoSpaceDN w:val="0"/>
              <w:adjustRightInd w:val="0"/>
              <w:rPr>
                <w:rFonts w:ascii="Tahoma" w:hAnsi="Tahoma" w:cs="Tahoma"/>
                <w:color w:val="000000"/>
                <w:sz w:val="16"/>
                <w:szCs w:val="16"/>
              </w:rPr>
            </w:pPr>
            <w:r w:rsidRPr="00F403A9">
              <w:rPr>
                <w:rFonts w:ascii="Tahoma" w:hAnsi="Tahoma" w:cs="Tahoma"/>
                <w:color w:val="000000"/>
                <w:sz w:val="16"/>
                <w:szCs w:val="16"/>
              </w:rPr>
              <w:t>Με το παρόν έντυπο σας γνωστοποιώ:</w:t>
            </w:r>
          </w:p>
          <w:p w14:paraId="39D0DBA1" w14:textId="77777777" w:rsidR="002C608A" w:rsidRDefault="002C608A" w:rsidP="00BB1FE8">
            <w:pPr>
              <w:tabs>
                <w:tab w:val="center" w:pos="5233"/>
              </w:tabs>
              <w:rPr>
                <w:rFonts w:ascii="Tahoma" w:hAnsi="Tahoma" w:cs="Tahoma"/>
                <w:color w:val="000000"/>
                <w:sz w:val="16"/>
                <w:szCs w:val="16"/>
              </w:rPr>
            </w:pPr>
            <w:r w:rsidRPr="00F403A9">
              <w:rPr>
                <w:rFonts w:ascii="Tahoma" w:hAnsi="Tahoma" w:cs="Tahoma"/>
                <w:color w:val="000000"/>
                <w:sz w:val="16"/>
                <w:szCs w:val="16"/>
              </w:rPr>
              <w:t>(Παρακαλούμε σημειώστε με √ τις επιλογές σας).</w:t>
            </w:r>
          </w:p>
          <w:p w14:paraId="11A198D4" w14:textId="1012BC5C" w:rsidR="002C608A" w:rsidRPr="00F403A9" w:rsidRDefault="002C608A" w:rsidP="00BB1FE8">
            <w:pPr>
              <w:tabs>
                <w:tab w:val="center" w:pos="5233"/>
              </w:tabs>
              <w:rPr>
                <w:rFonts w:ascii="Tahoma" w:hAnsi="Tahoma" w:cs="Tahoma"/>
                <w:sz w:val="16"/>
                <w:szCs w:val="16"/>
              </w:rPr>
            </w:pPr>
            <w:r w:rsidRPr="00F403A9">
              <w:rPr>
                <w:rFonts w:ascii="Tahoma" w:hAnsi="Tahoma" w:cs="Tahoma"/>
                <w:sz w:val="16"/>
                <w:szCs w:val="16"/>
              </w:rPr>
              <w:t xml:space="preserve"> </w:t>
            </w:r>
          </w:p>
        </w:tc>
      </w:tr>
      <w:tr w:rsidR="002C608A" w:rsidRPr="002C608A" w14:paraId="588F20A3" w14:textId="77777777" w:rsidTr="002C608A">
        <w:trPr>
          <w:cantSplit/>
        </w:trPr>
        <w:tc>
          <w:tcPr>
            <w:tcW w:w="5000" w:type="pct"/>
            <w:gridSpan w:val="3"/>
            <w:tcBorders>
              <w:top w:val="nil"/>
              <w:left w:val="nil"/>
              <w:bottom w:val="nil"/>
              <w:right w:val="nil"/>
            </w:tcBorders>
          </w:tcPr>
          <w:p w14:paraId="55769F2A" w14:textId="77777777" w:rsidR="002C608A" w:rsidRPr="00F403A9" w:rsidRDefault="002C608A" w:rsidP="00BB1FE8">
            <w:pPr>
              <w:autoSpaceDE w:val="0"/>
              <w:autoSpaceDN w:val="0"/>
              <w:adjustRightInd w:val="0"/>
              <w:rPr>
                <w:rFonts w:ascii="Tahoma" w:hAnsi="Tahoma" w:cs="Tahoma"/>
                <w:color w:val="000000"/>
                <w:sz w:val="16"/>
                <w:szCs w:val="16"/>
              </w:rPr>
            </w:pPr>
            <w:r w:rsidRPr="00F403A9">
              <w:rPr>
                <w:rFonts w:ascii="Tahoma" w:hAnsi="Tahoma" w:cs="Tahoma"/>
                <w:color w:val="000000"/>
                <w:sz w:val="16"/>
                <w:szCs w:val="16"/>
              </w:rPr>
              <w:t>□ Την ψήφο μου</w:t>
            </w:r>
          </w:p>
          <w:p w14:paraId="42C503D2" w14:textId="77777777" w:rsidR="002C608A" w:rsidRPr="00F403A9" w:rsidRDefault="002C608A" w:rsidP="00BB1FE8">
            <w:pPr>
              <w:shd w:val="clear" w:color="auto" w:fill="FFFFFF" w:themeFill="background1"/>
              <w:autoSpaceDE w:val="0"/>
              <w:autoSpaceDN w:val="0"/>
              <w:adjustRightInd w:val="0"/>
              <w:jc w:val="both"/>
              <w:rPr>
                <w:rFonts w:ascii="Tahoma" w:hAnsi="Tahoma" w:cs="Tahoma"/>
                <w:color w:val="000000"/>
                <w:sz w:val="16"/>
                <w:szCs w:val="16"/>
              </w:rPr>
            </w:pPr>
            <w:r w:rsidRPr="00F403A9">
              <w:rPr>
                <w:rFonts w:ascii="Tahoma" w:hAnsi="Tahoma" w:cs="Tahoma"/>
                <w:color w:val="000000"/>
                <w:sz w:val="16"/>
                <w:szCs w:val="16"/>
              </w:rPr>
              <w:t>□ Την ψήφο του μετόχου που εκπροσωπώ ή αντιπροσωπεύω</w:t>
            </w:r>
          </w:p>
          <w:p w14:paraId="1B3068E8" w14:textId="77777777" w:rsidR="002C608A" w:rsidRPr="00F403A9" w:rsidRDefault="002C608A" w:rsidP="00BB1FE8">
            <w:pPr>
              <w:tabs>
                <w:tab w:val="center" w:pos="5233"/>
              </w:tabs>
              <w:rPr>
                <w:rFonts w:ascii="Tahoma" w:hAnsi="Tahoma" w:cs="Tahoma"/>
                <w:sz w:val="16"/>
                <w:szCs w:val="16"/>
              </w:rPr>
            </w:pPr>
          </w:p>
        </w:tc>
      </w:tr>
      <w:tr w:rsidR="002C608A" w:rsidRPr="002C608A" w14:paraId="229308C9" w14:textId="77777777" w:rsidTr="002C608A">
        <w:trPr>
          <w:cantSplit/>
        </w:trPr>
        <w:tc>
          <w:tcPr>
            <w:tcW w:w="5000" w:type="pct"/>
            <w:gridSpan w:val="3"/>
            <w:tcBorders>
              <w:top w:val="nil"/>
              <w:left w:val="nil"/>
              <w:bottom w:val="nil"/>
              <w:right w:val="nil"/>
            </w:tcBorders>
          </w:tcPr>
          <w:p w14:paraId="05E3E389" w14:textId="77777777" w:rsidR="002C608A" w:rsidRPr="00BB1FE8" w:rsidRDefault="002C608A" w:rsidP="00BB1FE8">
            <w:pPr>
              <w:autoSpaceDE w:val="0"/>
              <w:autoSpaceDN w:val="0"/>
              <w:adjustRightInd w:val="0"/>
              <w:jc w:val="both"/>
              <w:rPr>
                <w:rFonts w:ascii="Tahoma" w:hAnsi="Tahoma" w:cs="Tahoma"/>
                <w:color w:val="000000"/>
                <w:sz w:val="16"/>
                <w:szCs w:val="16"/>
              </w:rPr>
            </w:pPr>
            <w:r w:rsidRPr="00BB1FE8">
              <w:rPr>
                <w:rFonts w:ascii="Tahoma" w:hAnsi="Tahoma" w:cs="Tahoma"/>
                <w:color w:val="000000"/>
                <w:sz w:val="16"/>
                <w:szCs w:val="16"/>
              </w:rPr>
              <w:t xml:space="preserve">επί των θεμάτων της Τακτικής Γενικής Συνέλευσης των Μετόχων της Εταιρείας της 23ης Ιουλίου 2021, ημέρα Παρασκευή και ώρα 10:00 π.μ., ως ακολούθως: </w:t>
            </w:r>
          </w:p>
          <w:p w14:paraId="129CBBD7" w14:textId="77777777" w:rsidR="002C608A" w:rsidRPr="00BB1FE8" w:rsidRDefault="002C608A" w:rsidP="00BB1FE8">
            <w:pPr>
              <w:tabs>
                <w:tab w:val="center" w:pos="5233"/>
              </w:tabs>
              <w:rPr>
                <w:rFonts w:ascii="Tahoma" w:hAnsi="Tahoma" w:cs="Tahoma"/>
                <w:sz w:val="16"/>
                <w:szCs w:val="16"/>
              </w:rPr>
            </w:pPr>
          </w:p>
        </w:tc>
      </w:tr>
      <w:tr w:rsidR="002C608A" w:rsidRPr="002C608A" w14:paraId="7CE2BFF2" w14:textId="77777777" w:rsidTr="002C608A">
        <w:trPr>
          <w:cantSplit/>
        </w:trPr>
        <w:tc>
          <w:tcPr>
            <w:tcW w:w="5000" w:type="pct"/>
            <w:gridSpan w:val="3"/>
            <w:tcBorders>
              <w:top w:val="nil"/>
              <w:left w:val="nil"/>
              <w:bottom w:val="nil"/>
              <w:right w:val="nil"/>
            </w:tcBorders>
          </w:tcPr>
          <w:p w14:paraId="7DC4DC5C" w14:textId="77777777" w:rsidR="002C608A" w:rsidRPr="00BB1FE8" w:rsidRDefault="002C608A" w:rsidP="00BB1FE8">
            <w:pPr>
              <w:autoSpaceDE w:val="0"/>
              <w:autoSpaceDN w:val="0"/>
              <w:adjustRightInd w:val="0"/>
              <w:jc w:val="both"/>
              <w:rPr>
                <w:rFonts w:ascii="Tahoma" w:hAnsi="Tahoma" w:cs="Tahoma"/>
                <w:color w:val="000000"/>
                <w:sz w:val="16"/>
                <w:szCs w:val="16"/>
              </w:rPr>
            </w:pPr>
            <w:r w:rsidRPr="00BB1FE8">
              <w:rPr>
                <w:rFonts w:ascii="Tahoma" w:hAnsi="Tahoma" w:cs="Tahoma"/>
                <w:color w:val="000000"/>
                <w:sz w:val="16"/>
                <w:szCs w:val="16"/>
              </w:rPr>
              <w:t xml:space="preserve"> </w:t>
            </w:r>
            <w:r w:rsidRPr="00BB1FE8">
              <w:rPr>
                <w:rFonts w:ascii="Tahoma" w:hAnsi="Tahoma" w:cs="Tahoma"/>
                <w:b/>
                <w:bCs/>
                <w:iCs/>
                <w:color w:val="000000"/>
                <w:sz w:val="16"/>
                <w:szCs w:val="16"/>
              </w:rPr>
              <w:t xml:space="preserve">ΑΝ ΕΓΚΡΙΝΕΤΕ ΟΛΑ ΤΑ ΚΑΤΩΤΕΡΩ ΘΕΜΑΤΑ, ΔΙΑΒΙΒΑΣΤΕ ΤΟ ΕΝΤΥΠΟ ΩΣ ΕΧΕΙ ΧΩΡΙΣ ΣΗΜΕΙΩΣΕΙΣ </w:t>
            </w:r>
          </w:p>
          <w:p w14:paraId="0446B15B" w14:textId="77777777" w:rsidR="002C608A" w:rsidRPr="00BB1FE8" w:rsidRDefault="002C608A" w:rsidP="00BB1FE8">
            <w:pPr>
              <w:tabs>
                <w:tab w:val="center" w:pos="5233"/>
              </w:tabs>
              <w:rPr>
                <w:rFonts w:ascii="Tahoma" w:hAnsi="Tahoma" w:cs="Tahoma"/>
                <w:sz w:val="16"/>
                <w:szCs w:val="16"/>
              </w:rPr>
            </w:pPr>
          </w:p>
        </w:tc>
      </w:tr>
      <w:tr w:rsidR="002C608A" w:rsidRPr="002C608A" w14:paraId="7FBF5510" w14:textId="77777777" w:rsidTr="002C608A">
        <w:trPr>
          <w:cantSplit/>
        </w:trPr>
        <w:tc>
          <w:tcPr>
            <w:tcW w:w="5000" w:type="pct"/>
            <w:gridSpan w:val="3"/>
            <w:tcBorders>
              <w:top w:val="nil"/>
              <w:left w:val="nil"/>
              <w:bottom w:val="single" w:sz="4" w:space="0" w:color="auto"/>
              <w:right w:val="nil"/>
            </w:tcBorders>
          </w:tcPr>
          <w:p w14:paraId="21EAA2C6" w14:textId="4F4AA86B" w:rsidR="002C608A" w:rsidRPr="00BB1FE8" w:rsidRDefault="002C608A" w:rsidP="00BB1FE8">
            <w:pPr>
              <w:autoSpaceDE w:val="0"/>
              <w:autoSpaceDN w:val="0"/>
              <w:adjustRightInd w:val="0"/>
              <w:jc w:val="both"/>
              <w:rPr>
                <w:rFonts w:ascii="Tahoma" w:hAnsi="Tahoma" w:cs="Tahoma"/>
                <w:color w:val="000000"/>
                <w:sz w:val="16"/>
                <w:szCs w:val="16"/>
              </w:rPr>
            </w:pPr>
            <w:r w:rsidRPr="00BB1FE8">
              <w:rPr>
                <w:rFonts w:ascii="Tahoma" w:hAnsi="Tahoma" w:cs="Tahoma"/>
                <w:color w:val="000000"/>
                <w:sz w:val="16"/>
                <w:szCs w:val="16"/>
              </w:rPr>
              <w:t xml:space="preserve"> </w:t>
            </w:r>
            <w:r w:rsidRPr="00BB1FE8">
              <w:rPr>
                <w:rFonts w:ascii="Tahoma" w:hAnsi="Tahoma" w:cs="Tahoma"/>
                <w:iCs/>
                <w:color w:val="000000"/>
                <w:sz w:val="16"/>
                <w:szCs w:val="16"/>
              </w:rPr>
              <w:t>Για όποιο θέμα (θέματα) δεν εγκρίνετε ή επιθυμείτε να απέχετε της ψηφοφορίας σημειώστε στην αντίστοιχη στήλη δεξιά «ΚΑΤΑ</w:t>
            </w:r>
            <w:r>
              <w:rPr>
                <w:rFonts w:ascii="Tahoma" w:hAnsi="Tahoma" w:cs="Tahoma"/>
                <w:iCs/>
                <w:color w:val="000000"/>
                <w:sz w:val="16"/>
                <w:szCs w:val="16"/>
              </w:rPr>
              <w:t>» ή «ΑΠΟΧΗ» αντίστοιχα.</w:t>
            </w:r>
          </w:p>
          <w:p w14:paraId="41734325" w14:textId="77777777" w:rsidR="002C608A" w:rsidRPr="00BB1FE8" w:rsidRDefault="002C608A" w:rsidP="00BB1FE8">
            <w:pPr>
              <w:tabs>
                <w:tab w:val="center" w:pos="5233"/>
              </w:tabs>
              <w:rPr>
                <w:rFonts w:ascii="Tahoma" w:hAnsi="Tahoma" w:cs="Tahoma"/>
                <w:sz w:val="16"/>
                <w:szCs w:val="16"/>
              </w:rPr>
            </w:pPr>
          </w:p>
        </w:tc>
      </w:tr>
      <w:tr w:rsidR="002C608A" w:rsidRPr="00F403A9" w14:paraId="0F57D85D" w14:textId="77777777" w:rsidTr="002C608A">
        <w:trPr>
          <w:cantSplit/>
        </w:trPr>
        <w:tc>
          <w:tcPr>
            <w:tcW w:w="2842" w:type="pct"/>
            <w:tcBorders>
              <w:top w:val="single" w:sz="4" w:space="0" w:color="auto"/>
            </w:tcBorders>
          </w:tcPr>
          <w:p w14:paraId="3D049246" w14:textId="76C919D6" w:rsidR="002C608A" w:rsidRPr="00366713" w:rsidRDefault="002C608A" w:rsidP="00366713">
            <w:pPr>
              <w:pStyle w:val="Default"/>
              <w:rPr>
                <w:rFonts w:ascii="Tahoma" w:hAnsi="Tahoma" w:cs="Tahoma"/>
                <w:b/>
                <w:color w:val="auto"/>
                <w:sz w:val="16"/>
                <w:szCs w:val="16"/>
                <w:lang w:eastAsia="en-GB"/>
              </w:rPr>
            </w:pPr>
            <w:r w:rsidRPr="00366713">
              <w:rPr>
                <w:rFonts w:ascii="Tahoma" w:hAnsi="Tahoma" w:cs="Tahoma"/>
                <w:b/>
                <w:color w:val="auto"/>
                <w:sz w:val="16"/>
                <w:szCs w:val="16"/>
                <w:lang w:eastAsia="en-GB"/>
              </w:rPr>
              <w:t>ΘΕΜΑΤΑ ΗΜΕΡΗΣΙΑΣ ΔΙΑΤΑΞΗΣ</w:t>
            </w:r>
          </w:p>
        </w:tc>
        <w:tc>
          <w:tcPr>
            <w:tcW w:w="1220" w:type="pct"/>
            <w:tcBorders>
              <w:top w:val="single" w:sz="4" w:space="0" w:color="auto"/>
            </w:tcBorders>
          </w:tcPr>
          <w:p w14:paraId="736C5EA5" w14:textId="632B869D" w:rsidR="002C608A" w:rsidRPr="00F403A9" w:rsidRDefault="002C608A" w:rsidP="00366713">
            <w:pPr>
              <w:tabs>
                <w:tab w:val="center" w:pos="5233"/>
              </w:tabs>
              <w:jc w:val="center"/>
              <w:rPr>
                <w:rFonts w:ascii="Tahoma" w:hAnsi="Tahoma" w:cs="Tahoma"/>
                <w:b/>
                <w:bCs/>
                <w:sz w:val="16"/>
                <w:szCs w:val="16"/>
              </w:rPr>
            </w:pPr>
            <w:r w:rsidRPr="00F403A9">
              <w:rPr>
                <w:rFonts w:ascii="Tahoma" w:hAnsi="Tahoma" w:cs="Tahoma"/>
                <w:b/>
                <w:bCs/>
                <w:sz w:val="16"/>
                <w:szCs w:val="16"/>
              </w:rPr>
              <w:t>ΚΑΤΑ</w:t>
            </w:r>
          </w:p>
        </w:tc>
        <w:tc>
          <w:tcPr>
            <w:tcW w:w="938" w:type="pct"/>
            <w:tcBorders>
              <w:top w:val="single" w:sz="4" w:space="0" w:color="auto"/>
            </w:tcBorders>
          </w:tcPr>
          <w:p w14:paraId="17D81ADE" w14:textId="77777777" w:rsidR="002C608A" w:rsidRPr="00F403A9" w:rsidRDefault="002C608A" w:rsidP="00366713">
            <w:pPr>
              <w:pStyle w:val="Footer"/>
              <w:tabs>
                <w:tab w:val="clear" w:pos="4153"/>
                <w:tab w:val="clear" w:pos="8306"/>
              </w:tabs>
              <w:jc w:val="center"/>
              <w:rPr>
                <w:rFonts w:ascii="Tahoma" w:hAnsi="Tahoma" w:cs="Tahoma"/>
                <w:b/>
                <w:sz w:val="16"/>
                <w:szCs w:val="16"/>
                <w:lang w:val="en-US"/>
              </w:rPr>
            </w:pPr>
            <w:r w:rsidRPr="00F403A9">
              <w:rPr>
                <w:rFonts w:ascii="Tahoma" w:hAnsi="Tahoma" w:cs="Tahoma"/>
                <w:b/>
                <w:sz w:val="16"/>
                <w:szCs w:val="16"/>
              </w:rPr>
              <w:t>ΑΠΟΧΗ</w:t>
            </w:r>
          </w:p>
          <w:p w14:paraId="1F77CA44" w14:textId="77777777" w:rsidR="002C608A" w:rsidRPr="00F403A9" w:rsidRDefault="002C608A" w:rsidP="00366713">
            <w:pPr>
              <w:pStyle w:val="Footer"/>
              <w:tabs>
                <w:tab w:val="clear" w:pos="4153"/>
                <w:tab w:val="clear" w:pos="8306"/>
              </w:tabs>
              <w:jc w:val="center"/>
              <w:rPr>
                <w:rFonts w:ascii="Tahoma" w:hAnsi="Tahoma" w:cs="Tahoma"/>
                <w:b/>
                <w:sz w:val="16"/>
                <w:szCs w:val="16"/>
              </w:rPr>
            </w:pPr>
          </w:p>
        </w:tc>
      </w:tr>
      <w:tr w:rsidR="002C608A" w:rsidRPr="004E5ADA" w14:paraId="0E1825DD" w14:textId="77777777" w:rsidTr="002C608A">
        <w:trPr>
          <w:cantSplit/>
        </w:trPr>
        <w:tc>
          <w:tcPr>
            <w:tcW w:w="2842" w:type="pct"/>
          </w:tcPr>
          <w:p w14:paraId="6A2F4271" w14:textId="6083604F" w:rsidR="002C608A" w:rsidRPr="00F403A9" w:rsidRDefault="002C608A" w:rsidP="00366713">
            <w:pPr>
              <w:pStyle w:val="Default"/>
              <w:rPr>
                <w:rFonts w:ascii="Tahoma" w:hAnsi="Tahoma" w:cs="Tahoma"/>
                <w:color w:val="auto"/>
                <w:sz w:val="16"/>
                <w:szCs w:val="16"/>
              </w:rPr>
            </w:pPr>
            <w:r>
              <w:rPr>
                <w:rFonts w:ascii="Tahoma" w:hAnsi="Tahoma" w:cs="Tahoma"/>
                <w:color w:val="auto"/>
                <w:sz w:val="16"/>
                <w:szCs w:val="16"/>
                <w:lang w:eastAsia="en-GB"/>
              </w:rPr>
              <w:t xml:space="preserve">1. </w:t>
            </w:r>
            <w:r w:rsidRPr="00F403A9">
              <w:rPr>
                <w:rFonts w:ascii="Tahoma" w:hAnsi="Tahoma" w:cs="Tahoma"/>
                <w:color w:val="auto"/>
                <w:sz w:val="16"/>
                <w:szCs w:val="16"/>
                <w:lang w:eastAsia="en-GB"/>
              </w:rPr>
              <w:t>Ετήσιες και Ενοποιημένες Χρηματοοικονομικές Καταστάσεις χρήσεως 2020.  Εκθέσεις του Διοικητικού Συμβουλίου και των Ελεγκτών.</w:t>
            </w:r>
            <w:r w:rsidRPr="00F403A9">
              <w:rPr>
                <w:rFonts w:ascii="Tahoma" w:hAnsi="Tahoma" w:cs="Tahoma"/>
                <w:color w:val="auto"/>
                <w:sz w:val="16"/>
                <w:szCs w:val="16"/>
              </w:rPr>
              <w:t xml:space="preserve"> </w:t>
            </w:r>
          </w:p>
          <w:p w14:paraId="3214DE2A" w14:textId="77777777" w:rsidR="002C608A" w:rsidRPr="00F403A9" w:rsidRDefault="002C608A" w:rsidP="00366713">
            <w:pPr>
              <w:tabs>
                <w:tab w:val="center" w:pos="5233"/>
              </w:tabs>
              <w:rPr>
                <w:rFonts w:ascii="Tahoma" w:hAnsi="Tahoma" w:cs="Tahoma"/>
                <w:sz w:val="16"/>
                <w:szCs w:val="16"/>
              </w:rPr>
            </w:pPr>
          </w:p>
        </w:tc>
        <w:tc>
          <w:tcPr>
            <w:tcW w:w="1220" w:type="pct"/>
          </w:tcPr>
          <w:p w14:paraId="659BC76C" w14:textId="6BEE44BA" w:rsidR="002C608A" w:rsidRPr="00F403A9" w:rsidRDefault="002C608A" w:rsidP="00366713">
            <w:pPr>
              <w:tabs>
                <w:tab w:val="center" w:pos="5233"/>
              </w:tabs>
              <w:jc w:val="center"/>
              <w:rPr>
                <w:rFonts w:ascii="Tahoma" w:hAnsi="Tahoma" w:cs="Tahoma"/>
                <w:sz w:val="16"/>
                <w:szCs w:val="16"/>
              </w:rPr>
            </w:pPr>
          </w:p>
        </w:tc>
        <w:tc>
          <w:tcPr>
            <w:tcW w:w="938" w:type="pct"/>
          </w:tcPr>
          <w:p w14:paraId="0B4533DD" w14:textId="77777777" w:rsidR="002C608A" w:rsidRPr="00F403A9" w:rsidRDefault="002C608A" w:rsidP="00366713">
            <w:pPr>
              <w:tabs>
                <w:tab w:val="center" w:pos="5233"/>
              </w:tabs>
              <w:jc w:val="center"/>
              <w:rPr>
                <w:rFonts w:ascii="Tahoma" w:hAnsi="Tahoma" w:cs="Tahoma"/>
                <w:sz w:val="16"/>
                <w:szCs w:val="16"/>
              </w:rPr>
            </w:pPr>
          </w:p>
        </w:tc>
      </w:tr>
      <w:tr w:rsidR="002C608A" w:rsidRPr="002C608A" w14:paraId="62E486E8" w14:textId="77777777" w:rsidTr="002C608A">
        <w:trPr>
          <w:cantSplit/>
        </w:trPr>
        <w:tc>
          <w:tcPr>
            <w:tcW w:w="2842" w:type="pct"/>
          </w:tcPr>
          <w:p w14:paraId="4F714801" w14:textId="5D6C75B1" w:rsidR="002C608A" w:rsidRPr="00F403A9" w:rsidRDefault="002C608A" w:rsidP="00366713">
            <w:pPr>
              <w:pStyle w:val="Default"/>
              <w:jc w:val="both"/>
              <w:rPr>
                <w:rFonts w:ascii="Tahoma" w:hAnsi="Tahoma" w:cs="Tahoma"/>
                <w:color w:val="auto"/>
                <w:sz w:val="16"/>
                <w:szCs w:val="16"/>
                <w:lang w:eastAsia="en-GB"/>
              </w:rPr>
            </w:pPr>
            <w:r>
              <w:rPr>
                <w:rFonts w:ascii="Tahoma" w:hAnsi="Tahoma" w:cs="Tahoma"/>
                <w:color w:val="auto"/>
                <w:sz w:val="16"/>
                <w:szCs w:val="16"/>
                <w:lang w:eastAsia="en-GB"/>
              </w:rPr>
              <w:t xml:space="preserve">2. </w:t>
            </w:r>
            <w:r w:rsidRPr="00F403A9">
              <w:rPr>
                <w:rFonts w:ascii="Tahoma" w:hAnsi="Tahoma" w:cs="Tahoma"/>
                <w:color w:val="auto"/>
                <w:sz w:val="16"/>
                <w:szCs w:val="16"/>
                <w:lang w:eastAsia="en-GB"/>
              </w:rPr>
              <w:t xml:space="preserve">Έγκριση της συνολικής διαχείρισης για τη χρήση 2020 και απαλλαγή των Ελεγκτών για τη χρήση 2020. </w:t>
            </w:r>
          </w:p>
          <w:p w14:paraId="47E43B75" w14:textId="77777777" w:rsidR="002C608A" w:rsidRPr="00F403A9" w:rsidRDefault="002C608A" w:rsidP="00366713">
            <w:pPr>
              <w:tabs>
                <w:tab w:val="center" w:pos="5233"/>
              </w:tabs>
              <w:rPr>
                <w:rFonts w:ascii="Tahoma" w:hAnsi="Tahoma" w:cs="Tahoma"/>
                <w:sz w:val="16"/>
                <w:szCs w:val="16"/>
              </w:rPr>
            </w:pPr>
          </w:p>
        </w:tc>
        <w:tc>
          <w:tcPr>
            <w:tcW w:w="1220" w:type="pct"/>
          </w:tcPr>
          <w:p w14:paraId="19C9E354" w14:textId="77777777" w:rsidR="002C608A" w:rsidRPr="00F403A9" w:rsidRDefault="002C608A" w:rsidP="00366713">
            <w:pPr>
              <w:tabs>
                <w:tab w:val="center" w:pos="5233"/>
              </w:tabs>
              <w:rPr>
                <w:rFonts w:ascii="Tahoma" w:hAnsi="Tahoma" w:cs="Tahoma"/>
                <w:sz w:val="16"/>
                <w:szCs w:val="16"/>
              </w:rPr>
            </w:pPr>
          </w:p>
        </w:tc>
        <w:tc>
          <w:tcPr>
            <w:tcW w:w="938" w:type="pct"/>
          </w:tcPr>
          <w:p w14:paraId="7122CF9A" w14:textId="77777777" w:rsidR="002C608A" w:rsidRPr="00F403A9" w:rsidRDefault="002C608A" w:rsidP="00366713">
            <w:pPr>
              <w:tabs>
                <w:tab w:val="center" w:pos="5233"/>
              </w:tabs>
              <w:rPr>
                <w:rFonts w:ascii="Tahoma" w:hAnsi="Tahoma" w:cs="Tahoma"/>
                <w:sz w:val="16"/>
                <w:szCs w:val="16"/>
              </w:rPr>
            </w:pPr>
          </w:p>
        </w:tc>
      </w:tr>
      <w:tr w:rsidR="002C608A" w:rsidRPr="002C608A" w14:paraId="1BEAB2F2" w14:textId="77777777" w:rsidTr="002C608A">
        <w:trPr>
          <w:cantSplit/>
        </w:trPr>
        <w:tc>
          <w:tcPr>
            <w:tcW w:w="2842" w:type="pct"/>
          </w:tcPr>
          <w:p w14:paraId="74186F1C" w14:textId="6FCB8D53"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3. </w:t>
            </w:r>
            <w:r w:rsidRPr="00F403A9">
              <w:rPr>
                <w:rFonts w:ascii="Tahoma" w:hAnsi="Tahoma" w:cs="Tahoma"/>
                <w:color w:val="auto"/>
                <w:sz w:val="16"/>
                <w:szCs w:val="16"/>
                <w:lang w:eastAsia="en-GB"/>
              </w:rPr>
              <w:t>Εκλογή Ελεγκτών για τη χρήση 2021.</w:t>
            </w:r>
          </w:p>
          <w:p w14:paraId="686B7689" w14:textId="77777777" w:rsidR="002C608A" w:rsidRPr="00F403A9" w:rsidRDefault="002C608A" w:rsidP="00366713">
            <w:pPr>
              <w:tabs>
                <w:tab w:val="center" w:pos="5233"/>
              </w:tabs>
              <w:rPr>
                <w:rFonts w:ascii="Tahoma" w:hAnsi="Tahoma" w:cs="Tahoma"/>
                <w:sz w:val="16"/>
                <w:szCs w:val="16"/>
              </w:rPr>
            </w:pPr>
          </w:p>
        </w:tc>
        <w:tc>
          <w:tcPr>
            <w:tcW w:w="1220" w:type="pct"/>
          </w:tcPr>
          <w:p w14:paraId="7DAF5F3A" w14:textId="77777777" w:rsidR="002C608A" w:rsidRPr="00F403A9" w:rsidRDefault="002C608A" w:rsidP="00366713">
            <w:pPr>
              <w:tabs>
                <w:tab w:val="center" w:pos="5233"/>
              </w:tabs>
              <w:rPr>
                <w:rFonts w:ascii="Tahoma" w:hAnsi="Tahoma" w:cs="Tahoma"/>
                <w:sz w:val="16"/>
                <w:szCs w:val="16"/>
              </w:rPr>
            </w:pPr>
          </w:p>
        </w:tc>
        <w:tc>
          <w:tcPr>
            <w:tcW w:w="938" w:type="pct"/>
          </w:tcPr>
          <w:p w14:paraId="4BE51EC5" w14:textId="77777777" w:rsidR="002C608A" w:rsidRPr="00F403A9" w:rsidRDefault="002C608A" w:rsidP="00366713">
            <w:pPr>
              <w:tabs>
                <w:tab w:val="center" w:pos="5233"/>
              </w:tabs>
              <w:rPr>
                <w:rFonts w:ascii="Tahoma" w:hAnsi="Tahoma" w:cs="Tahoma"/>
                <w:sz w:val="16"/>
                <w:szCs w:val="16"/>
              </w:rPr>
            </w:pPr>
          </w:p>
        </w:tc>
      </w:tr>
      <w:tr w:rsidR="002C608A" w:rsidRPr="002C608A" w14:paraId="3AE874D1" w14:textId="77777777" w:rsidTr="002C608A">
        <w:trPr>
          <w:cantSplit/>
        </w:trPr>
        <w:tc>
          <w:tcPr>
            <w:tcW w:w="2842" w:type="pct"/>
          </w:tcPr>
          <w:p w14:paraId="15DFBFAA" w14:textId="28AF1BD6"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4. </w:t>
            </w:r>
            <w:r w:rsidRPr="00F403A9">
              <w:rPr>
                <w:rFonts w:ascii="Tahoma" w:hAnsi="Tahoma" w:cs="Tahoma"/>
                <w:color w:val="auto"/>
                <w:sz w:val="16"/>
                <w:szCs w:val="16"/>
                <w:lang w:eastAsia="en-GB"/>
              </w:rPr>
              <w:t>Έγκριση τροποποίησης της Πολιτικής Αποδοχών για τα μέλη του Διοικητικού Συμβουλίου.</w:t>
            </w:r>
          </w:p>
          <w:p w14:paraId="43C896C1" w14:textId="77777777" w:rsidR="002C608A" w:rsidRPr="00F403A9" w:rsidRDefault="002C608A" w:rsidP="00366713">
            <w:pPr>
              <w:tabs>
                <w:tab w:val="center" w:pos="5233"/>
              </w:tabs>
              <w:rPr>
                <w:rFonts w:ascii="Tahoma" w:hAnsi="Tahoma" w:cs="Tahoma"/>
                <w:sz w:val="16"/>
                <w:szCs w:val="16"/>
              </w:rPr>
            </w:pPr>
          </w:p>
        </w:tc>
        <w:tc>
          <w:tcPr>
            <w:tcW w:w="1220" w:type="pct"/>
          </w:tcPr>
          <w:p w14:paraId="014C3439" w14:textId="77777777" w:rsidR="002C608A" w:rsidRPr="00F403A9" w:rsidRDefault="002C608A" w:rsidP="00366713">
            <w:pPr>
              <w:tabs>
                <w:tab w:val="center" w:pos="5233"/>
              </w:tabs>
              <w:rPr>
                <w:rFonts w:ascii="Tahoma" w:hAnsi="Tahoma" w:cs="Tahoma"/>
                <w:sz w:val="16"/>
                <w:szCs w:val="16"/>
              </w:rPr>
            </w:pPr>
          </w:p>
        </w:tc>
        <w:tc>
          <w:tcPr>
            <w:tcW w:w="938" w:type="pct"/>
          </w:tcPr>
          <w:p w14:paraId="637C1478" w14:textId="77777777" w:rsidR="002C608A" w:rsidRPr="00F403A9" w:rsidRDefault="002C608A" w:rsidP="00366713">
            <w:pPr>
              <w:tabs>
                <w:tab w:val="center" w:pos="5233"/>
              </w:tabs>
              <w:rPr>
                <w:rFonts w:ascii="Tahoma" w:hAnsi="Tahoma" w:cs="Tahoma"/>
                <w:sz w:val="16"/>
                <w:szCs w:val="16"/>
              </w:rPr>
            </w:pPr>
          </w:p>
        </w:tc>
      </w:tr>
      <w:tr w:rsidR="002C608A" w:rsidRPr="002C608A" w14:paraId="78950DD1" w14:textId="77777777" w:rsidTr="002C608A">
        <w:trPr>
          <w:cantSplit/>
        </w:trPr>
        <w:tc>
          <w:tcPr>
            <w:tcW w:w="2842" w:type="pct"/>
          </w:tcPr>
          <w:p w14:paraId="02D639AA" w14:textId="25CCF7D7"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5. </w:t>
            </w:r>
            <w:r w:rsidRPr="00F403A9">
              <w:rPr>
                <w:rFonts w:ascii="Tahoma" w:hAnsi="Tahoma" w:cs="Tahoma"/>
                <w:color w:val="auto"/>
                <w:sz w:val="16"/>
                <w:szCs w:val="16"/>
                <w:lang w:eastAsia="en-GB"/>
              </w:rPr>
              <w:t>Έγκριση των αμοιβών για τη χρήση 2020 και προκαταβολής αμοιβών για τη χρήση 2021 για τα μέλη του Διοικητικού Συμβουλίου.</w:t>
            </w:r>
          </w:p>
          <w:p w14:paraId="6F6EEA06" w14:textId="77777777" w:rsidR="002C608A" w:rsidRPr="00F403A9" w:rsidRDefault="002C608A" w:rsidP="00366713">
            <w:pPr>
              <w:tabs>
                <w:tab w:val="center" w:pos="5233"/>
              </w:tabs>
              <w:rPr>
                <w:rFonts w:ascii="Tahoma" w:hAnsi="Tahoma" w:cs="Tahoma"/>
                <w:sz w:val="16"/>
                <w:szCs w:val="16"/>
              </w:rPr>
            </w:pPr>
          </w:p>
        </w:tc>
        <w:tc>
          <w:tcPr>
            <w:tcW w:w="1220" w:type="pct"/>
          </w:tcPr>
          <w:p w14:paraId="0D14DC06" w14:textId="77777777" w:rsidR="002C608A" w:rsidRPr="00F403A9" w:rsidRDefault="002C608A" w:rsidP="00366713">
            <w:pPr>
              <w:tabs>
                <w:tab w:val="center" w:pos="5233"/>
              </w:tabs>
              <w:rPr>
                <w:rFonts w:ascii="Tahoma" w:hAnsi="Tahoma" w:cs="Tahoma"/>
                <w:sz w:val="16"/>
                <w:szCs w:val="16"/>
              </w:rPr>
            </w:pPr>
          </w:p>
        </w:tc>
        <w:tc>
          <w:tcPr>
            <w:tcW w:w="938" w:type="pct"/>
          </w:tcPr>
          <w:p w14:paraId="744995B0" w14:textId="77777777" w:rsidR="002C608A" w:rsidRPr="00F403A9" w:rsidRDefault="002C608A" w:rsidP="00366713">
            <w:pPr>
              <w:tabs>
                <w:tab w:val="center" w:pos="5233"/>
              </w:tabs>
              <w:rPr>
                <w:rFonts w:ascii="Tahoma" w:hAnsi="Tahoma" w:cs="Tahoma"/>
                <w:sz w:val="16"/>
                <w:szCs w:val="16"/>
              </w:rPr>
            </w:pPr>
          </w:p>
        </w:tc>
      </w:tr>
      <w:tr w:rsidR="002C608A" w:rsidRPr="002C608A" w14:paraId="53E721B7" w14:textId="77777777" w:rsidTr="002C608A">
        <w:trPr>
          <w:cantSplit/>
        </w:trPr>
        <w:tc>
          <w:tcPr>
            <w:tcW w:w="2842" w:type="pct"/>
          </w:tcPr>
          <w:p w14:paraId="093FFF85" w14:textId="555A79F8"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6. </w:t>
            </w:r>
            <w:r w:rsidRPr="00F403A9">
              <w:rPr>
                <w:rFonts w:ascii="Tahoma" w:hAnsi="Tahoma" w:cs="Tahoma"/>
                <w:color w:val="auto"/>
                <w:sz w:val="16"/>
                <w:szCs w:val="16"/>
                <w:lang w:eastAsia="en-GB"/>
              </w:rPr>
              <w:t>Έκθεση Αποδοχών για τη χρήση 2020.</w:t>
            </w:r>
          </w:p>
          <w:p w14:paraId="773A36B4" w14:textId="77777777" w:rsidR="002C608A" w:rsidRPr="00F403A9" w:rsidRDefault="002C608A" w:rsidP="00366713">
            <w:pPr>
              <w:tabs>
                <w:tab w:val="center" w:pos="5233"/>
              </w:tabs>
              <w:rPr>
                <w:rFonts w:ascii="Tahoma" w:hAnsi="Tahoma" w:cs="Tahoma"/>
                <w:sz w:val="16"/>
                <w:szCs w:val="16"/>
              </w:rPr>
            </w:pPr>
          </w:p>
        </w:tc>
        <w:tc>
          <w:tcPr>
            <w:tcW w:w="1220" w:type="pct"/>
          </w:tcPr>
          <w:p w14:paraId="0F5189BC" w14:textId="77777777" w:rsidR="002C608A" w:rsidRPr="00F403A9" w:rsidRDefault="002C608A" w:rsidP="00366713">
            <w:pPr>
              <w:tabs>
                <w:tab w:val="center" w:pos="5233"/>
              </w:tabs>
              <w:rPr>
                <w:rFonts w:ascii="Tahoma" w:hAnsi="Tahoma" w:cs="Tahoma"/>
                <w:sz w:val="16"/>
                <w:szCs w:val="16"/>
              </w:rPr>
            </w:pPr>
          </w:p>
        </w:tc>
        <w:tc>
          <w:tcPr>
            <w:tcW w:w="938" w:type="pct"/>
          </w:tcPr>
          <w:p w14:paraId="461DABF7" w14:textId="77777777" w:rsidR="002C608A" w:rsidRPr="00F403A9" w:rsidRDefault="002C608A" w:rsidP="00366713">
            <w:pPr>
              <w:tabs>
                <w:tab w:val="center" w:pos="5233"/>
              </w:tabs>
              <w:rPr>
                <w:rFonts w:ascii="Tahoma" w:hAnsi="Tahoma" w:cs="Tahoma"/>
                <w:sz w:val="16"/>
                <w:szCs w:val="16"/>
              </w:rPr>
            </w:pPr>
          </w:p>
        </w:tc>
      </w:tr>
      <w:tr w:rsidR="002C608A" w:rsidRPr="002C608A" w14:paraId="21DEE416" w14:textId="77777777" w:rsidTr="002C608A">
        <w:trPr>
          <w:cantSplit/>
        </w:trPr>
        <w:tc>
          <w:tcPr>
            <w:tcW w:w="2842" w:type="pct"/>
          </w:tcPr>
          <w:p w14:paraId="65054916" w14:textId="642D3882"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7. </w:t>
            </w:r>
            <w:r w:rsidRPr="00F403A9">
              <w:rPr>
                <w:rFonts w:ascii="Tahoma" w:hAnsi="Tahoma" w:cs="Tahoma"/>
                <w:color w:val="auto"/>
                <w:sz w:val="16"/>
                <w:szCs w:val="16"/>
                <w:lang w:eastAsia="en-GB"/>
              </w:rPr>
              <w:t>Ορισμός νέου ανεξάρτητου μη εκτελεστικού μέλους του Διοικητικού Συμβουλίου.</w:t>
            </w:r>
          </w:p>
          <w:p w14:paraId="16D1C881" w14:textId="77777777" w:rsidR="002C608A" w:rsidRPr="00F403A9" w:rsidRDefault="002C608A" w:rsidP="00366713">
            <w:pPr>
              <w:tabs>
                <w:tab w:val="center" w:pos="5233"/>
              </w:tabs>
              <w:rPr>
                <w:rFonts w:ascii="Tahoma" w:hAnsi="Tahoma" w:cs="Tahoma"/>
                <w:sz w:val="16"/>
                <w:szCs w:val="16"/>
              </w:rPr>
            </w:pPr>
          </w:p>
        </w:tc>
        <w:tc>
          <w:tcPr>
            <w:tcW w:w="1220" w:type="pct"/>
          </w:tcPr>
          <w:p w14:paraId="0905CBD7" w14:textId="77777777" w:rsidR="002C608A" w:rsidRPr="00F403A9" w:rsidRDefault="002C608A" w:rsidP="00366713">
            <w:pPr>
              <w:tabs>
                <w:tab w:val="center" w:pos="5233"/>
              </w:tabs>
              <w:rPr>
                <w:rFonts w:ascii="Tahoma" w:hAnsi="Tahoma" w:cs="Tahoma"/>
                <w:sz w:val="16"/>
                <w:szCs w:val="16"/>
              </w:rPr>
            </w:pPr>
          </w:p>
        </w:tc>
        <w:tc>
          <w:tcPr>
            <w:tcW w:w="938" w:type="pct"/>
          </w:tcPr>
          <w:p w14:paraId="3E69BBD1" w14:textId="77777777" w:rsidR="002C608A" w:rsidRPr="00F403A9" w:rsidRDefault="002C608A" w:rsidP="00366713">
            <w:pPr>
              <w:tabs>
                <w:tab w:val="center" w:pos="5233"/>
              </w:tabs>
              <w:rPr>
                <w:rFonts w:ascii="Tahoma" w:hAnsi="Tahoma" w:cs="Tahoma"/>
                <w:sz w:val="16"/>
                <w:szCs w:val="16"/>
              </w:rPr>
            </w:pPr>
          </w:p>
        </w:tc>
      </w:tr>
      <w:tr w:rsidR="002C608A" w:rsidRPr="002C608A" w14:paraId="01843468" w14:textId="77777777" w:rsidTr="002C608A">
        <w:trPr>
          <w:cantSplit/>
        </w:trPr>
        <w:tc>
          <w:tcPr>
            <w:tcW w:w="2842" w:type="pct"/>
          </w:tcPr>
          <w:p w14:paraId="7EE0D351" w14:textId="326EDA1A" w:rsidR="002C608A" w:rsidRPr="00C62F51"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8. </w:t>
            </w:r>
            <w:r w:rsidRPr="00F403A9">
              <w:rPr>
                <w:rFonts w:ascii="Tahoma" w:hAnsi="Tahoma" w:cs="Tahoma"/>
                <w:color w:val="auto"/>
                <w:sz w:val="16"/>
                <w:szCs w:val="16"/>
                <w:lang w:eastAsia="en-GB"/>
              </w:rPr>
              <w:t xml:space="preserve">Έγκριση της Πολιτικής Καταλληλότητας Μελών του Διοικητικού Συμβουλίου. </w:t>
            </w:r>
            <w:r w:rsidRPr="00C62F51">
              <w:rPr>
                <w:rFonts w:ascii="Tahoma" w:hAnsi="Tahoma" w:cs="Tahoma"/>
                <w:b/>
                <w:i/>
                <w:color w:val="FF0000"/>
                <w:sz w:val="16"/>
                <w:szCs w:val="16"/>
                <w:lang w:eastAsia="en-GB"/>
              </w:rPr>
              <w:t xml:space="preserve"> </w:t>
            </w:r>
          </w:p>
          <w:p w14:paraId="1217B487" w14:textId="77777777" w:rsidR="002C608A" w:rsidRPr="00F403A9" w:rsidRDefault="002C608A" w:rsidP="00366713">
            <w:pPr>
              <w:tabs>
                <w:tab w:val="center" w:pos="5233"/>
              </w:tabs>
              <w:rPr>
                <w:rFonts w:ascii="Tahoma" w:hAnsi="Tahoma" w:cs="Tahoma"/>
                <w:sz w:val="16"/>
                <w:szCs w:val="16"/>
              </w:rPr>
            </w:pPr>
          </w:p>
        </w:tc>
        <w:tc>
          <w:tcPr>
            <w:tcW w:w="1220" w:type="pct"/>
          </w:tcPr>
          <w:p w14:paraId="32755A50" w14:textId="77777777" w:rsidR="002C608A" w:rsidRPr="00F403A9" w:rsidRDefault="002C608A" w:rsidP="00366713">
            <w:pPr>
              <w:tabs>
                <w:tab w:val="center" w:pos="5233"/>
              </w:tabs>
              <w:rPr>
                <w:rFonts w:ascii="Tahoma" w:hAnsi="Tahoma" w:cs="Tahoma"/>
                <w:sz w:val="16"/>
                <w:szCs w:val="16"/>
              </w:rPr>
            </w:pPr>
          </w:p>
        </w:tc>
        <w:tc>
          <w:tcPr>
            <w:tcW w:w="938" w:type="pct"/>
          </w:tcPr>
          <w:p w14:paraId="5B167C89" w14:textId="77777777" w:rsidR="002C608A" w:rsidRPr="00F403A9" w:rsidRDefault="002C608A" w:rsidP="00366713">
            <w:pPr>
              <w:tabs>
                <w:tab w:val="center" w:pos="5233"/>
              </w:tabs>
              <w:rPr>
                <w:rFonts w:ascii="Tahoma" w:hAnsi="Tahoma" w:cs="Tahoma"/>
                <w:sz w:val="16"/>
                <w:szCs w:val="16"/>
              </w:rPr>
            </w:pPr>
          </w:p>
        </w:tc>
      </w:tr>
      <w:tr w:rsidR="002C608A" w:rsidRPr="002C608A" w14:paraId="2434C234" w14:textId="77777777" w:rsidTr="002C608A">
        <w:trPr>
          <w:cantSplit/>
        </w:trPr>
        <w:tc>
          <w:tcPr>
            <w:tcW w:w="2842" w:type="pct"/>
          </w:tcPr>
          <w:p w14:paraId="47DB374C" w14:textId="20C661E2"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lastRenderedPageBreak/>
              <w:t xml:space="preserve">9. </w:t>
            </w:r>
            <w:r w:rsidRPr="00F403A9">
              <w:rPr>
                <w:rFonts w:ascii="Tahoma" w:hAnsi="Tahoma" w:cs="Tahoma"/>
                <w:color w:val="auto"/>
                <w:sz w:val="16"/>
                <w:szCs w:val="16"/>
                <w:lang w:eastAsia="en-GB"/>
              </w:rPr>
              <w:t>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3FE53D52" w14:textId="77777777" w:rsidR="002C608A" w:rsidRPr="00F403A9" w:rsidRDefault="002C608A" w:rsidP="00366713">
            <w:pPr>
              <w:tabs>
                <w:tab w:val="center" w:pos="5233"/>
              </w:tabs>
              <w:rPr>
                <w:rFonts w:ascii="Tahoma" w:hAnsi="Tahoma" w:cs="Tahoma"/>
                <w:sz w:val="16"/>
                <w:szCs w:val="16"/>
              </w:rPr>
            </w:pPr>
          </w:p>
        </w:tc>
        <w:tc>
          <w:tcPr>
            <w:tcW w:w="1220" w:type="pct"/>
          </w:tcPr>
          <w:p w14:paraId="586E4882" w14:textId="77777777" w:rsidR="002C608A" w:rsidRPr="00F403A9" w:rsidRDefault="002C608A" w:rsidP="00366713">
            <w:pPr>
              <w:tabs>
                <w:tab w:val="center" w:pos="5233"/>
              </w:tabs>
              <w:rPr>
                <w:rFonts w:ascii="Tahoma" w:hAnsi="Tahoma" w:cs="Tahoma"/>
                <w:sz w:val="16"/>
                <w:szCs w:val="16"/>
              </w:rPr>
            </w:pPr>
          </w:p>
        </w:tc>
        <w:tc>
          <w:tcPr>
            <w:tcW w:w="938" w:type="pct"/>
          </w:tcPr>
          <w:p w14:paraId="19E07547" w14:textId="77777777" w:rsidR="002C608A" w:rsidRPr="00F403A9" w:rsidRDefault="002C608A" w:rsidP="00366713">
            <w:pPr>
              <w:tabs>
                <w:tab w:val="center" w:pos="5233"/>
              </w:tabs>
              <w:rPr>
                <w:rFonts w:ascii="Tahoma" w:hAnsi="Tahoma" w:cs="Tahoma"/>
                <w:sz w:val="16"/>
                <w:szCs w:val="16"/>
              </w:rPr>
            </w:pPr>
          </w:p>
        </w:tc>
      </w:tr>
      <w:tr w:rsidR="002C608A" w:rsidRPr="002C608A" w14:paraId="6089CAF1" w14:textId="77777777" w:rsidTr="002C608A">
        <w:trPr>
          <w:cantSplit/>
        </w:trPr>
        <w:tc>
          <w:tcPr>
            <w:tcW w:w="2842" w:type="pct"/>
          </w:tcPr>
          <w:p w14:paraId="170B0B7A" w14:textId="7396CF2E"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10. </w:t>
            </w:r>
            <w:r w:rsidRPr="00F403A9">
              <w:rPr>
                <w:rFonts w:ascii="Tahoma" w:hAnsi="Tahoma" w:cs="Tahoma"/>
                <w:color w:val="auto"/>
                <w:sz w:val="16"/>
                <w:szCs w:val="16"/>
                <w:lang w:eastAsia="en-GB"/>
              </w:rPr>
              <w:t>Ορισμός του είδους και της σύνθεσης της Επιτροπής Ελέγχου.</w:t>
            </w:r>
          </w:p>
          <w:p w14:paraId="1DC3FED8" w14:textId="77777777" w:rsidR="002C608A" w:rsidRPr="00F403A9" w:rsidRDefault="002C608A" w:rsidP="00366713">
            <w:pPr>
              <w:tabs>
                <w:tab w:val="center" w:pos="5233"/>
              </w:tabs>
              <w:rPr>
                <w:rFonts w:ascii="Tahoma" w:hAnsi="Tahoma" w:cs="Tahoma"/>
                <w:sz w:val="16"/>
                <w:szCs w:val="16"/>
              </w:rPr>
            </w:pPr>
          </w:p>
        </w:tc>
        <w:tc>
          <w:tcPr>
            <w:tcW w:w="1220" w:type="pct"/>
          </w:tcPr>
          <w:p w14:paraId="03146ECD" w14:textId="77777777" w:rsidR="002C608A" w:rsidRPr="00F403A9" w:rsidRDefault="002C608A" w:rsidP="00366713">
            <w:pPr>
              <w:tabs>
                <w:tab w:val="center" w:pos="5233"/>
              </w:tabs>
              <w:rPr>
                <w:rFonts w:ascii="Tahoma" w:hAnsi="Tahoma" w:cs="Tahoma"/>
                <w:sz w:val="16"/>
                <w:szCs w:val="16"/>
              </w:rPr>
            </w:pPr>
          </w:p>
        </w:tc>
        <w:tc>
          <w:tcPr>
            <w:tcW w:w="938" w:type="pct"/>
          </w:tcPr>
          <w:p w14:paraId="41EB6924" w14:textId="77777777" w:rsidR="002C608A" w:rsidRPr="00F403A9" w:rsidRDefault="002C608A" w:rsidP="00366713">
            <w:pPr>
              <w:tabs>
                <w:tab w:val="center" w:pos="5233"/>
              </w:tabs>
              <w:rPr>
                <w:rFonts w:ascii="Tahoma" w:hAnsi="Tahoma" w:cs="Tahoma"/>
                <w:sz w:val="16"/>
                <w:szCs w:val="16"/>
              </w:rPr>
            </w:pPr>
          </w:p>
        </w:tc>
      </w:tr>
      <w:tr w:rsidR="002C608A" w:rsidRPr="00DD0B96" w14:paraId="0C94D916" w14:textId="77777777" w:rsidTr="002C608A">
        <w:trPr>
          <w:cantSplit/>
        </w:trPr>
        <w:tc>
          <w:tcPr>
            <w:tcW w:w="2842" w:type="pct"/>
          </w:tcPr>
          <w:p w14:paraId="213B5C3D" w14:textId="442C963B"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11. </w:t>
            </w:r>
            <w:r w:rsidRPr="00F403A9">
              <w:rPr>
                <w:rFonts w:ascii="Tahoma" w:hAnsi="Tahoma" w:cs="Tahoma"/>
                <w:color w:val="auto"/>
                <w:sz w:val="16"/>
                <w:szCs w:val="16"/>
                <w:lang w:eastAsia="en-GB"/>
              </w:rPr>
              <w:t>Υποβολή της Ετήσιας Έκθεσης Πεπραγμένων της Επιτροπής Ελέγχου για τη χρήση 2020.</w:t>
            </w:r>
          </w:p>
          <w:p w14:paraId="7D4E5E15" w14:textId="77777777" w:rsidR="002C608A" w:rsidRPr="00F403A9" w:rsidRDefault="002C608A" w:rsidP="00366713">
            <w:pPr>
              <w:tabs>
                <w:tab w:val="center" w:pos="5233"/>
              </w:tabs>
              <w:rPr>
                <w:rFonts w:ascii="Tahoma" w:hAnsi="Tahoma" w:cs="Tahoma"/>
                <w:sz w:val="16"/>
                <w:szCs w:val="16"/>
              </w:rPr>
            </w:pPr>
          </w:p>
        </w:tc>
        <w:tc>
          <w:tcPr>
            <w:tcW w:w="2158" w:type="pct"/>
            <w:gridSpan w:val="2"/>
            <w:vAlign w:val="center"/>
          </w:tcPr>
          <w:p w14:paraId="427C483C" w14:textId="77777777" w:rsidR="002C608A" w:rsidRPr="00F403A9" w:rsidRDefault="002C608A" w:rsidP="00366713">
            <w:pPr>
              <w:tabs>
                <w:tab w:val="center" w:pos="5233"/>
              </w:tabs>
              <w:jc w:val="center"/>
              <w:rPr>
                <w:rFonts w:ascii="Tahoma" w:hAnsi="Tahoma" w:cs="Tahoma"/>
                <w:sz w:val="16"/>
                <w:szCs w:val="16"/>
              </w:rPr>
            </w:pPr>
            <w:r>
              <w:rPr>
                <w:rFonts w:ascii="Tahoma" w:hAnsi="Tahoma" w:cs="Tahoma"/>
                <w:sz w:val="16"/>
                <w:szCs w:val="16"/>
              </w:rPr>
              <w:t>Για ενημέρωση</w:t>
            </w:r>
          </w:p>
        </w:tc>
      </w:tr>
      <w:tr w:rsidR="002C608A" w:rsidRPr="004E5ADA" w14:paraId="6963B21D" w14:textId="77777777" w:rsidTr="002C608A">
        <w:trPr>
          <w:cantSplit/>
        </w:trPr>
        <w:tc>
          <w:tcPr>
            <w:tcW w:w="2842" w:type="pct"/>
          </w:tcPr>
          <w:p w14:paraId="4558E10E" w14:textId="03D387FD" w:rsidR="002C608A" w:rsidRPr="00C62F51" w:rsidRDefault="002C608A" w:rsidP="00366713">
            <w:pPr>
              <w:pStyle w:val="Default"/>
              <w:rPr>
                <w:rFonts w:ascii="Tahoma" w:hAnsi="Tahoma" w:cs="Tahoma"/>
                <w:b/>
                <w:i/>
                <w:color w:val="FF0000"/>
                <w:sz w:val="16"/>
                <w:szCs w:val="16"/>
                <w:lang w:eastAsia="en-GB"/>
              </w:rPr>
            </w:pPr>
            <w:r w:rsidRPr="001C6AF6">
              <w:rPr>
                <w:rFonts w:ascii="Tahoma" w:hAnsi="Tahoma" w:cs="Tahoma"/>
                <w:color w:val="auto"/>
                <w:sz w:val="16"/>
                <w:szCs w:val="16"/>
                <w:lang w:eastAsia="en-GB"/>
              </w:rPr>
              <w:t xml:space="preserve">12. </w:t>
            </w:r>
            <w:r w:rsidRPr="00F403A9">
              <w:rPr>
                <w:rFonts w:ascii="Tahoma" w:hAnsi="Tahoma" w:cs="Tahoma"/>
                <w:color w:val="auto"/>
                <w:sz w:val="16"/>
                <w:szCs w:val="16"/>
                <w:lang w:eastAsia="en-GB"/>
              </w:rPr>
              <w:t>Υποβολή</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της</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Έκθεσης</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Ανεξάρτητων</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Μη</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Εκτελεστικών</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Μελών</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του</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Διοικητικού</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Συμβουλίου</w:t>
            </w:r>
            <w:r w:rsidRPr="001C6AF6">
              <w:rPr>
                <w:rFonts w:ascii="Tahoma" w:hAnsi="Tahoma" w:cs="Tahoma"/>
                <w:color w:val="auto"/>
                <w:sz w:val="16"/>
                <w:szCs w:val="16"/>
                <w:lang w:eastAsia="en-GB"/>
              </w:rPr>
              <w:t xml:space="preserve">. </w:t>
            </w:r>
            <w:r w:rsidRPr="00C62F51">
              <w:rPr>
                <w:rFonts w:ascii="Tahoma" w:hAnsi="Tahoma" w:cs="Tahoma"/>
                <w:b/>
                <w:i/>
                <w:color w:val="FF0000"/>
                <w:sz w:val="16"/>
                <w:szCs w:val="16"/>
                <w:lang w:eastAsia="en-GB"/>
              </w:rPr>
              <w:t xml:space="preserve"> </w:t>
            </w:r>
          </w:p>
          <w:p w14:paraId="7DBEBB89" w14:textId="77777777" w:rsidR="002C608A" w:rsidRPr="00C62F51" w:rsidRDefault="002C608A" w:rsidP="00366713">
            <w:pPr>
              <w:tabs>
                <w:tab w:val="center" w:pos="5233"/>
              </w:tabs>
              <w:rPr>
                <w:rFonts w:ascii="Tahoma" w:hAnsi="Tahoma" w:cs="Tahoma"/>
                <w:sz w:val="16"/>
                <w:szCs w:val="16"/>
              </w:rPr>
            </w:pPr>
          </w:p>
        </w:tc>
        <w:tc>
          <w:tcPr>
            <w:tcW w:w="2158" w:type="pct"/>
            <w:gridSpan w:val="2"/>
            <w:vAlign w:val="center"/>
          </w:tcPr>
          <w:p w14:paraId="192D74BA" w14:textId="77777777" w:rsidR="002C608A" w:rsidRPr="00F403A9" w:rsidRDefault="002C608A" w:rsidP="00366713">
            <w:pPr>
              <w:tabs>
                <w:tab w:val="center" w:pos="5233"/>
              </w:tabs>
              <w:jc w:val="center"/>
              <w:rPr>
                <w:rFonts w:ascii="Tahoma" w:hAnsi="Tahoma" w:cs="Tahoma"/>
                <w:sz w:val="16"/>
                <w:szCs w:val="16"/>
              </w:rPr>
            </w:pPr>
            <w:r>
              <w:rPr>
                <w:rFonts w:ascii="Tahoma" w:hAnsi="Tahoma" w:cs="Tahoma"/>
                <w:sz w:val="16"/>
                <w:szCs w:val="16"/>
              </w:rPr>
              <w:t>Για</w:t>
            </w:r>
            <w:r w:rsidRPr="004E5ADA">
              <w:rPr>
                <w:rFonts w:ascii="Tahoma" w:hAnsi="Tahoma" w:cs="Tahoma"/>
                <w:sz w:val="16"/>
                <w:szCs w:val="16"/>
                <w:lang w:val="en-US"/>
              </w:rPr>
              <w:t xml:space="preserve"> </w:t>
            </w:r>
            <w:r>
              <w:rPr>
                <w:rFonts w:ascii="Tahoma" w:hAnsi="Tahoma" w:cs="Tahoma"/>
                <w:sz w:val="16"/>
                <w:szCs w:val="16"/>
              </w:rPr>
              <w:t>ενημέρωση</w:t>
            </w:r>
          </w:p>
        </w:tc>
      </w:tr>
      <w:tr w:rsidR="002C608A" w:rsidRPr="00DD0B96" w14:paraId="3C5D159C" w14:textId="77777777" w:rsidTr="002C608A">
        <w:trPr>
          <w:cantSplit/>
        </w:trPr>
        <w:tc>
          <w:tcPr>
            <w:tcW w:w="2842" w:type="pct"/>
            <w:tcBorders>
              <w:bottom w:val="single" w:sz="4" w:space="0" w:color="auto"/>
            </w:tcBorders>
          </w:tcPr>
          <w:p w14:paraId="30B4F5B4" w14:textId="709B8E1B" w:rsidR="002C608A" w:rsidRPr="001C6AF6" w:rsidRDefault="002C608A" w:rsidP="00366713">
            <w:pPr>
              <w:pStyle w:val="Default"/>
              <w:rPr>
                <w:rFonts w:ascii="Tahoma" w:hAnsi="Tahoma" w:cs="Tahoma"/>
                <w:color w:val="auto"/>
                <w:sz w:val="16"/>
                <w:szCs w:val="16"/>
                <w:lang w:eastAsia="en-GB"/>
              </w:rPr>
            </w:pPr>
            <w:r w:rsidRPr="001C6AF6">
              <w:rPr>
                <w:rFonts w:ascii="Tahoma" w:hAnsi="Tahoma" w:cs="Tahoma"/>
                <w:color w:val="auto"/>
                <w:sz w:val="16"/>
                <w:szCs w:val="16"/>
                <w:lang w:eastAsia="en-GB"/>
              </w:rPr>
              <w:t xml:space="preserve">13. </w:t>
            </w:r>
            <w:r w:rsidRPr="00F403A9">
              <w:rPr>
                <w:rFonts w:ascii="Tahoma" w:hAnsi="Tahoma" w:cs="Tahoma"/>
                <w:color w:val="auto"/>
                <w:sz w:val="16"/>
                <w:szCs w:val="16"/>
                <w:lang w:eastAsia="en-GB"/>
              </w:rPr>
              <w:t>Ανακοίνωση</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της</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εκλογής</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νέου</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εκτελεστικού</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μέλους</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του</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Διοικητικού</w:t>
            </w:r>
            <w:r w:rsidRPr="001C6AF6">
              <w:rPr>
                <w:rFonts w:ascii="Tahoma" w:hAnsi="Tahoma" w:cs="Tahoma"/>
                <w:color w:val="auto"/>
                <w:sz w:val="16"/>
                <w:szCs w:val="16"/>
                <w:lang w:eastAsia="en-GB"/>
              </w:rPr>
              <w:t xml:space="preserve"> </w:t>
            </w:r>
            <w:r w:rsidRPr="00F403A9">
              <w:rPr>
                <w:rFonts w:ascii="Tahoma" w:hAnsi="Tahoma" w:cs="Tahoma"/>
                <w:color w:val="auto"/>
                <w:sz w:val="16"/>
                <w:szCs w:val="16"/>
                <w:lang w:eastAsia="en-GB"/>
              </w:rPr>
              <w:t>Συμβουλίου</w:t>
            </w:r>
            <w:r w:rsidRPr="001C6AF6">
              <w:rPr>
                <w:rFonts w:ascii="Tahoma" w:hAnsi="Tahoma" w:cs="Tahoma"/>
                <w:color w:val="auto"/>
                <w:sz w:val="16"/>
                <w:szCs w:val="16"/>
                <w:lang w:eastAsia="en-GB"/>
              </w:rPr>
              <w:t>.</w:t>
            </w:r>
          </w:p>
          <w:p w14:paraId="2942B4D6" w14:textId="77777777" w:rsidR="002C608A" w:rsidRPr="001C6AF6" w:rsidRDefault="002C608A" w:rsidP="00366713">
            <w:pPr>
              <w:tabs>
                <w:tab w:val="center" w:pos="5233"/>
              </w:tabs>
              <w:rPr>
                <w:rFonts w:ascii="Tahoma" w:hAnsi="Tahoma" w:cs="Tahoma"/>
                <w:sz w:val="16"/>
                <w:szCs w:val="16"/>
              </w:rPr>
            </w:pPr>
          </w:p>
        </w:tc>
        <w:tc>
          <w:tcPr>
            <w:tcW w:w="2158" w:type="pct"/>
            <w:gridSpan w:val="2"/>
            <w:tcBorders>
              <w:bottom w:val="single" w:sz="4" w:space="0" w:color="auto"/>
            </w:tcBorders>
            <w:vAlign w:val="center"/>
          </w:tcPr>
          <w:p w14:paraId="7F20434A" w14:textId="77777777" w:rsidR="002C608A" w:rsidRPr="004E5ADA" w:rsidRDefault="002C608A" w:rsidP="00366713">
            <w:pPr>
              <w:tabs>
                <w:tab w:val="center" w:pos="5233"/>
              </w:tabs>
              <w:jc w:val="center"/>
              <w:rPr>
                <w:rFonts w:ascii="Tahoma" w:hAnsi="Tahoma" w:cs="Tahoma"/>
                <w:sz w:val="16"/>
                <w:szCs w:val="16"/>
                <w:lang w:val="en-US"/>
              </w:rPr>
            </w:pPr>
            <w:r>
              <w:rPr>
                <w:rFonts w:ascii="Tahoma" w:hAnsi="Tahoma" w:cs="Tahoma"/>
                <w:sz w:val="16"/>
                <w:szCs w:val="16"/>
              </w:rPr>
              <w:t>Για</w:t>
            </w:r>
            <w:r w:rsidRPr="004E5ADA">
              <w:rPr>
                <w:rFonts w:ascii="Tahoma" w:hAnsi="Tahoma" w:cs="Tahoma"/>
                <w:sz w:val="16"/>
                <w:szCs w:val="16"/>
                <w:lang w:val="en-US"/>
              </w:rPr>
              <w:t xml:space="preserve"> </w:t>
            </w:r>
            <w:r>
              <w:rPr>
                <w:rFonts w:ascii="Tahoma" w:hAnsi="Tahoma" w:cs="Tahoma"/>
                <w:sz w:val="16"/>
                <w:szCs w:val="16"/>
              </w:rPr>
              <w:t>ενημέρωση</w:t>
            </w:r>
          </w:p>
        </w:tc>
      </w:tr>
      <w:tr w:rsidR="002C608A" w:rsidRPr="00DD0B96" w14:paraId="3D7593CE" w14:textId="77777777" w:rsidTr="002C608A">
        <w:trPr>
          <w:cantSplit/>
        </w:trPr>
        <w:tc>
          <w:tcPr>
            <w:tcW w:w="2842" w:type="pct"/>
            <w:tcBorders>
              <w:bottom w:val="single" w:sz="4" w:space="0" w:color="auto"/>
            </w:tcBorders>
          </w:tcPr>
          <w:p w14:paraId="5A12D1B2" w14:textId="2B1EEE6B" w:rsidR="002C608A" w:rsidRPr="00F403A9" w:rsidRDefault="002C608A" w:rsidP="00366713">
            <w:pPr>
              <w:pStyle w:val="Default"/>
              <w:rPr>
                <w:rFonts w:ascii="Tahoma" w:hAnsi="Tahoma" w:cs="Tahoma"/>
                <w:color w:val="auto"/>
                <w:sz w:val="16"/>
                <w:szCs w:val="16"/>
                <w:lang w:eastAsia="en-GB"/>
              </w:rPr>
            </w:pPr>
            <w:r>
              <w:rPr>
                <w:rFonts w:ascii="Tahoma" w:hAnsi="Tahoma" w:cs="Tahoma"/>
                <w:color w:val="auto"/>
                <w:sz w:val="16"/>
                <w:szCs w:val="16"/>
                <w:lang w:eastAsia="en-GB"/>
              </w:rPr>
              <w:t xml:space="preserve">14. </w:t>
            </w:r>
            <w:r w:rsidRPr="00F403A9">
              <w:rPr>
                <w:rFonts w:ascii="Tahoma" w:hAnsi="Tahoma" w:cs="Tahoma"/>
                <w:color w:val="auto"/>
                <w:sz w:val="16"/>
                <w:szCs w:val="16"/>
                <w:lang w:eastAsia="en-GB"/>
              </w:rPr>
              <w:t>Ανακοίνωση της εκλογής νέου μη εκτελεστικού μέλους του Διοικητικού Συμβουλίου και νέου μέλους της Επιτροπής Ελέγχου.</w:t>
            </w:r>
          </w:p>
          <w:p w14:paraId="1F037335" w14:textId="77777777" w:rsidR="002C608A" w:rsidRPr="00F403A9" w:rsidRDefault="002C608A" w:rsidP="00366713">
            <w:pPr>
              <w:tabs>
                <w:tab w:val="center" w:pos="5233"/>
              </w:tabs>
              <w:rPr>
                <w:rFonts w:ascii="Tahoma" w:hAnsi="Tahoma" w:cs="Tahoma"/>
                <w:sz w:val="16"/>
                <w:szCs w:val="16"/>
              </w:rPr>
            </w:pPr>
          </w:p>
        </w:tc>
        <w:tc>
          <w:tcPr>
            <w:tcW w:w="2158" w:type="pct"/>
            <w:gridSpan w:val="2"/>
            <w:tcBorders>
              <w:bottom w:val="single" w:sz="4" w:space="0" w:color="auto"/>
            </w:tcBorders>
            <w:vAlign w:val="center"/>
          </w:tcPr>
          <w:p w14:paraId="62676E0D" w14:textId="77777777" w:rsidR="002C608A" w:rsidRPr="00F403A9" w:rsidRDefault="002C608A" w:rsidP="00366713">
            <w:pPr>
              <w:tabs>
                <w:tab w:val="center" w:pos="5233"/>
              </w:tabs>
              <w:jc w:val="center"/>
              <w:rPr>
                <w:rFonts w:ascii="Tahoma" w:hAnsi="Tahoma" w:cs="Tahoma"/>
                <w:sz w:val="16"/>
                <w:szCs w:val="16"/>
              </w:rPr>
            </w:pPr>
            <w:r>
              <w:rPr>
                <w:rFonts w:ascii="Tahoma" w:hAnsi="Tahoma" w:cs="Tahoma"/>
                <w:sz w:val="16"/>
                <w:szCs w:val="16"/>
              </w:rPr>
              <w:t>Για ενημέρωση</w:t>
            </w:r>
          </w:p>
        </w:tc>
      </w:tr>
      <w:tr w:rsidR="002C608A" w:rsidRPr="00F403A9" w14:paraId="0A7BB9BA" w14:textId="77777777" w:rsidTr="002C608A">
        <w:trPr>
          <w:cantSplit/>
        </w:trPr>
        <w:tc>
          <w:tcPr>
            <w:tcW w:w="5000" w:type="pct"/>
            <w:gridSpan w:val="3"/>
            <w:tcBorders>
              <w:top w:val="single" w:sz="4" w:space="0" w:color="auto"/>
              <w:left w:val="nil"/>
              <w:bottom w:val="nil"/>
              <w:right w:val="nil"/>
            </w:tcBorders>
          </w:tcPr>
          <w:p w14:paraId="304EF959" w14:textId="77777777" w:rsidR="002C608A" w:rsidRDefault="002C608A" w:rsidP="00366713">
            <w:pPr>
              <w:tabs>
                <w:tab w:val="center" w:pos="5233"/>
              </w:tabs>
              <w:jc w:val="center"/>
              <w:rPr>
                <w:rFonts w:ascii="Tahoma" w:hAnsi="Tahoma" w:cs="Tahoma"/>
                <w:sz w:val="16"/>
                <w:szCs w:val="16"/>
              </w:rPr>
            </w:pPr>
          </w:p>
          <w:p w14:paraId="62B41F39" w14:textId="4B9BBA82" w:rsidR="002C608A" w:rsidRPr="00F403A9" w:rsidRDefault="002C608A" w:rsidP="00366713">
            <w:pPr>
              <w:tabs>
                <w:tab w:val="center" w:pos="5233"/>
              </w:tabs>
              <w:jc w:val="center"/>
              <w:rPr>
                <w:rFonts w:ascii="Tahoma" w:hAnsi="Tahoma" w:cs="Tahoma"/>
                <w:sz w:val="16"/>
                <w:szCs w:val="16"/>
              </w:rPr>
            </w:pPr>
            <w:r w:rsidRPr="00F403A9">
              <w:rPr>
                <w:rFonts w:ascii="Tahoma" w:hAnsi="Tahoma" w:cs="Tahoma"/>
                <w:sz w:val="16"/>
                <w:szCs w:val="16"/>
              </w:rPr>
              <w:t>Τόπος και ημερομηνία: .........................</w:t>
            </w:r>
          </w:p>
        </w:tc>
      </w:tr>
      <w:tr w:rsidR="002C608A" w:rsidRPr="00F403A9" w14:paraId="72256CC7" w14:textId="77777777" w:rsidTr="002C608A">
        <w:trPr>
          <w:cantSplit/>
        </w:trPr>
        <w:tc>
          <w:tcPr>
            <w:tcW w:w="2842" w:type="pct"/>
            <w:tcBorders>
              <w:top w:val="nil"/>
              <w:left w:val="nil"/>
              <w:bottom w:val="nil"/>
              <w:right w:val="nil"/>
            </w:tcBorders>
          </w:tcPr>
          <w:p w14:paraId="4790C2BA" w14:textId="77777777" w:rsidR="002C608A" w:rsidRDefault="002C608A" w:rsidP="00366713">
            <w:pPr>
              <w:tabs>
                <w:tab w:val="center" w:pos="5233"/>
              </w:tabs>
              <w:jc w:val="center"/>
              <w:rPr>
                <w:rFonts w:ascii="Tahoma" w:hAnsi="Tahoma" w:cs="Tahoma"/>
                <w:sz w:val="16"/>
                <w:szCs w:val="16"/>
              </w:rPr>
            </w:pPr>
          </w:p>
          <w:p w14:paraId="178B2F37" w14:textId="77777777" w:rsidR="002C608A" w:rsidRDefault="002C608A" w:rsidP="00366713">
            <w:pPr>
              <w:tabs>
                <w:tab w:val="center" w:pos="5233"/>
              </w:tabs>
              <w:jc w:val="center"/>
              <w:rPr>
                <w:rFonts w:ascii="Tahoma" w:hAnsi="Tahoma" w:cs="Tahoma"/>
                <w:sz w:val="16"/>
                <w:szCs w:val="16"/>
              </w:rPr>
            </w:pPr>
            <w:r>
              <w:rPr>
                <w:rFonts w:ascii="Tahoma" w:hAnsi="Tahoma" w:cs="Tahoma"/>
                <w:sz w:val="16"/>
                <w:szCs w:val="16"/>
              </w:rPr>
              <w:t>______________</w:t>
            </w:r>
          </w:p>
          <w:p w14:paraId="519F1C0F" w14:textId="77777777" w:rsidR="002C608A" w:rsidRPr="00F403A9" w:rsidRDefault="002C608A" w:rsidP="00366713">
            <w:pPr>
              <w:tabs>
                <w:tab w:val="center" w:pos="5233"/>
              </w:tabs>
              <w:jc w:val="center"/>
              <w:rPr>
                <w:rFonts w:ascii="Tahoma" w:hAnsi="Tahoma" w:cs="Tahoma"/>
                <w:sz w:val="16"/>
                <w:szCs w:val="16"/>
              </w:rPr>
            </w:pPr>
            <w:r w:rsidRPr="00F403A9">
              <w:rPr>
                <w:rFonts w:ascii="Tahoma" w:hAnsi="Tahoma" w:cs="Tahoma"/>
                <w:sz w:val="16"/>
                <w:szCs w:val="16"/>
              </w:rPr>
              <w:t>(ονοματεπώνυμο)</w:t>
            </w:r>
          </w:p>
        </w:tc>
        <w:tc>
          <w:tcPr>
            <w:tcW w:w="2158" w:type="pct"/>
            <w:gridSpan w:val="2"/>
            <w:tcBorders>
              <w:top w:val="nil"/>
              <w:left w:val="nil"/>
              <w:bottom w:val="nil"/>
              <w:right w:val="nil"/>
            </w:tcBorders>
          </w:tcPr>
          <w:p w14:paraId="60044570" w14:textId="77777777" w:rsidR="002C608A" w:rsidRDefault="002C608A" w:rsidP="00366713">
            <w:pPr>
              <w:tabs>
                <w:tab w:val="center" w:pos="5233"/>
              </w:tabs>
              <w:rPr>
                <w:rFonts w:ascii="Tahoma" w:hAnsi="Tahoma" w:cs="Tahoma"/>
                <w:sz w:val="16"/>
                <w:szCs w:val="16"/>
              </w:rPr>
            </w:pPr>
          </w:p>
          <w:p w14:paraId="1EE8B94C" w14:textId="77777777" w:rsidR="002C608A" w:rsidRDefault="002C608A" w:rsidP="00366713">
            <w:pPr>
              <w:tabs>
                <w:tab w:val="center" w:pos="5233"/>
              </w:tabs>
              <w:jc w:val="center"/>
              <w:rPr>
                <w:rFonts w:ascii="Tahoma" w:hAnsi="Tahoma" w:cs="Tahoma"/>
                <w:sz w:val="16"/>
                <w:szCs w:val="16"/>
              </w:rPr>
            </w:pPr>
            <w:r>
              <w:rPr>
                <w:rFonts w:ascii="Tahoma" w:hAnsi="Tahoma" w:cs="Tahoma"/>
                <w:sz w:val="16"/>
                <w:szCs w:val="16"/>
              </w:rPr>
              <w:t>___________</w:t>
            </w:r>
          </w:p>
          <w:p w14:paraId="611969C1" w14:textId="77777777" w:rsidR="002C608A" w:rsidRPr="00F403A9" w:rsidRDefault="002C608A" w:rsidP="00366713">
            <w:pPr>
              <w:tabs>
                <w:tab w:val="center" w:pos="5233"/>
              </w:tabs>
              <w:jc w:val="center"/>
              <w:rPr>
                <w:rFonts w:ascii="Tahoma" w:hAnsi="Tahoma" w:cs="Tahoma"/>
                <w:sz w:val="16"/>
                <w:szCs w:val="16"/>
              </w:rPr>
            </w:pPr>
            <w:r>
              <w:rPr>
                <w:rFonts w:ascii="Tahoma" w:hAnsi="Tahoma" w:cs="Tahoma"/>
                <w:sz w:val="16"/>
                <w:szCs w:val="16"/>
              </w:rPr>
              <w:t>(Υπογραφή)</w:t>
            </w:r>
          </w:p>
        </w:tc>
      </w:tr>
      <w:tr w:rsidR="002C608A" w:rsidRPr="00F403A9" w14:paraId="56B07816" w14:textId="77777777" w:rsidTr="002C608A">
        <w:trPr>
          <w:cantSplit/>
        </w:trPr>
        <w:tc>
          <w:tcPr>
            <w:tcW w:w="5000" w:type="pct"/>
            <w:gridSpan w:val="3"/>
            <w:tcBorders>
              <w:top w:val="nil"/>
              <w:left w:val="nil"/>
              <w:bottom w:val="nil"/>
              <w:right w:val="nil"/>
            </w:tcBorders>
          </w:tcPr>
          <w:p w14:paraId="536004F9" w14:textId="77777777" w:rsidR="002C608A" w:rsidRDefault="002C608A" w:rsidP="00366713">
            <w:pPr>
              <w:tabs>
                <w:tab w:val="center" w:pos="5233"/>
              </w:tabs>
              <w:jc w:val="center"/>
              <w:rPr>
                <w:rFonts w:ascii="Tahoma" w:hAnsi="Tahoma" w:cs="Tahoma"/>
                <w:sz w:val="16"/>
                <w:szCs w:val="16"/>
              </w:rPr>
            </w:pPr>
          </w:p>
          <w:p w14:paraId="20CB0C53" w14:textId="60450865" w:rsidR="002C608A" w:rsidRPr="00F403A9" w:rsidRDefault="002C608A" w:rsidP="00366713">
            <w:pPr>
              <w:tabs>
                <w:tab w:val="center" w:pos="5233"/>
              </w:tabs>
              <w:jc w:val="center"/>
              <w:rPr>
                <w:rFonts w:ascii="Tahoma" w:hAnsi="Tahoma" w:cs="Tahoma"/>
                <w:sz w:val="16"/>
                <w:szCs w:val="16"/>
              </w:rPr>
            </w:pPr>
            <w:r w:rsidRPr="00F403A9">
              <w:rPr>
                <w:rFonts w:ascii="Tahoma" w:hAnsi="Tahoma" w:cs="Tahoma"/>
                <w:sz w:val="16"/>
                <w:szCs w:val="16"/>
              </w:rPr>
              <w:t>(Θεώρηση γνησίου υπογραφής)</w:t>
            </w:r>
          </w:p>
        </w:tc>
      </w:tr>
      <w:tr w:rsidR="002C608A" w:rsidRPr="00F403A9" w14:paraId="60BA0926" w14:textId="77777777" w:rsidTr="002C608A">
        <w:trPr>
          <w:cantSplit/>
        </w:trPr>
        <w:tc>
          <w:tcPr>
            <w:tcW w:w="5000" w:type="pct"/>
            <w:gridSpan w:val="3"/>
            <w:tcBorders>
              <w:top w:val="nil"/>
              <w:left w:val="nil"/>
              <w:bottom w:val="nil"/>
              <w:right w:val="nil"/>
            </w:tcBorders>
          </w:tcPr>
          <w:p w14:paraId="5B6EB8DF" w14:textId="77777777" w:rsidR="002C608A" w:rsidRPr="00DD0B96" w:rsidRDefault="002C608A" w:rsidP="00366713">
            <w:pPr>
              <w:tabs>
                <w:tab w:val="center" w:pos="5233"/>
              </w:tabs>
              <w:rPr>
                <w:rFonts w:ascii="Tahoma" w:hAnsi="Tahoma" w:cs="Tahoma"/>
                <w:b/>
                <w:sz w:val="16"/>
                <w:szCs w:val="16"/>
              </w:rPr>
            </w:pPr>
          </w:p>
          <w:p w14:paraId="22D3B2C0" w14:textId="77777777" w:rsidR="002C608A" w:rsidRDefault="002C608A" w:rsidP="00366713">
            <w:pPr>
              <w:tabs>
                <w:tab w:val="center" w:pos="5233"/>
              </w:tabs>
              <w:rPr>
                <w:rFonts w:ascii="Tahoma" w:hAnsi="Tahoma" w:cs="Tahoma"/>
                <w:b/>
                <w:sz w:val="16"/>
                <w:szCs w:val="16"/>
              </w:rPr>
            </w:pPr>
            <w:r w:rsidRPr="00DD0B96">
              <w:rPr>
                <w:rFonts w:ascii="Tahoma" w:hAnsi="Tahoma" w:cs="Tahoma"/>
                <w:b/>
                <w:sz w:val="16"/>
                <w:szCs w:val="16"/>
              </w:rPr>
              <w:t>Οδηγίες:</w:t>
            </w:r>
          </w:p>
          <w:p w14:paraId="780D2147" w14:textId="197118DE" w:rsidR="002C608A" w:rsidRPr="00DD0B96" w:rsidRDefault="002C608A" w:rsidP="00366713">
            <w:pPr>
              <w:tabs>
                <w:tab w:val="center" w:pos="5233"/>
              </w:tabs>
              <w:rPr>
                <w:rFonts w:ascii="Tahoma" w:hAnsi="Tahoma" w:cs="Tahoma"/>
                <w:b/>
                <w:sz w:val="16"/>
                <w:szCs w:val="16"/>
              </w:rPr>
            </w:pPr>
          </w:p>
        </w:tc>
      </w:tr>
      <w:tr w:rsidR="002C608A" w:rsidRPr="002C608A" w14:paraId="2A51E181" w14:textId="77777777" w:rsidTr="002C608A">
        <w:trPr>
          <w:cantSplit/>
        </w:trPr>
        <w:tc>
          <w:tcPr>
            <w:tcW w:w="5000" w:type="pct"/>
            <w:gridSpan w:val="3"/>
            <w:tcBorders>
              <w:top w:val="nil"/>
              <w:left w:val="nil"/>
              <w:bottom w:val="nil"/>
              <w:right w:val="nil"/>
            </w:tcBorders>
          </w:tcPr>
          <w:p w14:paraId="07CD871D" w14:textId="77777777" w:rsidR="002C608A" w:rsidRDefault="002C608A" w:rsidP="00366713">
            <w:pPr>
              <w:tabs>
                <w:tab w:val="center" w:pos="5233"/>
              </w:tabs>
              <w:rPr>
                <w:rFonts w:ascii="Tahoma" w:hAnsi="Tahoma" w:cs="Tahoma"/>
                <w:sz w:val="16"/>
                <w:szCs w:val="16"/>
              </w:rPr>
            </w:pPr>
            <w:r>
              <w:rPr>
                <w:rFonts w:ascii="Tahoma" w:hAnsi="Tahoma" w:cs="Tahoma"/>
                <w:sz w:val="16"/>
                <w:szCs w:val="16"/>
              </w:rPr>
              <w:t xml:space="preserve">1. </w:t>
            </w:r>
            <w:r w:rsidRPr="00F403A9">
              <w:rPr>
                <w:rFonts w:ascii="Tahoma" w:hAnsi="Tahoma" w:cs="Tahoma"/>
                <w:sz w:val="16"/>
                <w:szCs w:val="16"/>
              </w:rPr>
              <w:t>Το παρόν έντυπο, συμπληρωμένο, υπογεγραμμένο και θεωρημένο για το γνήσιο της υπογραφής, κατατίθεται στη Διεύθυνση Investor Information Services  της Εταιρείας στη διεύθυνση: Ιωλκού 8 &amp; Φιλικής Εταιρείας, Τ.Κ. 14234 Ν. Ιωνία ή αποστέλλεται ψηφιακά υπογεγραμμένο με χρήση αναγνωρισμένης ψηφιακής υπογραφής (αναγνωρισμένο πιστοποιητικό) από τον μέτοχο, τον εκπρόσωπο ή τον αντιπρόσωπο μέσω ηλεκτρονικού ταχυδρομείου, στην ηλεκτρονική διεύθυνση Investorsinfo@eurobankholdings.gr, τουλάχιστον είκοσι τέσσερις (24) ώρες πριν από την ημερομηνία συνεδρίασης της Γενικής Συνέλευσης (δηλαδή το αργότερο μέχρι τις 10.00 π.μ. της 22.07.2021).</w:t>
            </w:r>
          </w:p>
          <w:p w14:paraId="5BFDF1C3" w14:textId="752782B0" w:rsidR="002C608A" w:rsidRPr="00F403A9" w:rsidRDefault="002C608A" w:rsidP="00366713">
            <w:pPr>
              <w:tabs>
                <w:tab w:val="center" w:pos="5233"/>
              </w:tabs>
              <w:rPr>
                <w:rFonts w:ascii="Tahoma" w:hAnsi="Tahoma" w:cs="Tahoma"/>
                <w:sz w:val="16"/>
                <w:szCs w:val="16"/>
              </w:rPr>
            </w:pPr>
          </w:p>
        </w:tc>
      </w:tr>
      <w:tr w:rsidR="002C608A" w:rsidRPr="002C608A" w14:paraId="6645375F" w14:textId="77777777" w:rsidTr="002C608A">
        <w:trPr>
          <w:cantSplit/>
        </w:trPr>
        <w:tc>
          <w:tcPr>
            <w:tcW w:w="5000" w:type="pct"/>
            <w:gridSpan w:val="3"/>
            <w:tcBorders>
              <w:top w:val="nil"/>
              <w:left w:val="nil"/>
              <w:bottom w:val="nil"/>
              <w:right w:val="nil"/>
            </w:tcBorders>
          </w:tcPr>
          <w:p w14:paraId="2244CE68" w14:textId="77777777" w:rsidR="002C608A" w:rsidRPr="00F403A9" w:rsidRDefault="002C608A" w:rsidP="00366713">
            <w:pPr>
              <w:tabs>
                <w:tab w:val="center" w:pos="5233"/>
              </w:tabs>
              <w:rPr>
                <w:rFonts w:ascii="Tahoma" w:hAnsi="Tahoma" w:cs="Tahoma"/>
                <w:sz w:val="16"/>
                <w:szCs w:val="16"/>
              </w:rPr>
            </w:pPr>
            <w:r w:rsidRPr="00F403A9">
              <w:rPr>
                <w:rFonts w:ascii="Tahoma" w:hAnsi="Tahoma" w:cs="Tahoma"/>
                <w:sz w:val="16"/>
                <w:szCs w:val="16"/>
              </w:rPr>
              <w:t>2. Στην περίπτωση που το παρόν έντυπο επιστολικής ψήφου διαβιβάζεται από αντιπρόσωπο μετόχου, ο διορισμός του αντιπροσώπου απαιτείται να γίνει τουλάχιστον σαράντα οκτώ (48) ώρες πριν από την ημερομηνία συνεδρίασης της Γενικής Συνέλευσης, δηλαδή το αργότερο μέχρι τις 10.00 π.μ. της 21.07.2021. Μετά την ημερομηνία αυτή δεν θα είναι δυνατή η συμμετοχή μέσω αντιπροσώπου στην ψηφοφορία που θα διεξαχθεί πριν από τη Γενική Συνέλευση.</w:t>
            </w:r>
          </w:p>
        </w:tc>
      </w:tr>
    </w:tbl>
    <w:p w14:paraId="7ACA867C" w14:textId="469648F2" w:rsidR="00C500DC" w:rsidRPr="00ED79ED" w:rsidRDefault="00C500DC" w:rsidP="006E204F">
      <w:pPr>
        <w:tabs>
          <w:tab w:val="center" w:pos="5233"/>
        </w:tabs>
        <w:rPr>
          <w:rFonts w:ascii="Tahoma" w:hAnsi="Tahoma" w:cs="Tahoma"/>
        </w:rPr>
      </w:pPr>
    </w:p>
    <w:p w14:paraId="1D24A4B3" w14:textId="77777777" w:rsidR="002F0FA8" w:rsidRPr="00ED79ED" w:rsidRDefault="002F0FA8" w:rsidP="002F0FA8">
      <w:pPr>
        <w:tabs>
          <w:tab w:val="center" w:pos="5233"/>
        </w:tabs>
        <w:rPr>
          <w:rFonts w:ascii="Tahoma" w:hAnsi="Tahoma" w:cs="Tahoma"/>
        </w:rPr>
        <w:sectPr w:rsidR="002F0FA8" w:rsidRPr="00ED79ED" w:rsidSect="006C16C2">
          <w:headerReference w:type="even" r:id="rId43"/>
          <w:footerReference w:type="default" r:id="rId44"/>
          <w:headerReference w:type="first" r:id="rId45"/>
          <w:footnotePr>
            <w:numRestart w:val="eachSect"/>
          </w:footnotePr>
          <w:pgSz w:w="11906" w:h="16838"/>
          <w:pgMar w:top="720" w:right="720" w:bottom="720" w:left="720" w:header="708" w:footer="708" w:gutter="0"/>
          <w:cols w:space="708"/>
          <w:docGrid w:linePitch="360"/>
        </w:sectPr>
      </w:pPr>
    </w:p>
    <w:tbl>
      <w:tblPr>
        <w:tblStyle w:val="TableGrid"/>
        <w:tblW w:w="5000" w:type="pct"/>
        <w:tblLook w:val="04A0" w:firstRow="1" w:lastRow="0" w:firstColumn="1" w:lastColumn="0" w:noHBand="0" w:noVBand="1"/>
      </w:tblPr>
      <w:tblGrid>
        <w:gridCol w:w="4530"/>
        <w:gridCol w:w="703"/>
        <w:gridCol w:w="1273"/>
        <w:gridCol w:w="1976"/>
        <w:gridCol w:w="1984"/>
      </w:tblGrid>
      <w:tr w:rsidR="002C608A" w:rsidRPr="002C608A" w14:paraId="72EE2F2F" w14:textId="77777777" w:rsidTr="002C608A">
        <w:trPr>
          <w:cantSplit/>
        </w:trPr>
        <w:tc>
          <w:tcPr>
            <w:tcW w:w="5000" w:type="pct"/>
            <w:gridSpan w:val="5"/>
            <w:tcBorders>
              <w:top w:val="nil"/>
              <w:left w:val="nil"/>
              <w:bottom w:val="nil"/>
              <w:right w:val="nil"/>
            </w:tcBorders>
            <w:shd w:val="clear" w:color="auto" w:fill="D9D9D9" w:themeFill="background1" w:themeFillShade="D9"/>
          </w:tcPr>
          <w:p w14:paraId="46442846" w14:textId="7328D709" w:rsidR="002C608A" w:rsidRPr="00AB6B0C" w:rsidRDefault="002C608A" w:rsidP="00890840">
            <w:pPr>
              <w:pStyle w:val="Heading1"/>
              <w:keepNext w:val="0"/>
              <w:keepLines w:val="0"/>
              <w:numPr>
                <w:ilvl w:val="0"/>
                <w:numId w:val="0"/>
              </w:numPr>
              <w:spacing w:before="0"/>
              <w:jc w:val="left"/>
              <w:outlineLvl w:val="0"/>
              <w:rPr>
                <w:color w:val="0000FF"/>
                <w:sz w:val="20"/>
                <w:szCs w:val="20"/>
              </w:rPr>
            </w:pPr>
            <w:bookmarkStart w:id="24" w:name="_Toc76109034"/>
            <w:r w:rsidRPr="001C6AF6">
              <w:rPr>
                <w:color w:val="0000FF"/>
                <w:sz w:val="20"/>
                <w:szCs w:val="20"/>
              </w:rPr>
              <w:lastRenderedPageBreak/>
              <w:t>7</w:t>
            </w:r>
            <w:r w:rsidRPr="00AB6B0C">
              <w:rPr>
                <w:color w:val="0000FF"/>
                <w:sz w:val="20"/>
                <w:szCs w:val="20"/>
              </w:rPr>
              <w:t>. ΕΝΤΥΠΟ ΔΙΟΡΙΣΜΟΥ ΑΝΤΙΠΡΟΣΩΠΟΥ</w:t>
            </w:r>
            <w:r>
              <w:t xml:space="preserve"> </w:t>
            </w:r>
            <w:r w:rsidRPr="00AB32E1">
              <w:rPr>
                <w:color w:val="0000FF"/>
                <w:sz w:val="20"/>
                <w:szCs w:val="20"/>
              </w:rPr>
              <w:t>ΓΙΑ ΤΗΝ ΕΞ ΑΠΟΣΤΑΣΕΩΣ ΣΥΜΜΕΤΟΧΗ ΜΕΣΩ ΤΗΛΕΔΙΑΣΚΕΨΗΣ</w:t>
            </w:r>
            <w:bookmarkEnd w:id="24"/>
          </w:p>
          <w:p w14:paraId="45189B66" w14:textId="6D85EF8F" w:rsidR="002C608A" w:rsidRPr="00AB6B0C" w:rsidRDefault="002C608A" w:rsidP="00AB6B0C">
            <w:pPr>
              <w:rPr>
                <w:sz w:val="20"/>
                <w:szCs w:val="20"/>
              </w:rPr>
            </w:pPr>
          </w:p>
        </w:tc>
      </w:tr>
      <w:tr w:rsidR="002C608A" w:rsidRPr="002C608A" w14:paraId="63E335C7" w14:textId="77777777" w:rsidTr="002C608A">
        <w:trPr>
          <w:cantSplit/>
        </w:trPr>
        <w:tc>
          <w:tcPr>
            <w:tcW w:w="5000" w:type="pct"/>
            <w:gridSpan w:val="5"/>
            <w:tcBorders>
              <w:top w:val="nil"/>
              <w:left w:val="nil"/>
              <w:bottom w:val="nil"/>
              <w:right w:val="nil"/>
            </w:tcBorders>
          </w:tcPr>
          <w:p w14:paraId="1DA808F1" w14:textId="77777777" w:rsidR="002C608A" w:rsidRPr="002C608A" w:rsidRDefault="002C608A" w:rsidP="00B00FFB">
            <w:pPr>
              <w:jc w:val="center"/>
              <w:rPr>
                <w:rFonts w:ascii="Tahoma" w:hAnsi="Tahoma" w:cs="Tahoma"/>
                <w:b/>
                <w:color w:val="000000"/>
                <w:sz w:val="16"/>
                <w:szCs w:val="16"/>
              </w:rPr>
            </w:pPr>
            <w:r w:rsidRPr="002C608A">
              <w:rPr>
                <w:rFonts w:ascii="Tahoma" w:hAnsi="Tahoma" w:cs="Tahoma"/>
                <w:b/>
                <w:color w:val="000000"/>
                <w:sz w:val="16"/>
                <w:szCs w:val="16"/>
              </w:rPr>
              <w:t xml:space="preserve"> </w:t>
            </w:r>
          </w:p>
          <w:p w14:paraId="1A6A7A4E" w14:textId="6AE9D375" w:rsidR="002C608A" w:rsidRPr="00AB6B0C" w:rsidRDefault="002C608A" w:rsidP="00B71961">
            <w:pPr>
              <w:jc w:val="both"/>
              <w:rPr>
                <w:rFonts w:ascii="Tahoma" w:hAnsi="Tahoma" w:cs="Tahoma"/>
                <w:b/>
                <w:sz w:val="16"/>
                <w:szCs w:val="16"/>
              </w:rPr>
            </w:pPr>
            <w:r w:rsidRPr="00AB6B0C">
              <w:rPr>
                <w:rFonts w:ascii="Tahoma" w:hAnsi="Tahoma" w:cs="Tahoma"/>
                <w:b/>
                <w:sz w:val="16"/>
                <w:szCs w:val="16"/>
              </w:rPr>
              <w:t>ΣΤΗΝ ΤΑΚΤΙΚΗ ΓΕΝΙΚΗ ΣΥΝΕΛΕΥΣΗ ΤΩΝ ΜΕΤΟΧΩΝ  ΤΗΣ EUROBANK ERGASIAS ΥΠΗΡΕΣΙΩΝ ΚΑΙ ΣΥΜΜΕΤΟΧΩΝ ΑΝΩΝΥΜΗΣ  ΕΤΑΙΡΕΙΑΣ ΤΗΣ 23ΗΣ ΙΟΥΛΙΟΥ 2021</w:t>
            </w:r>
          </w:p>
          <w:p w14:paraId="1B6ECA85" w14:textId="342F6CB7" w:rsidR="002C608A" w:rsidRPr="00AB6B0C" w:rsidRDefault="002C608A" w:rsidP="00B00FFB">
            <w:pPr>
              <w:jc w:val="center"/>
              <w:rPr>
                <w:rFonts w:ascii="Tahoma" w:hAnsi="Tahoma" w:cs="Tahoma"/>
                <w:b/>
                <w:color w:val="000000"/>
                <w:sz w:val="16"/>
                <w:szCs w:val="16"/>
              </w:rPr>
            </w:pPr>
          </w:p>
        </w:tc>
      </w:tr>
      <w:tr w:rsidR="002C608A" w:rsidRPr="002C608A" w14:paraId="5283E7F8" w14:textId="77777777" w:rsidTr="002C608A">
        <w:trPr>
          <w:cantSplit/>
        </w:trPr>
        <w:tc>
          <w:tcPr>
            <w:tcW w:w="5000" w:type="pct"/>
            <w:gridSpan w:val="5"/>
            <w:tcBorders>
              <w:top w:val="nil"/>
              <w:left w:val="nil"/>
              <w:bottom w:val="single" w:sz="4" w:space="0" w:color="auto"/>
              <w:right w:val="nil"/>
            </w:tcBorders>
          </w:tcPr>
          <w:p w14:paraId="6945476E" w14:textId="7DF43DCF" w:rsidR="002C608A" w:rsidRPr="00AB6B0C" w:rsidRDefault="002C608A" w:rsidP="00B00FFB">
            <w:pPr>
              <w:jc w:val="both"/>
              <w:rPr>
                <w:rFonts w:ascii="Tahoma" w:hAnsi="Tahoma" w:cs="Tahoma"/>
                <w:sz w:val="16"/>
                <w:szCs w:val="16"/>
              </w:rPr>
            </w:pPr>
            <w:r w:rsidRPr="00AB6B0C">
              <w:rPr>
                <w:rFonts w:ascii="Tahoma" w:hAnsi="Tahoma" w:cs="Tahoma"/>
                <w:sz w:val="16"/>
                <w:szCs w:val="16"/>
              </w:rPr>
              <w:t>Ο υπογράφων Μέτοχος / νόμιμος εκπρόσωπος Μετόχου της Eurobank Ergasias Υπηρεσιών και Συμμετοχών Ανώνυμης Εταιρείας</w:t>
            </w:r>
          </w:p>
          <w:p w14:paraId="78119200" w14:textId="3F7792BE" w:rsidR="002C608A" w:rsidRPr="00AB6B0C" w:rsidRDefault="002C608A" w:rsidP="00B00FFB">
            <w:pPr>
              <w:jc w:val="both"/>
              <w:rPr>
                <w:rFonts w:ascii="Tahoma" w:hAnsi="Tahoma" w:cs="Tahoma"/>
                <w:sz w:val="16"/>
                <w:szCs w:val="16"/>
              </w:rPr>
            </w:pPr>
          </w:p>
        </w:tc>
      </w:tr>
      <w:tr w:rsidR="002C608A" w:rsidRPr="00C92A02" w14:paraId="0283436F" w14:textId="77777777" w:rsidTr="002C608A">
        <w:trPr>
          <w:cantSplit/>
          <w:trHeight w:val="359"/>
        </w:trPr>
        <w:tc>
          <w:tcPr>
            <w:tcW w:w="2500" w:type="pct"/>
            <w:gridSpan w:val="2"/>
            <w:tcBorders>
              <w:top w:val="single" w:sz="4" w:space="0" w:color="auto"/>
            </w:tcBorders>
          </w:tcPr>
          <w:p w14:paraId="33B30102" w14:textId="77777777" w:rsidR="002C608A" w:rsidRPr="00AB6B0C" w:rsidRDefault="002C608A" w:rsidP="00AB6B0C">
            <w:pPr>
              <w:rPr>
                <w:rFonts w:ascii="Tahoma" w:hAnsi="Tahoma" w:cs="Tahoma"/>
                <w:sz w:val="16"/>
                <w:szCs w:val="16"/>
              </w:rPr>
            </w:pPr>
            <w:r w:rsidRPr="00AB6B0C">
              <w:rPr>
                <w:rFonts w:ascii="Tahoma" w:hAnsi="Tahoma" w:cs="Tahoma"/>
                <w:sz w:val="16"/>
                <w:szCs w:val="16"/>
              </w:rPr>
              <w:t>Ονοματεπώνυμο / Επωνυμία</w:t>
            </w:r>
          </w:p>
        </w:tc>
        <w:tc>
          <w:tcPr>
            <w:tcW w:w="2500" w:type="pct"/>
            <w:gridSpan w:val="3"/>
            <w:tcBorders>
              <w:top w:val="single" w:sz="4" w:space="0" w:color="auto"/>
            </w:tcBorders>
          </w:tcPr>
          <w:p w14:paraId="2966EAE3" w14:textId="72A15E7E" w:rsidR="002C608A" w:rsidRPr="00AB6B0C" w:rsidRDefault="002C608A" w:rsidP="00AB6B0C">
            <w:pPr>
              <w:rPr>
                <w:rFonts w:ascii="Tahoma" w:hAnsi="Tahoma" w:cs="Tahoma"/>
                <w:sz w:val="16"/>
                <w:szCs w:val="16"/>
              </w:rPr>
            </w:pPr>
          </w:p>
        </w:tc>
      </w:tr>
      <w:tr w:rsidR="002C608A" w:rsidRPr="00C92A02" w14:paraId="07451036" w14:textId="77777777" w:rsidTr="002C608A">
        <w:trPr>
          <w:cantSplit/>
          <w:trHeight w:val="318"/>
        </w:trPr>
        <w:tc>
          <w:tcPr>
            <w:tcW w:w="2500" w:type="pct"/>
            <w:gridSpan w:val="2"/>
          </w:tcPr>
          <w:p w14:paraId="06766F57" w14:textId="77777777" w:rsidR="002C608A" w:rsidRPr="00AB6B0C" w:rsidRDefault="002C608A" w:rsidP="00AB6B0C">
            <w:pPr>
              <w:rPr>
                <w:rFonts w:ascii="Tahoma" w:hAnsi="Tahoma" w:cs="Tahoma"/>
                <w:sz w:val="16"/>
                <w:szCs w:val="16"/>
              </w:rPr>
            </w:pPr>
            <w:r w:rsidRPr="00AB6B0C">
              <w:rPr>
                <w:rFonts w:ascii="Tahoma" w:hAnsi="Tahoma" w:cs="Tahoma"/>
                <w:sz w:val="16"/>
                <w:szCs w:val="16"/>
              </w:rPr>
              <w:t>Διεύθυνση / Έδρα</w:t>
            </w:r>
          </w:p>
        </w:tc>
        <w:tc>
          <w:tcPr>
            <w:tcW w:w="2500" w:type="pct"/>
            <w:gridSpan w:val="3"/>
          </w:tcPr>
          <w:p w14:paraId="00BEB366" w14:textId="1F908621" w:rsidR="002C608A" w:rsidRPr="00AB6B0C" w:rsidRDefault="002C608A" w:rsidP="00AB6B0C">
            <w:pPr>
              <w:rPr>
                <w:rFonts w:ascii="Tahoma" w:hAnsi="Tahoma" w:cs="Tahoma"/>
                <w:sz w:val="16"/>
                <w:szCs w:val="16"/>
              </w:rPr>
            </w:pPr>
          </w:p>
        </w:tc>
      </w:tr>
      <w:tr w:rsidR="002C608A" w:rsidRPr="002C608A" w14:paraId="50AF31D5" w14:textId="77777777" w:rsidTr="002C608A">
        <w:trPr>
          <w:cantSplit/>
          <w:trHeight w:val="239"/>
        </w:trPr>
        <w:tc>
          <w:tcPr>
            <w:tcW w:w="2500" w:type="pct"/>
            <w:gridSpan w:val="2"/>
          </w:tcPr>
          <w:p w14:paraId="1ED95854" w14:textId="77777777" w:rsidR="002C608A" w:rsidRPr="00AB6B0C" w:rsidRDefault="002C608A" w:rsidP="00AB6B0C">
            <w:pPr>
              <w:rPr>
                <w:rFonts w:ascii="Tahoma" w:hAnsi="Tahoma" w:cs="Tahoma"/>
                <w:sz w:val="16"/>
                <w:szCs w:val="16"/>
              </w:rPr>
            </w:pPr>
            <w:r w:rsidRPr="00AB6B0C">
              <w:rPr>
                <w:rFonts w:ascii="Tahoma" w:hAnsi="Tahoma" w:cs="Tahoma"/>
                <w:sz w:val="16"/>
                <w:szCs w:val="16"/>
              </w:rPr>
              <w:t>Α.Δ.Τ./ ΑΡ.Γ.Ε.ΜΗ.</w:t>
            </w:r>
          </w:p>
        </w:tc>
        <w:tc>
          <w:tcPr>
            <w:tcW w:w="2500" w:type="pct"/>
            <w:gridSpan w:val="3"/>
          </w:tcPr>
          <w:p w14:paraId="7F8B943C" w14:textId="3A6DBC30" w:rsidR="002C608A" w:rsidRPr="00AB6B0C" w:rsidRDefault="002C608A" w:rsidP="00AB6B0C">
            <w:pPr>
              <w:rPr>
                <w:rFonts w:ascii="Tahoma" w:hAnsi="Tahoma" w:cs="Tahoma"/>
                <w:sz w:val="16"/>
                <w:szCs w:val="16"/>
              </w:rPr>
            </w:pPr>
          </w:p>
        </w:tc>
      </w:tr>
      <w:tr w:rsidR="002C608A" w:rsidRPr="00C92A02" w14:paraId="5E35B8A9" w14:textId="77777777" w:rsidTr="002C608A">
        <w:trPr>
          <w:cantSplit/>
          <w:trHeight w:val="270"/>
        </w:trPr>
        <w:tc>
          <w:tcPr>
            <w:tcW w:w="2500" w:type="pct"/>
            <w:gridSpan w:val="2"/>
          </w:tcPr>
          <w:p w14:paraId="247571BB" w14:textId="77777777" w:rsidR="002C608A" w:rsidRPr="00AB6B0C" w:rsidRDefault="002C608A" w:rsidP="00AB6B0C">
            <w:pPr>
              <w:rPr>
                <w:rFonts w:ascii="Tahoma" w:hAnsi="Tahoma" w:cs="Tahoma"/>
                <w:sz w:val="16"/>
                <w:szCs w:val="16"/>
              </w:rPr>
            </w:pPr>
            <w:r w:rsidRPr="00AB6B0C">
              <w:rPr>
                <w:rFonts w:ascii="Tahoma" w:hAnsi="Tahoma" w:cs="Tahoma"/>
                <w:sz w:val="16"/>
                <w:szCs w:val="16"/>
              </w:rPr>
              <w:t>Αριθμός Κινητού Τηλεφώνου</w:t>
            </w:r>
          </w:p>
        </w:tc>
        <w:tc>
          <w:tcPr>
            <w:tcW w:w="2500" w:type="pct"/>
            <w:gridSpan w:val="3"/>
          </w:tcPr>
          <w:p w14:paraId="6C17A852" w14:textId="4B520422" w:rsidR="002C608A" w:rsidRPr="00AB6B0C" w:rsidRDefault="002C608A" w:rsidP="00AB6B0C">
            <w:pPr>
              <w:rPr>
                <w:rFonts w:ascii="Tahoma" w:hAnsi="Tahoma" w:cs="Tahoma"/>
                <w:sz w:val="16"/>
                <w:szCs w:val="16"/>
              </w:rPr>
            </w:pPr>
          </w:p>
        </w:tc>
      </w:tr>
      <w:tr w:rsidR="002C608A" w:rsidRPr="00C92A02" w14:paraId="49C2DC73" w14:textId="77777777" w:rsidTr="002C608A">
        <w:trPr>
          <w:cantSplit/>
          <w:trHeight w:val="274"/>
        </w:trPr>
        <w:tc>
          <w:tcPr>
            <w:tcW w:w="2500" w:type="pct"/>
            <w:gridSpan w:val="2"/>
          </w:tcPr>
          <w:p w14:paraId="107F31F7" w14:textId="77777777" w:rsidR="002C608A" w:rsidRPr="00AB6B0C" w:rsidRDefault="002C608A" w:rsidP="00AB6B0C">
            <w:pPr>
              <w:rPr>
                <w:rFonts w:ascii="Tahoma" w:hAnsi="Tahoma" w:cs="Tahoma"/>
                <w:sz w:val="16"/>
                <w:szCs w:val="16"/>
              </w:rPr>
            </w:pPr>
            <w:r w:rsidRPr="00AB6B0C">
              <w:rPr>
                <w:rFonts w:ascii="Tahoma" w:hAnsi="Tahoma" w:cs="Tahoma"/>
                <w:sz w:val="16"/>
                <w:szCs w:val="16"/>
              </w:rPr>
              <w:t>Διεύθυνση ηλεκτρονικού ταχυδρομείου (</w:t>
            </w:r>
            <w:r w:rsidRPr="00AB6B0C">
              <w:rPr>
                <w:rFonts w:ascii="Tahoma" w:hAnsi="Tahoma" w:cs="Tahoma"/>
                <w:sz w:val="16"/>
                <w:szCs w:val="16"/>
                <w:lang w:val="en-GB"/>
              </w:rPr>
              <w:t>e</w:t>
            </w:r>
            <w:r w:rsidRPr="00AB6B0C">
              <w:rPr>
                <w:rFonts w:ascii="Tahoma" w:hAnsi="Tahoma" w:cs="Tahoma"/>
                <w:sz w:val="16"/>
                <w:szCs w:val="16"/>
              </w:rPr>
              <w:t>-mail)</w:t>
            </w:r>
          </w:p>
        </w:tc>
        <w:tc>
          <w:tcPr>
            <w:tcW w:w="2500" w:type="pct"/>
            <w:gridSpan w:val="3"/>
          </w:tcPr>
          <w:p w14:paraId="4DFA2261" w14:textId="238716B7" w:rsidR="002C608A" w:rsidRPr="00AB6B0C" w:rsidRDefault="002C608A" w:rsidP="00AB6B0C">
            <w:pPr>
              <w:rPr>
                <w:rFonts w:ascii="Tahoma" w:hAnsi="Tahoma" w:cs="Tahoma"/>
                <w:sz w:val="16"/>
                <w:szCs w:val="16"/>
              </w:rPr>
            </w:pPr>
          </w:p>
        </w:tc>
      </w:tr>
      <w:tr w:rsidR="002C608A" w:rsidRPr="00C92A02" w14:paraId="7C32472F" w14:textId="77777777" w:rsidTr="002C608A">
        <w:trPr>
          <w:cantSplit/>
        </w:trPr>
        <w:tc>
          <w:tcPr>
            <w:tcW w:w="2500" w:type="pct"/>
            <w:gridSpan w:val="2"/>
          </w:tcPr>
          <w:p w14:paraId="361B4368" w14:textId="77777777" w:rsidR="002C608A" w:rsidRPr="00AB6B0C" w:rsidRDefault="002C608A" w:rsidP="00AB6B0C">
            <w:pPr>
              <w:rPr>
                <w:rFonts w:ascii="Tahoma" w:hAnsi="Tahoma" w:cs="Tahoma"/>
                <w:sz w:val="16"/>
                <w:szCs w:val="16"/>
              </w:rPr>
            </w:pPr>
            <w:r w:rsidRPr="00AB6B0C">
              <w:rPr>
                <w:rFonts w:ascii="Tahoma" w:hAnsi="Tahoma" w:cs="Tahoma"/>
                <w:sz w:val="16"/>
                <w:szCs w:val="16"/>
              </w:rPr>
              <w:t>Αριθμός μερίδας Σ.Α.Τ. (Μερίδα Επενδυτή)</w:t>
            </w:r>
          </w:p>
        </w:tc>
        <w:tc>
          <w:tcPr>
            <w:tcW w:w="2500" w:type="pct"/>
            <w:gridSpan w:val="3"/>
          </w:tcPr>
          <w:p w14:paraId="5974FB38" w14:textId="7D07FA53" w:rsidR="002C608A" w:rsidRPr="00AB6B0C" w:rsidRDefault="002C608A" w:rsidP="00AB6B0C">
            <w:pPr>
              <w:rPr>
                <w:rFonts w:ascii="Tahoma" w:hAnsi="Tahoma" w:cs="Tahoma"/>
                <w:sz w:val="16"/>
                <w:szCs w:val="16"/>
              </w:rPr>
            </w:pPr>
          </w:p>
        </w:tc>
      </w:tr>
      <w:tr w:rsidR="002C608A" w:rsidRPr="00C92A02" w14:paraId="106FEB90" w14:textId="77777777" w:rsidTr="002C608A">
        <w:trPr>
          <w:cantSplit/>
          <w:trHeight w:val="347"/>
        </w:trPr>
        <w:tc>
          <w:tcPr>
            <w:tcW w:w="2500" w:type="pct"/>
            <w:gridSpan w:val="2"/>
          </w:tcPr>
          <w:p w14:paraId="308AED8F" w14:textId="77777777" w:rsidR="002C608A" w:rsidRPr="00AB6B0C" w:rsidRDefault="002C608A" w:rsidP="00AB6B0C">
            <w:pPr>
              <w:rPr>
                <w:rFonts w:ascii="Tahoma" w:hAnsi="Tahoma" w:cs="Tahoma"/>
                <w:sz w:val="16"/>
                <w:szCs w:val="16"/>
              </w:rPr>
            </w:pPr>
            <w:r w:rsidRPr="00AB6B0C">
              <w:rPr>
                <w:rFonts w:ascii="Tahoma" w:hAnsi="Tahoma" w:cs="Tahoma"/>
                <w:sz w:val="16"/>
                <w:szCs w:val="16"/>
              </w:rPr>
              <w:t xml:space="preserve">Αριθμός Λογαριασμού Αξιών </w:t>
            </w:r>
          </w:p>
        </w:tc>
        <w:tc>
          <w:tcPr>
            <w:tcW w:w="2500" w:type="pct"/>
            <w:gridSpan w:val="3"/>
          </w:tcPr>
          <w:p w14:paraId="2FE1E291" w14:textId="426B7C43" w:rsidR="002C608A" w:rsidRPr="00AB6B0C" w:rsidRDefault="002C608A" w:rsidP="00AB6B0C">
            <w:pPr>
              <w:rPr>
                <w:rFonts w:ascii="Tahoma" w:hAnsi="Tahoma" w:cs="Tahoma"/>
                <w:sz w:val="16"/>
                <w:szCs w:val="16"/>
              </w:rPr>
            </w:pPr>
          </w:p>
        </w:tc>
      </w:tr>
      <w:tr w:rsidR="002C608A" w:rsidRPr="002C608A" w14:paraId="0466BCBD" w14:textId="77777777" w:rsidTr="002C608A">
        <w:trPr>
          <w:cantSplit/>
          <w:trHeight w:val="711"/>
        </w:trPr>
        <w:tc>
          <w:tcPr>
            <w:tcW w:w="2500" w:type="pct"/>
            <w:gridSpan w:val="2"/>
            <w:tcBorders>
              <w:bottom w:val="single" w:sz="4" w:space="0" w:color="auto"/>
            </w:tcBorders>
          </w:tcPr>
          <w:p w14:paraId="30ACAE22" w14:textId="77777777" w:rsidR="002C608A" w:rsidRPr="00AB6B0C" w:rsidRDefault="002C608A" w:rsidP="00AB6B0C">
            <w:pPr>
              <w:rPr>
                <w:rFonts w:ascii="Tahoma" w:hAnsi="Tahoma" w:cs="Tahoma"/>
                <w:sz w:val="16"/>
                <w:szCs w:val="16"/>
              </w:rPr>
            </w:pPr>
            <w:r w:rsidRPr="00AB6B0C">
              <w:rPr>
                <w:rFonts w:ascii="Tahoma" w:hAnsi="Tahoma" w:cs="Tahoma"/>
                <w:sz w:val="16"/>
                <w:szCs w:val="16"/>
              </w:rPr>
              <w:t>Αριθμός Μετοχών</w:t>
            </w:r>
          </w:p>
          <w:tbl>
            <w:tblPr>
              <w:tblW w:w="0" w:type="auto"/>
              <w:tblBorders>
                <w:top w:val="nil"/>
                <w:left w:val="nil"/>
                <w:bottom w:val="nil"/>
                <w:right w:val="nil"/>
              </w:tblBorders>
              <w:tblLook w:val="0000" w:firstRow="0" w:lastRow="0" w:firstColumn="0" w:lastColumn="0" w:noHBand="0" w:noVBand="0"/>
            </w:tblPr>
            <w:tblGrid>
              <w:gridCol w:w="5017"/>
            </w:tblGrid>
            <w:tr w:rsidR="002C608A" w:rsidRPr="00AB6B0C" w14:paraId="1E312CC3" w14:textId="77777777" w:rsidTr="00B00FFB">
              <w:trPr>
                <w:trHeight w:val="200"/>
              </w:trPr>
              <w:tc>
                <w:tcPr>
                  <w:tcW w:w="0" w:type="auto"/>
                </w:tcPr>
                <w:p w14:paraId="6BA11861" w14:textId="77777777" w:rsidR="002C608A" w:rsidRPr="00AB6B0C" w:rsidRDefault="002C608A" w:rsidP="00AB6B0C">
                  <w:pPr>
                    <w:autoSpaceDE w:val="0"/>
                    <w:autoSpaceDN w:val="0"/>
                    <w:adjustRightInd w:val="0"/>
                    <w:spacing w:after="0" w:line="240" w:lineRule="auto"/>
                    <w:rPr>
                      <w:rFonts w:ascii="Tahoma" w:hAnsi="Tahoma" w:cs="Tahoma"/>
                      <w:i/>
                      <w:color w:val="000000"/>
                      <w:sz w:val="16"/>
                      <w:szCs w:val="16"/>
                    </w:rPr>
                  </w:pPr>
                  <w:r w:rsidRPr="00AB6B0C">
                    <w:rPr>
                      <w:rFonts w:ascii="Tahoma" w:hAnsi="Tahoma" w:cs="Tahoma"/>
                      <w:color w:val="000000"/>
                      <w:sz w:val="16"/>
                      <w:szCs w:val="16"/>
                    </w:rPr>
                    <w:t xml:space="preserve"> (</w:t>
                  </w:r>
                  <w:r w:rsidRPr="00AB6B0C">
                    <w:rPr>
                      <w:rFonts w:ascii="Tahoma" w:hAnsi="Tahoma" w:cs="Tahoma"/>
                      <w:i/>
                      <w:color w:val="000000"/>
                      <w:sz w:val="16"/>
                      <w:szCs w:val="16"/>
                    </w:rPr>
                    <w:t>εάν δεν συμπληρωθεί αριθμός, η εκπροσώπηση θα ισχύει για το σύνολο των καταχωρημένων στη Μερίδα μετοχών κατά την Ημερομηνία Καταγραφής, όπως αυτή ορίζεται στην Πρόσκληση της Τ.Γ.Σ,)</w:t>
                  </w:r>
                  <w:r w:rsidRPr="00AB6B0C">
                    <w:rPr>
                      <w:rFonts w:ascii="Tahoma" w:hAnsi="Tahoma" w:cs="Tahoma"/>
                      <w:color w:val="000000"/>
                      <w:sz w:val="16"/>
                      <w:szCs w:val="16"/>
                    </w:rPr>
                    <w:t xml:space="preserve"> </w:t>
                  </w:r>
                </w:p>
              </w:tc>
            </w:tr>
          </w:tbl>
          <w:p w14:paraId="5F8F017D" w14:textId="77777777" w:rsidR="002C608A" w:rsidRPr="00AB6B0C" w:rsidRDefault="002C608A" w:rsidP="00AB6B0C">
            <w:pPr>
              <w:rPr>
                <w:rFonts w:ascii="Tahoma" w:hAnsi="Tahoma" w:cs="Tahoma"/>
                <w:sz w:val="16"/>
                <w:szCs w:val="16"/>
              </w:rPr>
            </w:pPr>
          </w:p>
        </w:tc>
        <w:tc>
          <w:tcPr>
            <w:tcW w:w="2500" w:type="pct"/>
            <w:gridSpan w:val="3"/>
            <w:tcBorders>
              <w:bottom w:val="single" w:sz="4" w:space="0" w:color="auto"/>
            </w:tcBorders>
          </w:tcPr>
          <w:p w14:paraId="3E9EC95F" w14:textId="77777777" w:rsidR="002C608A" w:rsidRPr="00AB6B0C" w:rsidRDefault="002C608A" w:rsidP="00AB6B0C">
            <w:pPr>
              <w:rPr>
                <w:rFonts w:ascii="Tahoma" w:hAnsi="Tahoma" w:cs="Tahoma"/>
                <w:sz w:val="16"/>
                <w:szCs w:val="16"/>
              </w:rPr>
            </w:pPr>
          </w:p>
        </w:tc>
      </w:tr>
      <w:tr w:rsidR="002C608A" w:rsidRPr="002C608A" w14:paraId="458A54A2" w14:textId="77777777" w:rsidTr="002C608A">
        <w:trPr>
          <w:cantSplit/>
        </w:trPr>
        <w:tc>
          <w:tcPr>
            <w:tcW w:w="2500" w:type="pct"/>
            <w:gridSpan w:val="2"/>
            <w:tcBorders>
              <w:bottom w:val="single" w:sz="4" w:space="0" w:color="auto"/>
            </w:tcBorders>
          </w:tcPr>
          <w:p w14:paraId="0A988786" w14:textId="77777777" w:rsidR="002C608A" w:rsidRPr="00AB6B0C" w:rsidRDefault="002C608A" w:rsidP="00AB6B0C">
            <w:pPr>
              <w:rPr>
                <w:rFonts w:ascii="Tahoma" w:hAnsi="Tahoma" w:cs="Tahoma"/>
                <w:sz w:val="16"/>
                <w:szCs w:val="16"/>
              </w:rPr>
            </w:pPr>
            <w:r w:rsidRPr="00AB6B0C">
              <w:rPr>
                <w:rFonts w:ascii="Tahoma" w:hAnsi="Tahoma" w:cs="Tahoma"/>
                <w:sz w:val="16"/>
                <w:szCs w:val="16"/>
              </w:rPr>
              <w:t>Ονοματεπώνυμο Νόμιμου /ων Εκπροσώπου /ων που υπογράφει/ουν το παρόν (συμπληρώνεται μόνο από τα νομικά πρόσωπα)</w:t>
            </w:r>
          </w:p>
        </w:tc>
        <w:tc>
          <w:tcPr>
            <w:tcW w:w="2500" w:type="pct"/>
            <w:gridSpan w:val="3"/>
            <w:tcBorders>
              <w:bottom w:val="single" w:sz="4" w:space="0" w:color="auto"/>
            </w:tcBorders>
          </w:tcPr>
          <w:p w14:paraId="7463514F" w14:textId="0F7B5C81" w:rsidR="002C608A" w:rsidRPr="00AB6B0C" w:rsidRDefault="002C608A" w:rsidP="00AB6B0C">
            <w:pPr>
              <w:rPr>
                <w:rFonts w:ascii="Tahoma" w:hAnsi="Tahoma" w:cs="Tahoma"/>
                <w:sz w:val="16"/>
                <w:szCs w:val="16"/>
              </w:rPr>
            </w:pPr>
          </w:p>
        </w:tc>
      </w:tr>
      <w:tr w:rsidR="002C608A" w:rsidRPr="002C608A" w14:paraId="47A88C07" w14:textId="77777777" w:rsidTr="002C608A">
        <w:trPr>
          <w:cantSplit/>
        </w:trPr>
        <w:tc>
          <w:tcPr>
            <w:tcW w:w="5000" w:type="pct"/>
            <w:gridSpan w:val="5"/>
            <w:tcBorders>
              <w:top w:val="single" w:sz="4" w:space="0" w:color="auto"/>
              <w:left w:val="nil"/>
              <w:bottom w:val="single" w:sz="4" w:space="0" w:color="auto"/>
              <w:right w:val="nil"/>
            </w:tcBorders>
          </w:tcPr>
          <w:p w14:paraId="66DD9BEC" w14:textId="77777777" w:rsidR="002C608A" w:rsidRPr="002C608A" w:rsidRDefault="002C608A" w:rsidP="00B00FFB">
            <w:pPr>
              <w:rPr>
                <w:rFonts w:ascii="Tahoma" w:hAnsi="Tahoma" w:cs="Tahoma"/>
                <w:sz w:val="16"/>
                <w:szCs w:val="16"/>
              </w:rPr>
            </w:pPr>
          </w:p>
          <w:p w14:paraId="022991B7" w14:textId="00143FC3" w:rsidR="002C608A" w:rsidRPr="00BF655B" w:rsidRDefault="002C608A" w:rsidP="00B00FFB">
            <w:pPr>
              <w:rPr>
                <w:rFonts w:ascii="Tahoma" w:hAnsi="Tahoma" w:cs="Tahoma"/>
                <w:b/>
                <w:color w:val="0000FF"/>
                <w:sz w:val="16"/>
                <w:szCs w:val="16"/>
                <w:vertAlign w:val="superscript"/>
              </w:rPr>
            </w:pPr>
            <w:r w:rsidRPr="00AB6B0C">
              <w:rPr>
                <w:rFonts w:ascii="Tahoma" w:hAnsi="Tahoma" w:cs="Tahoma"/>
                <w:sz w:val="16"/>
                <w:szCs w:val="16"/>
              </w:rPr>
              <w:t>με την παρούσα εξουσιοδοτώ τον/την</w:t>
            </w:r>
            <w:r w:rsidRPr="00BF655B">
              <w:rPr>
                <w:rStyle w:val="FootnoteReference"/>
                <w:rFonts w:ascii="Tahoma" w:hAnsi="Tahoma" w:cs="Tahoma"/>
                <w:b/>
                <w:color w:val="0000FF"/>
                <w:sz w:val="16"/>
                <w:szCs w:val="16"/>
              </w:rPr>
              <w:footnoteReference w:id="2"/>
            </w:r>
            <w:r w:rsidRPr="00BF655B">
              <w:rPr>
                <w:rFonts w:ascii="Tahoma" w:hAnsi="Tahoma" w:cs="Tahoma"/>
                <w:b/>
                <w:color w:val="0000FF"/>
                <w:sz w:val="16"/>
                <w:szCs w:val="16"/>
                <w:vertAlign w:val="superscript"/>
              </w:rPr>
              <w:t xml:space="preserve">, </w:t>
            </w:r>
            <w:r w:rsidRPr="00BF655B">
              <w:rPr>
                <w:rStyle w:val="FootnoteReference"/>
                <w:rFonts w:ascii="Tahoma" w:hAnsi="Tahoma" w:cs="Tahoma"/>
                <w:b/>
                <w:color w:val="0000FF"/>
                <w:sz w:val="16"/>
                <w:szCs w:val="16"/>
              </w:rPr>
              <w:footnoteReference w:id="3"/>
            </w:r>
            <w:r w:rsidRPr="00BF655B">
              <w:rPr>
                <w:rFonts w:ascii="Tahoma" w:hAnsi="Tahoma" w:cs="Tahoma"/>
                <w:b/>
                <w:color w:val="0000FF"/>
                <w:sz w:val="16"/>
                <w:szCs w:val="16"/>
                <w:vertAlign w:val="superscript"/>
              </w:rPr>
              <w:t xml:space="preserve">, </w:t>
            </w:r>
            <w:r w:rsidRPr="00BF655B">
              <w:rPr>
                <w:rStyle w:val="FootnoteReference"/>
                <w:rFonts w:ascii="Tahoma" w:hAnsi="Tahoma" w:cs="Tahoma"/>
                <w:b/>
                <w:color w:val="0000FF"/>
                <w:sz w:val="16"/>
                <w:szCs w:val="16"/>
              </w:rPr>
              <w:footnoteReference w:id="4"/>
            </w:r>
          </w:p>
          <w:p w14:paraId="22E4DD4C" w14:textId="77777777" w:rsidR="002C608A" w:rsidRDefault="002C608A" w:rsidP="00B00FFB">
            <w:pPr>
              <w:rPr>
                <w:rFonts w:ascii="Tahoma" w:hAnsi="Tahoma" w:cs="Tahoma"/>
                <w:b/>
                <w:sz w:val="16"/>
                <w:szCs w:val="16"/>
              </w:rPr>
            </w:pPr>
            <w:r w:rsidRPr="00AB6B0C">
              <w:rPr>
                <w:rFonts w:ascii="Tahoma" w:hAnsi="Tahoma" w:cs="Tahoma"/>
                <w:b/>
                <w:sz w:val="16"/>
                <w:szCs w:val="16"/>
              </w:rPr>
              <w:t>[Επισημαίνεται ότι μπορείτε να διορίσετε, ως κατωτέρω, έναν (1) αντιπρόσωπο.]</w:t>
            </w:r>
          </w:p>
          <w:p w14:paraId="42D549F3" w14:textId="445F9BB2" w:rsidR="002C608A" w:rsidRPr="00AB6B0C" w:rsidRDefault="002C608A" w:rsidP="00B00FFB">
            <w:pPr>
              <w:rPr>
                <w:rFonts w:ascii="Tahoma" w:hAnsi="Tahoma" w:cs="Tahoma"/>
                <w:b/>
                <w:color w:val="0033CC"/>
                <w:sz w:val="16"/>
                <w:szCs w:val="16"/>
                <w:vertAlign w:val="superscript"/>
              </w:rPr>
            </w:pPr>
          </w:p>
        </w:tc>
      </w:tr>
      <w:tr w:rsidR="002C608A" w:rsidRPr="00C92A02" w14:paraId="0E4049D1" w14:textId="77777777" w:rsidTr="002C608A">
        <w:trPr>
          <w:cantSplit/>
        </w:trPr>
        <w:tc>
          <w:tcPr>
            <w:tcW w:w="2500" w:type="pct"/>
            <w:gridSpan w:val="2"/>
            <w:tcBorders>
              <w:top w:val="single" w:sz="4" w:space="0" w:color="auto"/>
              <w:left w:val="single" w:sz="4" w:space="0" w:color="auto"/>
              <w:bottom w:val="nil"/>
              <w:right w:val="nil"/>
            </w:tcBorders>
          </w:tcPr>
          <w:p w14:paraId="28C11B76" w14:textId="5E1BDF4A" w:rsidR="002C608A" w:rsidRPr="00AB6B0C" w:rsidRDefault="002C608A" w:rsidP="00890840">
            <w:pPr>
              <w:rPr>
                <w:rFonts w:ascii="Tahoma" w:hAnsi="Tahoma" w:cs="Tahoma"/>
                <w:sz w:val="16"/>
                <w:szCs w:val="16"/>
              </w:rPr>
            </w:pPr>
            <w:r w:rsidRPr="00AB6B0C">
              <w:rPr>
                <w:rFonts w:ascii="Tahoma" w:hAnsi="Tahoma" w:cs="Tahoma"/>
                <w:sz w:val="16"/>
                <w:szCs w:val="16"/>
              </w:rPr>
              <w:t>□</w:t>
            </w:r>
            <w:r w:rsidRPr="00AB6B0C">
              <w:rPr>
                <w:rFonts w:ascii="Tahoma" w:hAnsi="Tahoma" w:cs="Tahoma"/>
                <w:sz w:val="16"/>
                <w:szCs w:val="16"/>
                <w:lang w:val="en-US"/>
              </w:rPr>
              <w:t xml:space="preserve"> </w:t>
            </w:r>
            <w:r w:rsidRPr="00AB6B0C">
              <w:rPr>
                <w:rFonts w:ascii="Tahoma" w:hAnsi="Tahoma" w:cs="Tahoma"/>
                <w:sz w:val="16"/>
                <w:szCs w:val="16"/>
              </w:rPr>
              <w:t>1. κ. Γ. Ζανιά</w:t>
            </w:r>
          </w:p>
          <w:p w14:paraId="134746ED" w14:textId="77777777" w:rsidR="002C608A" w:rsidRPr="00AB6B0C" w:rsidRDefault="002C608A" w:rsidP="00890840">
            <w:pPr>
              <w:rPr>
                <w:rFonts w:ascii="Tahoma" w:hAnsi="Tahoma" w:cs="Tahoma"/>
                <w:sz w:val="16"/>
                <w:szCs w:val="16"/>
              </w:rPr>
            </w:pPr>
          </w:p>
        </w:tc>
        <w:tc>
          <w:tcPr>
            <w:tcW w:w="2500" w:type="pct"/>
            <w:gridSpan w:val="3"/>
            <w:tcBorders>
              <w:top w:val="single" w:sz="4" w:space="0" w:color="auto"/>
              <w:left w:val="nil"/>
              <w:bottom w:val="nil"/>
              <w:right w:val="single" w:sz="4" w:space="0" w:color="auto"/>
            </w:tcBorders>
          </w:tcPr>
          <w:p w14:paraId="47F5A069" w14:textId="77777777" w:rsidR="002C608A" w:rsidRPr="00AB6B0C" w:rsidRDefault="002C608A" w:rsidP="00890840">
            <w:pPr>
              <w:rPr>
                <w:rFonts w:ascii="Tahoma" w:hAnsi="Tahoma" w:cs="Tahoma"/>
                <w:sz w:val="16"/>
                <w:szCs w:val="16"/>
              </w:rPr>
            </w:pPr>
            <w:r w:rsidRPr="00AB6B0C">
              <w:rPr>
                <w:rFonts w:ascii="Tahoma" w:hAnsi="Tahoma" w:cs="Tahoma"/>
                <w:sz w:val="16"/>
                <w:szCs w:val="16"/>
              </w:rPr>
              <w:t>□</w:t>
            </w:r>
            <w:r w:rsidRPr="00AB6B0C">
              <w:rPr>
                <w:rFonts w:ascii="Tahoma" w:hAnsi="Tahoma" w:cs="Tahoma"/>
                <w:sz w:val="16"/>
                <w:szCs w:val="16"/>
                <w:lang w:val="en-US"/>
              </w:rPr>
              <w:t xml:space="preserve"> </w:t>
            </w:r>
            <w:r w:rsidRPr="00AB6B0C">
              <w:rPr>
                <w:rFonts w:ascii="Tahoma" w:hAnsi="Tahoma" w:cs="Tahoma"/>
                <w:sz w:val="16"/>
                <w:szCs w:val="16"/>
              </w:rPr>
              <w:t>2. κ. Φ. Καραβία</w:t>
            </w:r>
          </w:p>
        </w:tc>
      </w:tr>
      <w:tr w:rsidR="002C608A" w:rsidRPr="00C92A02" w14:paraId="26B131B3" w14:textId="77777777" w:rsidTr="002C608A">
        <w:trPr>
          <w:cantSplit/>
        </w:trPr>
        <w:tc>
          <w:tcPr>
            <w:tcW w:w="2500" w:type="pct"/>
            <w:gridSpan w:val="2"/>
            <w:tcBorders>
              <w:top w:val="nil"/>
              <w:left w:val="single" w:sz="4" w:space="0" w:color="auto"/>
              <w:bottom w:val="nil"/>
              <w:right w:val="nil"/>
            </w:tcBorders>
          </w:tcPr>
          <w:p w14:paraId="1FEE8653" w14:textId="06E2E794" w:rsidR="002C608A" w:rsidRPr="00AB6B0C" w:rsidRDefault="002C608A" w:rsidP="00890840">
            <w:pPr>
              <w:rPr>
                <w:rFonts w:ascii="Tahoma" w:hAnsi="Tahoma" w:cs="Tahoma"/>
                <w:sz w:val="16"/>
                <w:szCs w:val="16"/>
              </w:rPr>
            </w:pPr>
            <w:r w:rsidRPr="00AB6B0C">
              <w:rPr>
                <w:rFonts w:ascii="Tahoma" w:hAnsi="Tahoma" w:cs="Tahoma"/>
                <w:sz w:val="16"/>
                <w:szCs w:val="16"/>
              </w:rPr>
              <w:t>□ 3. κ. Σ. Ιωάννου</w:t>
            </w:r>
          </w:p>
          <w:p w14:paraId="1CA3EB7B" w14:textId="77777777" w:rsidR="002C608A" w:rsidRPr="00AB6B0C" w:rsidRDefault="002C608A" w:rsidP="00890840">
            <w:pPr>
              <w:rPr>
                <w:rFonts w:ascii="Tahoma" w:hAnsi="Tahoma" w:cs="Tahoma"/>
                <w:sz w:val="16"/>
                <w:szCs w:val="16"/>
              </w:rPr>
            </w:pPr>
          </w:p>
        </w:tc>
        <w:tc>
          <w:tcPr>
            <w:tcW w:w="2500" w:type="pct"/>
            <w:gridSpan w:val="3"/>
            <w:tcBorders>
              <w:top w:val="nil"/>
              <w:left w:val="nil"/>
              <w:bottom w:val="nil"/>
              <w:right w:val="single" w:sz="4" w:space="0" w:color="auto"/>
            </w:tcBorders>
          </w:tcPr>
          <w:p w14:paraId="55F3ABD9" w14:textId="77777777" w:rsidR="002C608A" w:rsidRPr="00AB6B0C" w:rsidRDefault="002C608A" w:rsidP="00890840">
            <w:pPr>
              <w:rPr>
                <w:rFonts w:ascii="Tahoma" w:hAnsi="Tahoma" w:cs="Tahoma"/>
                <w:sz w:val="16"/>
                <w:szCs w:val="16"/>
              </w:rPr>
            </w:pPr>
            <w:r w:rsidRPr="00AB6B0C">
              <w:rPr>
                <w:rFonts w:ascii="Tahoma" w:hAnsi="Tahoma" w:cs="Tahoma"/>
                <w:sz w:val="16"/>
                <w:szCs w:val="16"/>
              </w:rPr>
              <w:t xml:space="preserve">□ 4. κ. Κ. Βασιλείου </w:t>
            </w:r>
          </w:p>
        </w:tc>
      </w:tr>
      <w:tr w:rsidR="002C608A" w:rsidRPr="00C92A02" w14:paraId="65BCFA4C" w14:textId="77777777" w:rsidTr="002C608A">
        <w:trPr>
          <w:cantSplit/>
        </w:trPr>
        <w:tc>
          <w:tcPr>
            <w:tcW w:w="2500" w:type="pct"/>
            <w:gridSpan w:val="2"/>
            <w:tcBorders>
              <w:top w:val="nil"/>
              <w:left w:val="single" w:sz="4" w:space="0" w:color="auto"/>
              <w:bottom w:val="single" w:sz="4" w:space="0" w:color="auto"/>
              <w:right w:val="nil"/>
            </w:tcBorders>
          </w:tcPr>
          <w:p w14:paraId="1D384DA7" w14:textId="461E73D9" w:rsidR="002C608A" w:rsidRPr="00AB6B0C" w:rsidRDefault="002C608A" w:rsidP="00890840">
            <w:pPr>
              <w:rPr>
                <w:rFonts w:ascii="Tahoma" w:hAnsi="Tahoma" w:cs="Tahoma"/>
                <w:sz w:val="16"/>
                <w:szCs w:val="16"/>
              </w:rPr>
            </w:pPr>
            <w:r w:rsidRPr="00AB6B0C">
              <w:rPr>
                <w:rFonts w:ascii="Tahoma" w:hAnsi="Tahoma" w:cs="Tahoma"/>
                <w:sz w:val="16"/>
                <w:szCs w:val="16"/>
              </w:rPr>
              <w:t xml:space="preserve">□ 5. κ. Κ. Καλλιμάνη </w:t>
            </w:r>
          </w:p>
        </w:tc>
        <w:tc>
          <w:tcPr>
            <w:tcW w:w="2500" w:type="pct"/>
            <w:gridSpan w:val="3"/>
            <w:tcBorders>
              <w:top w:val="nil"/>
              <w:left w:val="nil"/>
              <w:bottom w:val="single" w:sz="4" w:space="0" w:color="auto"/>
              <w:right w:val="single" w:sz="4" w:space="0" w:color="auto"/>
            </w:tcBorders>
          </w:tcPr>
          <w:p w14:paraId="6562C658" w14:textId="3AF2B563" w:rsidR="002C608A" w:rsidRPr="00AB6B0C" w:rsidRDefault="002C608A" w:rsidP="00890840">
            <w:pPr>
              <w:rPr>
                <w:rFonts w:ascii="Tahoma" w:hAnsi="Tahoma" w:cs="Tahoma"/>
                <w:sz w:val="16"/>
                <w:szCs w:val="16"/>
              </w:rPr>
            </w:pPr>
          </w:p>
        </w:tc>
      </w:tr>
      <w:tr w:rsidR="002C608A" w:rsidRPr="002C608A" w14:paraId="23ED0543" w14:textId="77777777" w:rsidTr="002C608A">
        <w:trPr>
          <w:cantSplit/>
        </w:trPr>
        <w:tc>
          <w:tcPr>
            <w:tcW w:w="5000" w:type="pct"/>
            <w:gridSpan w:val="5"/>
            <w:tcBorders>
              <w:top w:val="single" w:sz="4" w:space="0" w:color="auto"/>
              <w:left w:val="single" w:sz="4" w:space="0" w:color="auto"/>
              <w:bottom w:val="single" w:sz="4" w:space="0" w:color="auto"/>
              <w:right w:val="single" w:sz="4" w:space="0" w:color="auto"/>
            </w:tcBorders>
          </w:tcPr>
          <w:p w14:paraId="20E3D75B" w14:textId="77777777" w:rsidR="002C608A" w:rsidRPr="00AB6B0C" w:rsidRDefault="002C608A" w:rsidP="00890840">
            <w:pPr>
              <w:rPr>
                <w:rFonts w:ascii="Tahoma" w:hAnsi="Tahoma" w:cs="Tahoma"/>
                <w:b/>
                <w:sz w:val="16"/>
                <w:szCs w:val="16"/>
                <w:u w:val="single"/>
              </w:rPr>
            </w:pPr>
          </w:p>
          <w:p w14:paraId="1C29C3A4" w14:textId="4FCA59CC" w:rsidR="002C608A" w:rsidRPr="00AB6B0C" w:rsidRDefault="002C608A" w:rsidP="00890840">
            <w:pPr>
              <w:rPr>
                <w:rFonts w:ascii="Tahoma" w:hAnsi="Tahoma" w:cs="Tahoma"/>
                <w:sz w:val="16"/>
                <w:szCs w:val="16"/>
              </w:rPr>
            </w:pPr>
            <w:r w:rsidRPr="00AB6B0C">
              <w:rPr>
                <w:rFonts w:ascii="Tahoma" w:hAnsi="Tahoma" w:cs="Tahoma"/>
                <w:b/>
                <w:sz w:val="16"/>
                <w:szCs w:val="16"/>
                <w:u w:val="single"/>
              </w:rPr>
              <w:t>Σημείωση</w:t>
            </w:r>
            <w:r w:rsidRPr="00AB6B0C">
              <w:rPr>
                <w:rFonts w:ascii="Tahoma" w:hAnsi="Tahoma" w:cs="Tahoma"/>
                <w:sz w:val="16"/>
                <w:szCs w:val="16"/>
                <w:u w:val="single"/>
              </w:rPr>
              <w:t>:</w:t>
            </w:r>
            <w:r w:rsidRPr="00AB6B0C">
              <w:rPr>
                <w:rFonts w:ascii="Tahoma" w:hAnsi="Tahoma" w:cs="Tahoma"/>
                <w:sz w:val="16"/>
                <w:szCs w:val="16"/>
              </w:rPr>
              <w:t xml:space="preserve"> Οι ανωτέρω είναι μέλη Διοικητικού Συμβουλίου και Διευθυντικά στελέχη της Εταιρείας. Αν ορίσετε ως αντιπρόσωπό σας ένα από τα ανωτέρω πρόσωπα, χωρίς να του δώσετε συγκεκριμένες οδηγίες ψήφου (δηλ. σημειώνοντας ανάλογα τα πεδία «ΥΠΕΡ»/«ΚΑΤΑ»), ο αντιπρόσωπος θα απέχει της ψηφοφορίας.</w:t>
            </w:r>
          </w:p>
        </w:tc>
      </w:tr>
      <w:tr w:rsidR="002C608A" w:rsidRPr="00C92A02" w14:paraId="210BAA82" w14:textId="77777777" w:rsidTr="002C608A">
        <w:trPr>
          <w:cantSplit/>
        </w:trPr>
        <w:tc>
          <w:tcPr>
            <w:tcW w:w="5000" w:type="pct"/>
            <w:gridSpan w:val="5"/>
            <w:tcBorders>
              <w:top w:val="single" w:sz="4" w:space="0" w:color="auto"/>
              <w:left w:val="nil"/>
              <w:bottom w:val="single" w:sz="4" w:space="0" w:color="auto"/>
              <w:right w:val="nil"/>
            </w:tcBorders>
          </w:tcPr>
          <w:p w14:paraId="4181045A" w14:textId="77777777" w:rsidR="002C608A" w:rsidRPr="00ED79ED" w:rsidRDefault="002C608A" w:rsidP="00890840">
            <w:pPr>
              <w:rPr>
                <w:rFonts w:ascii="Tahoma" w:hAnsi="Tahoma" w:cs="Tahoma"/>
                <w:b/>
                <w:sz w:val="16"/>
                <w:szCs w:val="16"/>
              </w:rPr>
            </w:pPr>
          </w:p>
          <w:p w14:paraId="36B4A25F" w14:textId="77777777" w:rsidR="002C608A" w:rsidRDefault="002C608A" w:rsidP="00890840">
            <w:pPr>
              <w:rPr>
                <w:rFonts w:ascii="Tahoma" w:hAnsi="Tahoma" w:cs="Tahoma"/>
                <w:b/>
                <w:sz w:val="16"/>
                <w:szCs w:val="16"/>
              </w:rPr>
            </w:pPr>
            <w:r w:rsidRPr="00AB6B0C">
              <w:rPr>
                <w:rFonts w:ascii="Tahoma" w:hAnsi="Tahoma" w:cs="Tahoma"/>
                <w:b/>
                <w:sz w:val="16"/>
                <w:szCs w:val="16"/>
              </w:rPr>
              <w:t>ή εναλλακτικά τον/την:</w:t>
            </w:r>
          </w:p>
          <w:p w14:paraId="13D293DC" w14:textId="433DD8D8" w:rsidR="002C608A" w:rsidRPr="00AB6B0C" w:rsidRDefault="002C608A" w:rsidP="00890840">
            <w:pPr>
              <w:rPr>
                <w:rFonts w:ascii="Tahoma" w:hAnsi="Tahoma" w:cs="Tahoma"/>
                <w:b/>
                <w:sz w:val="16"/>
                <w:szCs w:val="16"/>
              </w:rPr>
            </w:pPr>
          </w:p>
        </w:tc>
      </w:tr>
      <w:tr w:rsidR="002C608A" w:rsidRPr="00C92A02" w14:paraId="278C1893" w14:textId="77777777" w:rsidTr="002C608A">
        <w:trPr>
          <w:cantSplit/>
        </w:trPr>
        <w:tc>
          <w:tcPr>
            <w:tcW w:w="5000" w:type="pct"/>
            <w:gridSpan w:val="5"/>
            <w:tcBorders>
              <w:top w:val="single" w:sz="4" w:space="0" w:color="auto"/>
              <w:left w:val="single" w:sz="4" w:space="0" w:color="auto"/>
              <w:bottom w:val="nil"/>
              <w:right w:val="single" w:sz="4" w:space="0" w:color="auto"/>
            </w:tcBorders>
          </w:tcPr>
          <w:p w14:paraId="67B2124A" w14:textId="77777777" w:rsidR="002C608A" w:rsidRPr="00AB6B0C" w:rsidRDefault="002C608A" w:rsidP="00890840">
            <w:pPr>
              <w:rPr>
                <w:rFonts w:ascii="Tahoma" w:hAnsi="Tahoma" w:cs="Tahoma"/>
                <w:sz w:val="16"/>
                <w:szCs w:val="16"/>
              </w:rPr>
            </w:pPr>
          </w:p>
          <w:p w14:paraId="0B642730" w14:textId="7D8A4DBF" w:rsidR="002C608A" w:rsidRPr="00AB6B0C" w:rsidRDefault="002C608A" w:rsidP="00890840">
            <w:pPr>
              <w:rPr>
                <w:rFonts w:ascii="Tahoma" w:hAnsi="Tahoma" w:cs="Tahoma"/>
                <w:sz w:val="16"/>
                <w:szCs w:val="16"/>
              </w:rPr>
            </w:pPr>
            <w:r w:rsidRPr="001C6AF6">
              <w:rPr>
                <w:rFonts w:ascii="Tahoma" w:hAnsi="Tahoma" w:cs="Tahoma"/>
                <w:sz w:val="16"/>
                <w:szCs w:val="16"/>
              </w:rPr>
              <w:t>6</w:t>
            </w:r>
            <w:r w:rsidRPr="00AB6B0C">
              <w:rPr>
                <w:rFonts w:ascii="Tahoma" w:hAnsi="Tahoma" w:cs="Tahoma"/>
                <w:sz w:val="16"/>
                <w:szCs w:val="16"/>
              </w:rPr>
              <w:t>. ………………………………………………….</w:t>
            </w:r>
          </w:p>
          <w:p w14:paraId="1C400174" w14:textId="77777777" w:rsidR="002C608A" w:rsidRPr="00AB6B0C" w:rsidRDefault="002C608A" w:rsidP="00890840">
            <w:pPr>
              <w:rPr>
                <w:rFonts w:ascii="Tahoma" w:hAnsi="Tahoma" w:cs="Tahoma"/>
                <w:sz w:val="16"/>
                <w:szCs w:val="16"/>
              </w:rPr>
            </w:pPr>
            <w:r w:rsidRPr="00AB6B0C">
              <w:rPr>
                <w:rFonts w:ascii="Tahoma" w:hAnsi="Tahoma" w:cs="Tahoma"/>
                <w:sz w:val="16"/>
                <w:szCs w:val="16"/>
              </w:rPr>
              <w:t xml:space="preserve">με Διεύθυνση ηλεκτρονικού ταχυδρομείου (email) ……… </w:t>
            </w:r>
          </w:p>
          <w:p w14:paraId="0310225A" w14:textId="5E848EA3" w:rsidR="002C608A" w:rsidRPr="00AB6B0C" w:rsidRDefault="002C608A" w:rsidP="00890840">
            <w:pPr>
              <w:rPr>
                <w:rFonts w:ascii="Tahoma" w:hAnsi="Tahoma" w:cs="Tahoma"/>
                <w:sz w:val="16"/>
                <w:szCs w:val="16"/>
              </w:rPr>
            </w:pPr>
            <w:r w:rsidRPr="00AB6B0C">
              <w:rPr>
                <w:rFonts w:ascii="Tahoma" w:hAnsi="Tahoma" w:cs="Tahoma"/>
                <w:sz w:val="16"/>
                <w:szCs w:val="16"/>
              </w:rPr>
              <w:t>και Αριθμό κινητού τηλεφώνου ……………………………………</w:t>
            </w:r>
          </w:p>
        </w:tc>
      </w:tr>
      <w:tr w:rsidR="002C608A" w:rsidRPr="002C608A" w14:paraId="759657D2" w14:textId="77777777" w:rsidTr="002C608A">
        <w:trPr>
          <w:cantSplit/>
        </w:trPr>
        <w:tc>
          <w:tcPr>
            <w:tcW w:w="5000" w:type="pct"/>
            <w:gridSpan w:val="5"/>
            <w:tcBorders>
              <w:top w:val="nil"/>
              <w:left w:val="single" w:sz="4" w:space="0" w:color="auto"/>
              <w:bottom w:val="nil"/>
              <w:right w:val="single" w:sz="4" w:space="0" w:color="auto"/>
            </w:tcBorders>
          </w:tcPr>
          <w:p w14:paraId="49D0989A" w14:textId="121AA980" w:rsidR="002C608A" w:rsidRPr="009A6298" w:rsidRDefault="002C608A" w:rsidP="00D474D9">
            <w:pPr>
              <w:ind w:left="171"/>
              <w:rPr>
                <w:rFonts w:ascii="Tahoma" w:hAnsi="Tahoma" w:cs="Tahoma"/>
                <w:i/>
                <w:sz w:val="16"/>
                <w:szCs w:val="16"/>
              </w:rPr>
            </w:pPr>
            <w:r w:rsidRPr="009A6298">
              <w:rPr>
                <w:rFonts w:ascii="Tahoma" w:hAnsi="Tahoma" w:cs="Tahoma"/>
                <w:b/>
                <w:i/>
                <w:sz w:val="16"/>
                <w:szCs w:val="16"/>
                <w:u w:val="single"/>
              </w:rPr>
              <w:t>Σημείωση</w:t>
            </w:r>
            <w:r w:rsidRPr="009A6298">
              <w:rPr>
                <w:rFonts w:ascii="Tahoma" w:hAnsi="Tahoma" w:cs="Tahoma"/>
                <w:i/>
                <w:sz w:val="16"/>
                <w:szCs w:val="16"/>
                <w:u w:val="single"/>
              </w:rPr>
              <w:t>:</w:t>
            </w:r>
            <w:r w:rsidRPr="009A6298">
              <w:rPr>
                <w:rFonts w:ascii="Tahoma" w:hAnsi="Tahoma" w:cs="Tahoma"/>
                <w:i/>
                <w:sz w:val="16"/>
                <w:szCs w:val="16"/>
              </w:rPr>
              <w:t xml:space="preserve"> Αν ορίσετε ως αντιπρόσωπό σας τον ανωτέρω (</w:t>
            </w:r>
            <w:r w:rsidRPr="009A6298">
              <w:rPr>
                <w:rFonts w:ascii="Tahoma" w:hAnsi="Tahoma" w:cs="Tahoma"/>
                <w:i/>
                <w:sz w:val="16"/>
                <w:szCs w:val="16"/>
                <w:lang w:val="af-ZA"/>
              </w:rPr>
              <w:t>6</w:t>
            </w:r>
            <w:r w:rsidRPr="009A6298">
              <w:rPr>
                <w:rFonts w:ascii="Tahoma" w:hAnsi="Tahoma" w:cs="Tahoma"/>
                <w:i/>
                <w:sz w:val="16"/>
                <w:szCs w:val="16"/>
              </w:rPr>
              <w:t>) χωρίς να δώσετε συγκεκριμένες οδηγίες ψήφου, αυτός/ή θα ψηφίσει κατά την κρίση του/της. Ειδικά όμως για την περίπτωση που ορίσετε ως αντιπρόσωπό σας μέλος του Δ.Σ. ή υπάλληλο της Εταιρείας, χωρίς να του δώσετε συγκεκριμένες οδηγίες ψήφου (δηλ. σημειώνοντας ανάλογα τα πεδία «ΥΠΕΡ»/«ΚΑΤΑ»), ο αντιπρόσωπος θα απέχει της ψηφοφορίας.</w:t>
            </w:r>
          </w:p>
        </w:tc>
      </w:tr>
      <w:tr w:rsidR="002C608A" w:rsidRPr="002C608A" w14:paraId="36295BE7" w14:textId="77777777" w:rsidTr="002C608A">
        <w:trPr>
          <w:cantSplit/>
        </w:trPr>
        <w:tc>
          <w:tcPr>
            <w:tcW w:w="5000" w:type="pct"/>
            <w:gridSpan w:val="5"/>
            <w:tcBorders>
              <w:top w:val="nil"/>
              <w:left w:val="single" w:sz="4" w:space="0" w:color="auto"/>
              <w:bottom w:val="single" w:sz="4" w:space="0" w:color="auto"/>
              <w:right w:val="single" w:sz="4" w:space="0" w:color="auto"/>
            </w:tcBorders>
          </w:tcPr>
          <w:p w14:paraId="3108DD2A" w14:textId="195C7E2B" w:rsidR="002C608A" w:rsidRPr="009A6298" w:rsidRDefault="002C608A" w:rsidP="00332478">
            <w:pPr>
              <w:ind w:left="171"/>
              <w:rPr>
                <w:rFonts w:ascii="Tahoma" w:hAnsi="Tahoma" w:cs="Tahoma"/>
                <w:i/>
                <w:sz w:val="16"/>
                <w:szCs w:val="16"/>
              </w:rPr>
            </w:pPr>
            <w:r w:rsidRPr="009A6298">
              <w:rPr>
                <w:rFonts w:ascii="Tahoma" w:hAnsi="Tahoma" w:cs="Tahoma"/>
                <w:b/>
                <w:i/>
                <w:sz w:val="16"/>
                <w:szCs w:val="16"/>
                <w:u w:val="single"/>
              </w:rPr>
              <w:t>Σημείωση</w:t>
            </w:r>
            <w:r w:rsidRPr="009A6298">
              <w:rPr>
                <w:rFonts w:ascii="Tahoma" w:hAnsi="Tahoma" w:cs="Tahoma"/>
                <w:i/>
                <w:sz w:val="16"/>
                <w:szCs w:val="16"/>
                <w:u w:val="single"/>
              </w:rPr>
              <w:t>:</w:t>
            </w:r>
            <w:r w:rsidRPr="009A6298">
              <w:rPr>
                <w:rFonts w:ascii="Tahoma" w:hAnsi="Tahoma" w:cs="Tahoma"/>
                <w:i/>
                <w:sz w:val="16"/>
                <w:szCs w:val="16"/>
              </w:rPr>
              <w:t xml:space="preserve"> Συμπληρώστε τον αριθμό κινητού τηλεφώνου και </w:t>
            </w:r>
            <w:r w:rsidRPr="009A6298">
              <w:rPr>
                <w:rFonts w:ascii="Tahoma" w:hAnsi="Tahoma" w:cs="Tahoma"/>
                <w:i/>
                <w:sz w:val="16"/>
                <w:szCs w:val="16"/>
                <w:lang w:val="af-ZA"/>
              </w:rPr>
              <w:t xml:space="preserve">email </w:t>
            </w:r>
            <w:r w:rsidRPr="009A6298">
              <w:rPr>
                <w:rFonts w:ascii="Tahoma" w:hAnsi="Tahoma" w:cs="Tahoma"/>
                <w:i/>
                <w:sz w:val="16"/>
                <w:szCs w:val="16"/>
              </w:rPr>
              <w:t>του ανωτέρω (υπό 6) αντιπροσώπου,</w:t>
            </w:r>
            <w:r w:rsidRPr="009A6298">
              <w:rPr>
                <w:rFonts w:ascii="Tahoma" w:hAnsi="Tahoma" w:cs="Tahoma"/>
                <w:i/>
                <w:sz w:val="16"/>
                <w:szCs w:val="16"/>
                <w:lang w:val="af-ZA"/>
              </w:rPr>
              <w:t xml:space="preserve"> </w:t>
            </w:r>
            <w:r w:rsidRPr="009A6298">
              <w:rPr>
                <w:rFonts w:ascii="Tahoma" w:hAnsi="Tahoma" w:cs="Tahoma"/>
                <w:i/>
                <w:sz w:val="16"/>
                <w:szCs w:val="16"/>
              </w:rPr>
              <w:t>ώστε να μπορέσει να συμμετάσχει εξ αποστάσεως σε πραγματικό χρόνο μέσω τηλεδιάσκεψης στην Τακτική Γενική Συνέλευση των μετόχων της Εταιρείας. Άλλως δεν θα είναι δυνατή η συμμετοχή του στην Τακτική Γενική Συνέλευση. Στην περίπτωση που αντιπρόσωπος ορίζεται ένας εκ των 1-5 ανωτέρω δεν απαιτείται συμπλήρωση διεύθυνσης ηλεκτρονικού ταχυδρομείου (email) και αριθμού κινητού τηλεφώνου.</w:t>
            </w:r>
          </w:p>
        </w:tc>
      </w:tr>
      <w:tr w:rsidR="002C608A" w:rsidRPr="002C608A" w14:paraId="5EE5EFB0" w14:textId="77777777" w:rsidTr="002C608A">
        <w:trPr>
          <w:cantSplit/>
        </w:trPr>
        <w:tc>
          <w:tcPr>
            <w:tcW w:w="5000" w:type="pct"/>
            <w:gridSpan w:val="5"/>
            <w:tcBorders>
              <w:top w:val="single" w:sz="4" w:space="0" w:color="auto"/>
              <w:left w:val="nil"/>
              <w:bottom w:val="single" w:sz="4" w:space="0" w:color="auto"/>
              <w:right w:val="nil"/>
            </w:tcBorders>
          </w:tcPr>
          <w:p w14:paraId="33A54B86" w14:textId="77777777" w:rsidR="002C608A" w:rsidRPr="00ED79ED" w:rsidRDefault="002C608A" w:rsidP="00AB32E1">
            <w:pPr>
              <w:jc w:val="both"/>
              <w:rPr>
                <w:rFonts w:ascii="Tahoma" w:hAnsi="Tahoma" w:cs="Tahoma"/>
                <w:sz w:val="16"/>
                <w:szCs w:val="16"/>
              </w:rPr>
            </w:pPr>
          </w:p>
          <w:p w14:paraId="2198DA5C" w14:textId="3C4BC588" w:rsidR="002C608A" w:rsidRPr="00AB6B0C" w:rsidRDefault="002C608A" w:rsidP="00BF655B">
            <w:pPr>
              <w:jc w:val="both"/>
              <w:rPr>
                <w:rFonts w:ascii="Tahoma" w:hAnsi="Tahoma" w:cs="Tahoma"/>
                <w:sz w:val="16"/>
                <w:szCs w:val="16"/>
              </w:rPr>
            </w:pPr>
            <w:r w:rsidRPr="00AB6B0C">
              <w:rPr>
                <w:rFonts w:ascii="Tahoma" w:hAnsi="Tahoma" w:cs="Tahoma"/>
                <w:sz w:val="16"/>
                <w:szCs w:val="16"/>
              </w:rPr>
              <w:t>να με αντιπροσωπεύσει/αντιπροσωπεύσει το νομικό πρόσωπο</w:t>
            </w:r>
            <w:bookmarkStart w:id="25" w:name="_Ref43308842"/>
            <w:r w:rsidRPr="00BF655B">
              <w:rPr>
                <w:rStyle w:val="FootnoteReference"/>
                <w:rFonts w:ascii="Tahoma" w:hAnsi="Tahoma" w:cs="Tahoma"/>
                <w:b/>
                <w:color w:val="0000FF"/>
                <w:sz w:val="16"/>
                <w:szCs w:val="16"/>
              </w:rPr>
              <w:footnoteReference w:id="5"/>
            </w:r>
            <w:bookmarkEnd w:id="25"/>
            <w:r w:rsidRPr="00AB6B0C">
              <w:rPr>
                <w:rFonts w:ascii="Tahoma" w:hAnsi="Tahoma" w:cs="Tahoma"/>
                <w:sz w:val="16"/>
                <w:szCs w:val="16"/>
              </w:rPr>
              <w:t xml:space="preserve"> και ψηφίσει επ’ ονόματι και για λογαριασμό μου/του νομικού προσώπου</w:t>
            </w:r>
            <w:r w:rsidRPr="00AB6B0C">
              <w:rPr>
                <w:rStyle w:val="FootnoteReference"/>
                <w:rFonts w:ascii="Tahoma" w:hAnsi="Tahoma" w:cs="Tahoma"/>
                <w:b/>
                <w:color w:val="0000FF"/>
                <w:sz w:val="16"/>
                <w:szCs w:val="16"/>
              </w:rPr>
              <w:footnoteReference w:id="6"/>
            </w:r>
            <w:r w:rsidRPr="00AB6B0C">
              <w:rPr>
                <w:rFonts w:ascii="Tahoma" w:hAnsi="Tahoma" w:cs="Tahoma"/>
                <w:sz w:val="16"/>
                <w:szCs w:val="16"/>
              </w:rPr>
              <w:t xml:space="preserve"> για όλες τις / …................. μετοχές της Εταιρείας, για τις οποίες έχω/το νομικό πρόσωπο έχει</w:t>
            </w:r>
            <w:r w:rsidRPr="00AB6B0C">
              <w:rPr>
                <w:rStyle w:val="FootnoteReference"/>
                <w:rFonts w:ascii="Tahoma" w:hAnsi="Tahoma" w:cs="Tahoma"/>
                <w:b/>
                <w:color w:val="0000FF"/>
                <w:sz w:val="16"/>
                <w:szCs w:val="16"/>
              </w:rPr>
              <w:footnoteReference w:id="7"/>
            </w:r>
            <w:r w:rsidRPr="00AB6B0C">
              <w:rPr>
                <w:rStyle w:val="FootnoteReference"/>
                <w:color w:val="0033CC"/>
                <w:sz w:val="16"/>
                <w:szCs w:val="16"/>
              </w:rPr>
              <w:t xml:space="preserve"> </w:t>
            </w:r>
            <w:r w:rsidRPr="00AB6B0C">
              <w:rPr>
                <w:rFonts w:ascii="Tahoma" w:hAnsi="Tahoma" w:cs="Tahoma"/>
                <w:sz w:val="16"/>
                <w:szCs w:val="16"/>
              </w:rPr>
              <w:t>δικαίωμα ψήφου κατά την Ημερομηνία Καταγραφής, επί των θεμάτων της Ημερήσιας Διάταξης κατά την Τακτική Γενική Συνέλευση των Μετόχων της Εταιρείας, που θα συνέλθει την 23</w:t>
            </w:r>
            <w:r w:rsidRPr="00AB6B0C">
              <w:rPr>
                <w:rFonts w:ascii="Tahoma" w:hAnsi="Tahoma" w:cs="Tahoma"/>
                <w:sz w:val="16"/>
                <w:szCs w:val="16"/>
                <w:vertAlign w:val="superscript"/>
              </w:rPr>
              <w:t>η</w:t>
            </w:r>
            <w:r w:rsidRPr="00AB6B0C">
              <w:rPr>
                <w:rFonts w:ascii="Tahoma" w:hAnsi="Tahoma" w:cs="Tahoma"/>
                <w:sz w:val="16"/>
                <w:szCs w:val="16"/>
              </w:rPr>
              <w:t xml:space="preserve"> Ιουλίου, ημέρα Παρασκευή και ώρα 10:00, από απόσταση σε πραγματικό χρόνο μέσω τηλεδιάσκεψης, ή σε οποιαδήποτε άλλη επαναληπτική, μετά διακοπή ή αναβολή κλπ., συνεδρίαση αυτής της συνελεύσεως, ως ακολούθως</w:t>
            </w:r>
            <w:r w:rsidRPr="00BF655B">
              <w:rPr>
                <w:rStyle w:val="FootnoteReference"/>
                <w:rFonts w:ascii="Tahoma" w:hAnsi="Tahoma" w:cs="Tahoma"/>
                <w:b/>
                <w:color w:val="0000FF"/>
                <w:sz w:val="16"/>
                <w:szCs w:val="16"/>
              </w:rPr>
              <w:footnoteReference w:id="8"/>
            </w:r>
            <w:r w:rsidRPr="00AB6B0C">
              <w:rPr>
                <w:rFonts w:ascii="Tahoma" w:hAnsi="Tahoma" w:cs="Tahoma"/>
                <w:sz w:val="16"/>
                <w:szCs w:val="16"/>
              </w:rPr>
              <w:t>:</w:t>
            </w:r>
          </w:p>
        </w:tc>
      </w:tr>
      <w:tr w:rsidR="002C608A" w:rsidRPr="00C92A02" w14:paraId="6F012A92" w14:textId="77777777" w:rsidTr="002C608A">
        <w:trPr>
          <w:cantSplit/>
        </w:trPr>
        <w:tc>
          <w:tcPr>
            <w:tcW w:w="2164" w:type="pct"/>
            <w:tcBorders>
              <w:top w:val="single" w:sz="4" w:space="0" w:color="auto"/>
              <w:bottom w:val="single" w:sz="4" w:space="0" w:color="auto"/>
            </w:tcBorders>
          </w:tcPr>
          <w:p w14:paraId="2CC05CF5" w14:textId="77777777" w:rsidR="002C608A" w:rsidRPr="00ED79ED" w:rsidRDefault="002C608A" w:rsidP="00AB32E1">
            <w:pPr>
              <w:jc w:val="both"/>
              <w:rPr>
                <w:rFonts w:ascii="Tahoma" w:hAnsi="Tahoma" w:cs="Tahoma"/>
                <w:sz w:val="16"/>
                <w:szCs w:val="16"/>
              </w:rPr>
            </w:pPr>
          </w:p>
        </w:tc>
        <w:tc>
          <w:tcPr>
            <w:tcW w:w="944" w:type="pct"/>
            <w:gridSpan w:val="2"/>
            <w:tcBorders>
              <w:top w:val="single" w:sz="4" w:space="0" w:color="auto"/>
              <w:bottom w:val="single" w:sz="4" w:space="0" w:color="auto"/>
            </w:tcBorders>
          </w:tcPr>
          <w:p w14:paraId="6ABAE025" w14:textId="6AAC204E" w:rsidR="002C608A" w:rsidRPr="00AB6B0C" w:rsidRDefault="002C608A" w:rsidP="00AB32E1">
            <w:pPr>
              <w:jc w:val="center"/>
              <w:rPr>
                <w:rFonts w:ascii="Tahoma" w:hAnsi="Tahoma" w:cs="Tahoma"/>
                <w:sz w:val="16"/>
                <w:szCs w:val="16"/>
              </w:rPr>
            </w:pPr>
            <w:r w:rsidRPr="00AB6B0C">
              <w:rPr>
                <w:rFonts w:ascii="Tahoma" w:hAnsi="Tahoma" w:cs="Tahoma"/>
                <w:b/>
                <w:sz w:val="16"/>
                <w:szCs w:val="16"/>
              </w:rPr>
              <w:t>ΥΠΕΡ</w:t>
            </w:r>
          </w:p>
        </w:tc>
        <w:tc>
          <w:tcPr>
            <w:tcW w:w="944" w:type="pct"/>
            <w:tcBorders>
              <w:top w:val="single" w:sz="4" w:space="0" w:color="auto"/>
              <w:bottom w:val="single" w:sz="4" w:space="0" w:color="auto"/>
            </w:tcBorders>
          </w:tcPr>
          <w:p w14:paraId="1E35CDAD" w14:textId="68602DFF" w:rsidR="002C608A" w:rsidRPr="00AB6B0C" w:rsidRDefault="002C608A" w:rsidP="00AB32E1">
            <w:pPr>
              <w:jc w:val="center"/>
              <w:rPr>
                <w:rFonts w:ascii="Tahoma" w:hAnsi="Tahoma" w:cs="Tahoma"/>
                <w:sz w:val="16"/>
                <w:szCs w:val="16"/>
              </w:rPr>
            </w:pPr>
            <w:r w:rsidRPr="00AB6B0C">
              <w:rPr>
                <w:rFonts w:ascii="Tahoma" w:hAnsi="Tahoma" w:cs="Tahoma"/>
                <w:b/>
                <w:sz w:val="16"/>
                <w:szCs w:val="16"/>
              </w:rPr>
              <w:t>ΚΑΤΑ</w:t>
            </w:r>
          </w:p>
        </w:tc>
        <w:tc>
          <w:tcPr>
            <w:tcW w:w="948" w:type="pct"/>
            <w:tcBorders>
              <w:top w:val="single" w:sz="4" w:space="0" w:color="auto"/>
              <w:bottom w:val="single" w:sz="4" w:space="0" w:color="auto"/>
            </w:tcBorders>
          </w:tcPr>
          <w:p w14:paraId="68A5201C" w14:textId="4CD16B6C" w:rsidR="002C608A" w:rsidRPr="00AB6B0C" w:rsidRDefault="002C608A" w:rsidP="00AB32E1">
            <w:pPr>
              <w:jc w:val="center"/>
              <w:rPr>
                <w:rFonts w:ascii="Tahoma" w:hAnsi="Tahoma" w:cs="Tahoma"/>
                <w:sz w:val="16"/>
                <w:szCs w:val="16"/>
              </w:rPr>
            </w:pPr>
            <w:r w:rsidRPr="00AB6B0C">
              <w:rPr>
                <w:rFonts w:ascii="Tahoma" w:hAnsi="Tahoma" w:cs="Tahoma"/>
                <w:b/>
                <w:sz w:val="16"/>
                <w:szCs w:val="16"/>
              </w:rPr>
              <w:t>ΑΠΟΧΗ</w:t>
            </w:r>
          </w:p>
        </w:tc>
      </w:tr>
      <w:tr w:rsidR="002C608A" w:rsidRPr="00C92A02" w14:paraId="0B541E91" w14:textId="77777777" w:rsidTr="002C608A">
        <w:trPr>
          <w:cantSplit/>
        </w:trPr>
        <w:tc>
          <w:tcPr>
            <w:tcW w:w="2164" w:type="pct"/>
            <w:tcBorders>
              <w:bottom w:val="single" w:sz="4" w:space="0" w:color="auto"/>
            </w:tcBorders>
          </w:tcPr>
          <w:p w14:paraId="211C6B3A" w14:textId="77777777" w:rsidR="002C608A" w:rsidRPr="00AB6B0C" w:rsidRDefault="002C608A" w:rsidP="00AB32E1">
            <w:pPr>
              <w:rPr>
                <w:rFonts w:ascii="Tahoma" w:hAnsi="Tahoma" w:cs="Tahoma"/>
                <w:b/>
                <w:sz w:val="16"/>
                <w:szCs w:val="16"/>
              </w:rPr>
            </w:pPr>
            <w:r w:rsidRPr="00AB6B0C">
              <w:rPr>
                <w:rFonts w:ascii="Tahoma" w:hAnsi="Tahoma" w:cs="Tahoma"/>
                <w:b/>
                <w:sz w:val="16"/>
                <w:szCs w:val="16"/>
              </w:rPr>
              <w:t>ΓΙΑ ΟΛΑ ΤΑ ΘΕΜΑΤΑ ΤΗΣ ΗΜΕΡΗΣΙΑΣ ΔΙΑΤΑΞΗΣ</w:t>
            </w:r>
          </w:p>
          <w:p w14:paraId="0E4D6635" w14:textId="77777777" w:rsidR="002C608A" w:rsidRPr="00AB6B0C" w:rsidRDefault="002C608A" w:rsidP="00AB32E1">
            <w:pPr>
              <w:jc w:val="both"/>
              <w:rPr>
                <w:rFonts w:ascii="Tahoma" w:hAnsi="Tahoma" w:cs="Tahoma"/>
                <w:sz w:val="16"/>
                <w:szCs w:val="16"/>
              </w:rPr>
            </w:pPr>
          </w:p>
        </w:tc>
        <w:tc>
          <w:tcPr>
            <w:tcW w:w="944" w:type="pct"/>
            <w:gridSpan w:val="2"/>
            <w:tcBorders>
              <w:bottom w:val="single" w:sz="4" w:space="0" w:color="auto"/>
            </w:tcBorders>
          </w:tcPr>
          <w:p w14:paraId="4A56ADA1" w14:textId="294F3B73" w:rsidR="002C608A" w:rsidRPr="00AB6B0C" w:rsidRDefault="002C608A" w:rsidP="00AB32E1">
            <w:pPr>
              <w:jc w:val="center"/>
              <w:rPr>
                <w:rFonts w:ascii="Tahoma" w:hAnsi="Tahoma" w:cs="Tahoma"/>
                <w:b/>
                <w:sz w:val="16"/>
                <w:szCs w:val="16"/>
              </w:rPr>
            </w:pPr>
            <w:r w:rsidRPr="00AB6B0C">
              <w:rPr>
                <w:rFonts w:ascii="Tahoma" w:hAnsi="Tahoma" w:cs="Tahoma"/>
                <w:b/>
                <w:sz w:val="16"/>
                <w:szCs w:val="16"/>
              </w:rPr>
              <w:t>□</w:t>
            </w:r>
          </w:p>
        </w:tc>
        <w:tc>
          <w:tcPr>
            <w:tcW w:w="944" w:type="pct"/>
            <w:tcBorders>
              <w:bottom w:val="single" w:sz="4" w:space="0" w:color="auto"/>
            </w:tcBorders>
          </w:tcPr>
          <w:p w14:paraId="7A4FD0E8" w14:textId="5FA882F7" w:rsidR="002C608A" w:rsidRPr="00AB6B0C" w:rsidRDefault="002C608A" w:rsidP="00AB32E1">
            <w:pPr>
              <w:jc w:val="center"/>
              <w:rPr>
                <w:rFonts w:ascii="Tahoma" w:hAnsi="Tahoma" w:cs="Tahoma"/>
                <w:b/>
                <w:sz w:val="16"/>
                <w:szCs w:val="16"/>
              </w:rPr>
            </w:pPr>
            <w:r w:rsidRPr="00AB6B0C">
              <w:rPr>
                <w:rFonts w:ascii="Tahoma" w:hAnsi="Tahoma" w:cs="Tahoma"/>
                <w:b/>
                <w:sz w:val="16"/>
                <w:szCs w:val="16"/>
              </w:rPr>
              <w:t>□</w:t>
            </w:r>
          </w:p>
        </w:tc>
        <w:tc>
          <w:tcPr>
            <w:tcW w:w="948" w:type="pct"/>
            <w:tcBorders>
              <w:bottom w:val="single" w:sz="4" w:space="0" w:color="auto"/>
            </w:tcBorders>
          </w:tcPr>
          <w:p w14:paraId="630E5B60" w14:textId="5EB535EA" w:rsidR="002C608A" w:rsidRPr="00AB6B0C" w:rsidRDefault="002C608A" w:rsidP="00AB32E1">
            <w:pPr>
              <w:jc w:val="center"/>
              <w:rPr>
                <w:rFonts w:ascii="Tahoma" w:hAnsi="Tahoma" w:cs="Tahoma"/>
                <w:b/>
                <w:sz w:val="16"/>
                <w:szCs w:val="16"/>
              </w:rPr>
            </w:pPr>
            <w:r w:rsidRPr="00AB6B0C">
              <w:rPr>
                <w:rFonts w:ascii="Tahoma" w:hAnsi="Tahoma" w:cs="Tahoma"/>
                <w:b/>
                <w:sz w:val="16"/>
                <w:szCs w:val="16"/>
              </w:rPr>
              <w:t>□</w:t>
            </w:r>
          </w:p>
        </w:tc>
      </w:tr>
      <w:tr w:rsidR="002C608A" w:rsidRPr="00C92A02" w14:paraId="69C93501" w14:textId="77777777" w:rsidTr="002C608A">
        <w:trPr>
          <w:cantSplit/>
        </w:trPr>
        <w:tc>
          <w:tcPr>
            <w:tcW w:w="5000" w:type="pct"/>
            <w:gridSpan w:val="5"/>
            <w:tcBorders>
              <w:top w:val="single" w:sz="4" w:space="0" w:color="auto"/>
              <w:left w:val="nil"/>
              <w:bottom w:val="single" w:sz="4" w:space="0" w:color="auto"/>
              <w:right w:val="nil"/>
            </w:tcBorders>
          </w:tcPr>
          <w:p w14:paraId="44912223" w14:textId="77777777" w:rsidR="002C608A" w:rsidRPr="00AB6B0C" w:rsidRDefault="002C608A" w:rsidP="00AB32E1">
            <w:pPr>
              <w:jc w:val="center"/>
              <w:rPr>
                <w:rFonts w:ascii="Tahoma" w:hAnsi="Tahoma" w:cs="Tahoma"/>
                <w:b/>
                <w:sz w:val="16"/>
                <w:szCs w:val="16"/>
              </w:rPr>
            </w:pPr>
          </w:p>
          <w:p w14:paraId="33FFAC30" w14:textId="564C34C4" w:rsidR="002C608A" w:rsidRPr="00AB6B0C" w:rsidRDefault="002C608A" w:rsidP="00AB32E1">
            <w:pPr>
              <w:jc w:val="center"/>
              <w:rPr>
                <w:rFonts w:ascii="Tahoma" w:hAnsi="Tahoma" w:cs="Tahoma"/>
                <w:b/>
                <w:sz w:val="16"/>
                <w:szCs w:val="16"/>
              </w:rPr>
            </w:pPr>
            <w:r w:rsidRPr="00AB6B0C">
              <w:rPr>
                <w:rFonts w:ascii="Tahoma" w:hAnsi="Tahoma" w:cs="Tahoma"/>
                <w:b/>
                <w:sz w:val="16"/>
                <w:szCs w:val="16"/>
              </w:rPr>
              <w:t>ή</w:t>
            </w:r>
          </w:p>
          <w:p w14:paraId="32A72806" w14:textId="1D8C8CBB" w:rsidR="002C608A" w:rsidRPr="00AB6B0C" w:rsidRDefault="002C608A" w:rsidP="00AB32E1">
            <w:pPr>
              <w:jc w:val="center"/>
              <w:rPr>
                <w:rFonts w:ascii="Tahoma" w:hAnsi="Tahoma" w:cs="Tahoma"/>
                <w:b/>
                <w:sz w:val="16"/>
                <w:szCs w:val="16"/>
              </w:rPr>
            </w:pPr>
          </w:p>
        </w:tc>
      </w:tr>
      <w:tr w:rsidR="002C608A" w:rsidRPr="00C92A02" w14:paraId="2CF99DAE" w14:textId="77777777" w:rsidTr="002C608A">
        <w:trPr>
          <w:cantSplit/>
        </w:trPr>
        <w:tc>
          <w:tcPr>
            <w:tcW w:w="2164" w:type="pct"/>
            <w:tcBorders>
              <w:top w:val="single" w:sz="4" w:space="0" w:color="auto"/>
            </w:tcBorders>
          </w:tcPr>
          <w:p w14:paraId="50C77121" w14:textId="77777777" w:rsidR="002C608A" w:rsidRPr="00AB6B0C" w:rsidRDefault="002C608A" w:rsidP="00AB32E1">
            <w:pPr>
              <w:keepNext/>
              <w:rPr>
                <w:rFonts w:ascii="Tahoma" w:hAnsi="Tahoma" w:cs="Tahoma"/>
                <w:b/>
                <w:sz w:val="16"/>
                <w:szCs w:val="16"/>
              </w:rPr>
            </w:pPr>
            <w:r w:rsidRPr="00AB6B0C">
              <w:rPr>
                <w:rFonts w:ascii="Tahoma" w:hAnsi="Tahoma" w:cs="Tahoma"/>
                <w:b/>
                <w:sz w:val="16"/>
                <w:szCs w:val="16"/>
              </w:rPr>
              <w:t>ΘΕΜΑΤΑ ΗΜΕΡΗΣΙΑΣ ΔΙΑΤΑΞΗΣ</w:t>
            </w:r>
          </w:p>
          <w:p w14:paraId="239FEEC3" w14:textId="77777777" w:rsidR="002C608A" w:rsidRPr="00AB6B0C" w:rsidRDefault="002C608A" w:rsidP="00AB32E1">
            <w:pPr>
              <w:jc w:val="both"/>
              <w:rPr>
                <w:rFonts w:ascii="Tahoma" w:hAnsi="Tahoma" w:cs="Tahoma"/>
                <w:sz w:val="16"/>
                <w:szCs w:val="16"/>
              </w:rPr>
            </w:pPr>
          </w:p>
        </w:tc>
        <w:tc>
          <w:tcPr>
            <w:tcW w:w="944" w:type="pct"/>
            <w:gridSpan w:val="2"/>
            <w:tcBorders>
              <w:top w:val="single" w:sz="4" w:space="0" w:color="auto"/>
            </w:tcBorders>
          </w:tcPr>
          <w:p w14:paraId="0E4BEB57" w14:textId="77777777" w:rsidR="002C608A" w:rsidRPr="00AB6B0C" w:rsidRDefault="002C608A" w:rsidP="00AB32E1">
            <w:pPr>
              <w:keepNext/>
              <w:jc w:val="center"/>
              <w:rPr>
                <w:rFonts w:ascii="Tahoma" w:hAnsi="Tahoma" w:cs="Tahoma"/>
                <w:b/>
                <w:sz w:val="16"/>
                <w:szCs w:val="16"/>
              </w:rPr>
            </w:pPr>
            <w:r w:rsidRPr="00AB6B0C">
              <w:rPr>
                <w:rFonts w:ascii="Tahoma" w:hAnsi="Tahoma" w:cs="Tahoma"/>
                <w:b/>
                <w:sz w:val="16"/>
                <w:szCs w:val="16"/>
              </w:rPr>
              <w:t>ΥΠΕΡ</w:t>
            </w:r>
          </w:p>
          <w:p w14:paraId="499781DC" w14:textId="77777777" w:rsidR="002C608A" w:rsidRPr="00AB6B0C" w:rsidRDefault="002C608A" w:rsidP="00AB32E1">
            <w:pPr>
              <w:jc w:val="both"/>
              <w:rPr>
                <w:rFonts w:ascii="Tahoma" w:hAnsi="Tahoma" w:cs="Tahoma"/>
                <w:b/>
                <w:sz w:val="16"/>
                <w:szCs w:val="16"/>
              </w:rPr>
            </w:pPr>
          </w:p>
        </w:tc>
        <w:tc>
          <w:tcPr>
            <w:tcW w:w="944" w:type="pct"/>
            <w:tcBorders>
              <w:top w:val="single" w:sz="4" w:space="0" w:color="auto"/>
            </w:tcBorders>
          </w:tcPr>
          <w:p w14:paraId="11900EBF" w14:textId="77777777" w:rsidR="002C608A" w:rsidRPr="00AB6B0C" w:rsidRDefault="002C608A" w:rsidP="00AB32E1">
            <w:pPr>
              <w:keepNext/>
              <w:jc w:val="center"/>
              <w:rPr>
                <w:rFonts w:ascii="Tahoma" w:hAnsi="Tahoma" w:cs="Tahoma"/>
                <w:b/>
                <w:sz w:val="16"/>
                <w:szCs w:val="16"/>
              </w:rPr>
            </w:pPr>
            <w:r w:rsidRPr="00AB6B0C">
              <w:rPr>
                <w:rFonts w:ascii="Tahoma" w:hAnsi="Tahoma" w:cs="Tahoma"/>
                <w:b/>
                <w:sz w:val="16"/>
                <w:szCs w:val="16"/>
              </w:rPr>
              <w:t>ΚΑΤΑ</w:t>
            </w:r>
          </w:p>
          <w:p w14:paraId="545DB8A7" w14:textId="77777777" w:rsidR="002C608A" w:rsidRPr="00AB6B0C" w:rsidRDefault="002C608A" w:rsidP="00AB32E1">
            <w:pPr>
              <w:jc w:val="both"/>
              <w:rPr>
                <w:rFonts w:ascii="Tahoma" w:hAnsi="Tahoma" w:cs="Tahoma"/>
                <w:b/>
                <w:sz w:val="16"/>
                <w:szCs w:val="16"/>
              </w:rPr>
            </w:pPr>
          </w:p>
        </w:tc>
        <w:tc>
          <w:tcPr>
            <w:tcW w:w="948" w:type="pct"/>
            <w:tcBorders>
              <w:top w:val="single" w:sz="4" w:space="0" w:color="auto"/>
            </w:tcBorders>
          </w:tcPr>
          <w:p w14:paraId="5E927A52" w14:textId="77777777" w:rsidR="002C608A" w:rsidRPr="00AB6B0C" w:rsidRDefault="002C608A" w:rsidP="00AB32E1">
            <w:pPr>
              <w:keepNext/>
              <w:jc w:val="center"/>
              <w:rPr>
                <w:rFonts w:ascii="Tahoma" w:hAnsi="Tahoma" w:cs="Tahoma"/>
                <w:b/>
                <w:sz w:val="16"/>
                <w:szCs w:val="16"/>
              </w:rPr>
            </w:pPr>
            <w:r w:rsidRPr="00AB6B0C">
              <w:rPr>
                <w:rFonts w:ascii="Tahoma" w:hAnsi="Tahoma" w:cs="Tahoma"/>
                <w:b/>
                <w:sz w:val="16"/>
                <w:szCs w:val="16"/>
              </w:rPr>
              <w:t>ΑΠΟΧΗ</w:t>
            </w:r>
          </w:p>
          <w:p w14:paraId="2A81AF71" w14:textId="77777777" w:rsidR="002C608A" w:rsidRPr="00AB6B0C" w:rsidRDefault="002C608A" w:rsidP="00AB32E1">
            <w:pPr>
              <w:jc w:val="both"/>
              <w:rPr>
                <w:rFonts w:ascii="Tahoma" w:hAnsi="Tahoma" w:cs="Tahoma"/>
                <w:b/>
                <w:sz w:val="16"/>
                <w:szCs w:val="16"/>
              </w:rPr>
            </w:pPr>
          </w:p>
        </w:tc>
      </w:tr>
      <w:tr w:rsidR="002C608A" w:rsidRPr="00C92A02" w14:paraId="39684FDD" w14:textId="77777777" w:rsidTr="002C608A">
        <w:trPr>
          <w:cantSplit/>
        </w:trPr>
        <w:tc>
          <w:tcPr>
            <w:tcW w:w="2164" w:type="pct"/>
          </w:tcPr>
          <w:p w14:paraId="049DBC3B" w14:textId="77777777" w:rsidR="002C608A" w:rsidRPr="00AB6B0C" w:rsidRDefault="002C608A" w:rsidP="00AB32E1">
            <w:pPr>
              <w:pStyle w:val="Default"/>
              <w:rPr>
                <w:rFonts w:ascii="Tahoma" w:hAnsi="Tahoma" w:cs="Tahoma"/>
                <w:color w:val="auto"/>
                <w:sz w:val="16"/>
                <w:szCs w:val="16"/>
              </w:rPr>
            </w:pPr>
            <w:r w:rsidRPr="00AB6B0C">
              <w:rPr>
                <w:rFonts w:ascii="Tahoma" w:hAnsi="Tahoma" w:cs="Tahoma"/>
                <w:color w:val="auto"/>
                <w:sz w:val="16"/>
                <w:szCs w:val="16"/>
                <w:lang w:eastAsia="en-GB"/>
              </w:rPr>
              <w:t>1. Ετήσιες και Ενοποιημένες Χρηματοοικονομικές Καταστάσεις χρήσεως 2020.  Εκθέσεις του Διοικητικού Συμβουλίου και των Ελεγκτών.</w:t>
            </w:r>
            <w:r w:rsidRPr="00AB6B0C">
              <w:rPr>
                <w:rFonts w:ascii="Tahoma" w:hAnsi="Tahoma" w:cs="Tahoma"/>
                <w:color w:val="auto"/>
                <w:sz w:val="16"/>
                <w:szCs w:val="16"/>
              </w:rPr>
              <w:t xml:space="preserve"> </w:t>
            </w:r>
          </w:p>
          <w:p w14:paraId="473140E5" w14:textId="77777777" w:rsidR="002C608A" w:rsidRPr="00AB6B0C" w:rsidRDefault="002C608A" w:rsidP="00AB32E1">
            <w:pPr>
              <w:keepNext/>
              <w:rPr>
                <w:rFonts w:ascii="Tahoma" w:hAnsi="Tahoma" w:cs="Tahoma"/>
                <w:b/>
                <w:sz w:val="16"/>
                <w:szCs w:val="16"/>
              </w:rPr>
            </w:pPr>
          </w:p>
        </w:tc>
        <w:tc>
          <w:tcPr>
            <w:tcW w:w="944" w:type="pct"/>
            <w:gridSpan w:val="2"/>
          </w:tcPr>
          <w:p w14:paraId="47937EE3" w14:textId="4CE0ACBF"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0077A150" w14:textId="6250093B"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08741B2F" w14:textId="337F0137"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A824D4" w14:paraId="652047C4" w14:textId="77777777" w:rsidTr="002C608A">
        <w:trPr>
          <w:cantSplit/>
        </w:trPr>
        <w:tc>
          <w:tcPr>
            <w:tcW w:w="2164" w:type="pct"/>
          </w:tcPr>
          <w:p w14:paraId="324AE539" w14:textId="77777777" w:rsidR="002C608A" w:rsidRPr="00AB6B0C" w:rsidRDefault="002C608A" w:rsidP="00AB32E1">
            <w:pPr>
              <w:pStyle w:val="Default"/>
              <w:jc w:val="both"/>
              <w:rPr>
                <w:rFonts w:ascii="Tahoma" w:hAnsi="Tahoma" w:cs="Tahoma"/>
                <w:color w:val="auto"/>
                <w:sz w:val="16"/>
                <w:szCs w:val="16"/>
                <w:lang w:eastAsia="en-GB"/>
              </w:rPr>
            </w:pPr>
            <w:r w:rsidRPr="00AB6B0C">
              <w:rPr>
                <w:rFonts w:ascii="Tahoma" w:hAnsi="Tahoma" w:cs="Tahoma"/>
                <w:color w:val="auto"/>
                <w:sz w:val="16"/>
                <w:szCs w:val="16"/>
                <w:lang w:eastAsia="en-GB"/>
              </w:rPr>
              <w:t xml:space="preserve">2. Έγκριση της συνολικής διαχείρισης για τη χρήση 2020 και απαλλαγή των Ελεγκτών για τη χρήση 2020. </w:t>
            </w:r>
          </w:p>
          <w:p w14:paraId="0E39BB72" w14:textId="77777777" w:rsidR="002C608A" w:rsidRPr="00AB6B0C" w:rsidRDefault="002C608A" w:rsidP="00AB32E1">
            <w:pPr>
              <w:keepNext/>
              <w:rPr>
                <w:rFonts w:ascii="Tahoma" w:hAnsi="Tahoma" w:cs="Tahoma"/>
                <w:b/>
                <w:sz w:val="16"/>
                <w:szCs w:val="16"/>
              </w:rPr>
            </w:pPr>
          </w:p>
        </w:tc>
        <w:tc>
          <w:tcPr>
            <w:tcW w:w="944" w:type="pct"/>
            <w:gridSpan w:val="2"/>
          </w:tcPr>
          <w:p w14:paraId="57D8B724" w14:textId="2A5E5A39"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2FF6B8CB" w14:textId="00B7FBE0"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271C1FFC" w14:textId="2D467893"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A824D4" w14:paraId="19F23793" w14:textId="77777777" w:rsidTr="002C608A">
        <w:trPr>
          <w:cantSplit/>
        </w:trPr>
        <w:tc>
          <w:tcPr>
            <w:tcW w:w="2164" w:type="pct"/>
          </w:tcPr>
          <w:p w14:paraId="7E48819D" w14:textId="77777777" w:rsidR="002C608A" w:rsidRPr="00110C25" w:rsidRDefault="002C608A" w:rsidP="00AB32E1">
            <w:pPr>
              <w:pStyle w:val="Default"/>
              <w:rPr>
                <w:rFonts w:ascii="Tahoma" w:hAnsi="Tahoma" w:cs="Tahoma"/>
                <w:color w:val="auto"/>
                <w:sz w:val="16"/>
                <w:szCs w:val="16"/>
                <w:lang w:eastAsia="en-GB"/>
              </w:rPr>
            </w:pPr>
            <w:r w:rsidRPr="00110C25">
              <w:rPr>
                <w:rFonts w:ascii="Tahoma" w:hAnsi="Tahoma" w:cs="Tahoma"/>
                <w:color w:val="auto"/>
                <w:sz w:val="16"/>
                <w:szCs w:val="16"/>
                <w:lang w:eastAsia="en-GB"/>
              </w:rPr>
              <w:t xml:space="preserve">3. </w:t>
            </w:r>
            <w:r w:rsidRPr="00AB6B0C">
              <w:rPr>
                <w:rFonts w:ascii="Tahoma" w:hAnsi="Tahoma" w:cs="Tahoma"/>
                <w:color w:val="auto"/>
                <w:sz w:val="16"/>
                <w:szCs w:val="16"/>
                <w:lang w:eastAsia="en-GB"/>
              </w:rPr>
              <w:t>Εκλογή</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Ελεγκτών</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για</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τη</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χρήση</w:t>
            </w:r>
            <w:r w:rsidRPr="00110C25">
              <w:rPr>
                <w:rFonts w:ascii="Tahoma" w:hAnsi="Tahoma" w:cs="Tahoma"/>
                <w:color w:val="auto"/>
                <w:sz w:val="16"/>
                <w:szCs w:val="16"/>
                <w:lang w:eastAsia="en-GB"/>
              </w:rPr>
              <w:t xml:space="preserve"> 2021.</w:t>
            </w:r>
          </w:p>
          <w:p w14:paraId="3B4531FA" w14:textId="77777777" w:rsidR="002C608A" w:rsidRPr="00110C25" w:rsidRDefault="002C608A" w:rsidP="00AB32E1">
            <w:pPr>
              <w:keepNext/>
              <w:rPr>
                <w:rFonts w:ascii="Tahoma" w:hAnsi="Tahoma" w:cs="Tahoma"/>
                <w:b/>
                <w:sz w:val="16"/>
                <w:szCs w:val="16"/>
              </w:rPr>
            </w:pPr>
          </w:p>
        </w:tc>
        <w:tc>
          <w:tcPr>
            <w:tcW w:w="944" w:type="pct"/>
            <w:gridSpan w:val="2"/>
          </w:tcPr>
          <w:p w14:paraId="689B0ADA" w14:textId="038C5BBA"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c>
          <w:tcPr>
            <w:tcW w:w="944" w:type="pct"/>
          </w:tcPr>
          <w:p w14:paraId="1EFC2E88" w14:textId="3AA78FA7"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c>
          <w:tcPr>
            <w:tcW w:w="948" w:type="pct"/>
          </w:tcPr>
          <w:p w14:paraId="4B91C902" w14:textId="493EC7C8"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r>
      <w:tr w:rsidR="002C608A" w:rsidRPr="00C92A02" w14:paraId="097E37B0" w14:textId="77777777" w:rsidTr="002C608A">
        <w:trPr>
          <w:cantSplit/>
        </w:trPr>
        <w:tc>
          <w:tcPr>
            <w:tcW w:w="2164" w:type="pct"/>
          </w:tcPr>
          <w:p w14:paraId="3EA14FEF" w14:textId="77777777" w:rsidR="002C608A" w:rsidRPr="00AB6B0C" w:rsidRDefault="002C608A" w:rsidP="00AB32E1">
            <w:pPr>
              <w:pStyle w:val="Default"/>
              <w:rPr>
                <w:rFonts w:ascii="Tahoma" w:hAnsi="Tahoma" w:cs="Tahoma"/>
                <w:color w:val="auto"/>
                <w:sz w:val="16"/>
                <w:szCs w:val="16"/>
                <w:lang w:eastAsia="en-GB"/>
              </w:rPr>
            </w:pPr>
            <w:r w:rsidRPr="00110C25">
              <w:rPr>
                <w:rFonts w:ascii="Tahoma" w:hAnsi="Tahoma" w:cs="Tahoma"/>
                <w:color w:val="auto"/>
                <w:sz w:val="16"/>
                <w:szCs w:val="16"/>
                <w:lang w:eastAsia="en-GB"/>
              </w:rPr>
              <w:t xml:space="preserve">4. </w:t>
            </w:r>
            <w:r w:rsidRPr="00AB6B0C">
              <w:rPr>
                <w:rFonts w:ascii="Tahoma" w:hAnsi="Tahoma" w:cs="Tahoma"/>
                <w:color w:val="auto"/>
                <w:sz w:val="16"/>
                <w:szCs w:val="16"/>
                <w:lang w:eastAsia="en-GB"/>
              </w:rPr>
              <w:t>Έγκριση</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τροποποίησης της Πολιτικής Αποδοχών για τα μέλη του Διοικητικού Συμβουλίου.</w:t>
            </w:r>
          </w:p>
          <w:p w14:paraId="1F15F4CC" w14:textId="77777777" w:rsidR="002C608A" w:rsidRPr="00AB6B0C" w:rsidRDefault="002C608A" w:rsidP="00AB32E1">
            <w:pPr>
              <w:keepNext/>
              <w:rPr>
                <w:rFonts w:ascii="Tahoma" w:hAnsi="Tahoma" w:cs="Tahoma"/>
                <w:b/>
                <w:sz w:val="16"/>
                <w:szCs w:val="16"/>
              </w:rPr>
            </w:pPr>
          </w:p>
        </w:tc>
        <w:tc>
          <w:tcPr>
            <w:tcW w:w="944" w:type="pct"/>
            <w:gridSpan w:val="2"/>
          </w:tcPr>
          <w:p w14:paraId="285CF19B" w14:textId="0883182E"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10AD8354" w14:textId="28434BFE"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6B93F3F2" w14:textId="38C71A5A"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A824D4" w14:paraId="2F828FCB" w14:textId="77777777" w:rsidTr="002C608A">
        <w:trPr>
          <w:cantSplit/>
        </w:trPr>
        <w:tc>
          <w:tcPr>
            <w:tcW w:w="2164" w:type="pct"/>
          </w:tcPr>
          <w:p w14:paraId="4D844CE1"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5. Έγκριση των αμοιβών για τη χρήση 2020 και προκαταβολής αμοιβών για τη χρήση 2021 για τα μέλη του Διοικητικού Συμβουλίου.</w:t>
            </w:r>
          </w:p>
          <w:p w14:paraId="20721510" w14:textId="77777777" w:rsidR="002C608A" w:rsidRPr="00AB6B0C" w:rsidRDefault="002C608A" w:rsidP="00AB32E1">
            <w:pPr>
              <w:keepNext/>
              <w:rPr>
                <w:rFonts w:ascii="Tahoma" w:hAnsi="Tahoma" w:cs="Tahoma"/>
                <w:b/>
                <w:sz w:val="16"/>
                <w:szCs w:val="16"/>
              </w:rPr>
            </w:pPr>
          </w:p>
        </w:tc>
        <w:tc>
          <w:tcPr>
            <w:tcW w:w="944" w:type="pct"/>
            <w:gridSpan w:val="2"/>
          </w:tcPr>
          <w:p w14:paraId="539ED064" w14:textId="494AC8AF"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0EAD7468" w14:textId="5501C12F"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2F5778B9" w14:textId="3F5CF939"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A824D4" w14:paraId="4EEE9D88" w14:textId="77777777" w:rsidTr="002C608A">
        <w:trPr>
          <w:cantSplit/>
        </w:trPr>
        <w:tc>
          <w:tcPr>
            <w:tcW w:w="2164" w:type="pct"/>
          </w:tcPr>
          <w:p w14:paraId="67863166" w14:textId="77777777" w:rsidR="002C608A" w:rsidRPr="00110C25" w:rsidRDefault="002C608A" w:rsidP="00AB32E1">
            <w:pPr>
              <w:pStyle w:val="Default"/>
              <w:rPr>
                <w:rFonts w:ascii="Tahoma" w:hAnsi="Tahoma" w:cs="Tahoma"/>
                <w:color w:val="auto"/>
                <w:sz w:val="16"/>
                <w:szCs w:val="16"/>
                <w:lang w:eastAsia="en-GB"/>
              </w:rPr>
            </w:pPr>
            <w:r w:rsidRPr="00110C25">
              <w:rPr>
                <w:rFonts w:ascii="Tahoma" w:hAnsi="Tahoma" w:cs="Tahoma"/>
                <w:color w:val="auto"/>
                <w:sz w:val="16"/>
                <w:szCs w:val="16"/>
                <w:lang w:eastAsia="en-GB"/>
              </w:rPr>
              <w:t xml:space="preserve">6. </w:t>
            </w:r>
            <w:r w:rsidRPr="00AB6B0C">
              <w:rPr>
                <w:rFonts w:ascii="Tahoma" w:hAnsi="Tahoma" w:cs="Tahoma"/>
                <w:color w:val="auto"/>
                <w:sz w:val="16"/>
                <w:szCs w:val="16"/>
                <w:lang w:eastAsia="en-GB"/>
              </w:rPr>
              <w:t>Έκθεση</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Αποδοχών</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για</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τη</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χρήση</w:t>
            </w:r>
            <w:r w:rsidRPr="00110C25">
              <w:rPr>
                <w:rFonts w:ascii="Tahoma" w:hAnsi="Tahoma" w:cs="Tahoma"/>
                <w:color w:val="auto"/>
                <w:sz w:val="16"/>
                <w:szCs w:val="16"/>
                <w:lang w:eastAsia="en-GB"/>
              </w:rPr>
              <w:t xml:space="preserve"> 2020.</w:t>
            </w:r>
          </w:p>
          <w:p w14:paraId="3713E3F8" w14:textId="77777777" w:rsidR="002C608A" w:rsidRPr="00110C25" w:rsidRDefault="002C608A" w:rsidP="00AB32E1">
            <w:pPr>
              <w:keepNext/>
              <w:rPr>
                <w:rFonts w:ascii="Tahoma" w:hAnsi="Tahoma" w:cs="Tahoma"/>
                <w:b/>
                <w:sz w:val="16"/>
                <w:szCs w:val="16"/>
              </w:rPr>
            </w:pPr>
          </w:p>
        </w:tc>
        <w:tc>
          <w:tcPr>
            <w:tcW w:w="944" w:type="pct"/>
            <w:gridSpan w:val="2"/>
          </w:tcPr>
          <w:p w14:paraId="111D6834" w14:textId="6CD1CEAE"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c>
          <w:tcPr>
            <w:tcW w:w="944" w:type="pct"/>
          </w:tcPr>
          <w:p w14:paraId="303354D4" w14:textId="47F2D449"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c>
          <w:tcPr>
            <w:tcW w:w="948" w:type="pct"/>
          </w:tcPr>
          <w:p w14:paraId="3C4A1CDC" w14:textId="49C6BDB9" w:rsidR="002C608A" w:rsidRPr="00A824D4" w:rsidRDefault="002C608A" w:rsidP="00AB32E1">
            <w:pPr>
              <w:keepNext/>
              <w:jc w:val="center"/>
              <w:rPr>
                <w:rFonts w:ascii="Tahoma" w:hAnsi="Tahoma" w:cs="Tahoma"/>
                <w:b/>
                <w:sz w:val="16"/>
                <w:szCs w:val="16"/>
                <w:lang w:val="en-US"/>
              </w:rPr>
            </w:pPr>
            <w:r w:rsidRPr="00A824D4">
              <w:rPr>
                <w:rFonts w:ascii="Tahoma" w:hAnsi="Tahoma" w:cs="Tahoma"/>
                <w:sz w:val="16"/>
                <w:szCs w:val="16"/>
                <w:lang w:val="en-US"/>
              </w:rPr>
              <w:t>□</w:t>
            </w:r>
          </w:p>
        </w:tc>
      </w:tr>
      <w:tr w:rsidR="002C608A" w:rsidRPr="00C92A02" w14:paraId="34A24272" w14:textId="77777777" w:rsidTr="002C608A">
        <w:trPr>
          <w:cantSplit/>
        </w:trPr>
        <w:tc>
          <w:tcPr>
            <w:tcW w:w="2164" w:type="pct"/>
          </w:tcPr>
          <w:p w14:paraId="2221F1D8" w14:textId="77777777" w:rsidR="002C608A" w:rsidRPr="00AB6B0C" w:rsidRDefault="002C608A" w:rsidP="00AB32E1">
            <w:pPr>
              <w:pStyle w:val="Default"/>
              <w:rPr>
                <w:rFonts w:ascii="Tahoma" w:hAnsi="Tahoma" w:cs="Tahoma"/>
                <w:color w:val="auto"/>
                <w:sz w:val="16"/>
                <w:szCs w:val="16"/>
                <w:lang w:eastAsia="en-GB"/>
              </w:rPr>
            </w:pPr>
            <w:r w:rsidRPr="00110C25">
              <w:rPr>
                <w:rFonts w:ascii="Tahoma" w:hAnsi="Tahoma" w:cs="Tahoma"/>
                <w:color w:val="auto"/>
                <w:sz w:val="16"/>
                <w:szCs w:val="16"/>
                <w:lang w:eastAsia="en-GB"/>
              </w:rPr>
              <w:t xml:space="preserve">7. </w:t>
            </w:r>
            <w:r w:rsidRPr="00AB6B0C">
              <w:rPr>
                <w:rFonts w:ascii="Tahoma" w:hAnsi="Tahoma" w:cs="Tahoma"/>
                <w:color w:val="auto"/>
                <w:sz w:val="16"/>
                <w:szCs w:val="16"/>
                <w:lang w:eastAsia="en-GB"/>
              </w:rPr>
              <w:t>Ορισμός</w:t>
            </w:r>
            <w:r w:rsidRPr="00110C25">
              <w:rPr>
                <w:rFonts w:ascii="Tahoma" w:hAnsi="Tahoma" w:cs="Tahoma"/>
                <w:color w:val="auto"/>
                <w:sz w:val="16"/>
                <w:szCs w:val="16"/>
                <w:lang w:eastAsia="en-GB"/>
              </w:rPr>
              <w:t xml:space="preserve"> </w:t>
            </w:r>
            <w:r w:rsidRPr="00AB6B0C">
              <w:rPr>
                <w:rFonts w:ascii="Tahoma" w:hAnsi="Tahoma" w:cs="Tahoma"/>
                <w:color w:val="auto"/>
                <w:sz w:val="16"/>
                <w:szCs w:val="16"/>
                <w:lang w:eastAsia="en-GB"/>
              </w:rPr>
              <w:t>νέου ανεξάρτητου μη εκτελεστικού μέλους του Διοικητικού Συμβουλίου.</w:t>
            </w:r>
          </w:p>
          <w:p w14:paraId="52B07ACE" w14:textId="77777777" w:rsidR="002C608A" w:rsidRPr="00AB6B0C" w:rsidRDefault="002C608A" w:rsidP="00AB32E1">
            <w:pPr>
              <w:keepNext/>
              <w:rPr>
                <w:rFonts w:ascii="Tahoma" w:hAnsi="Tahoma" w:cs="Tahoma"/>
                <w:b/>
                <w:sz w:val="16"/>
                <w:szCs w:val="16"/>
              </w:rPr>
            </w:pPr>
          </w:p>
        </w:tc>
        <w:tc>
          <w:tcPr>
            <w:tcW w:w="944" w:type="pct"/>
            <w:gridSpan w:val="2"/>
          </w:tcPr>
          <w:p w14:paraId="576411A4" w14:textId="68694DCD"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3505B47E" w14:textId="2ADAAB62"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36EA1F8A" w14:textId="21ED9663"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C92A02" w14:paraId="6C4DDA1F" w14:textId="77777777" w:rsidTr="002C608A">
        <w:trPr>
          <w:cantSplit/>
        </w:trPr>
        <w:tc>
          <w:tcPr>
            <w:tcW w:w="2164" w:type="pct"/>
          </w:tcPr>
          <w:p w14:paraId="0B47B281" w14:textId="5F79FE8B" w:rsidR="002C608A" w:rsidRPr="00C62F51"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 xml:space="preserve">8. Έγκριση της Πολιτικής Καταλληλότητας Μελών του Διοικητικού Συμβουλίου. </w:t>
            </w:r>
            <w:r w:rsidRPr="00C62F51">
              <w:rPr>
                <w:rFonts w:ascii="Tahoma" w:hAnsi="Tahoma" w:cs="Tahoma"/>
                <w:b/>
                <w:i/>
                <w:color w:val="FF0000"/>
                <w:sz w:val="16"/>
                <w:szCs w:val="16"/>
                <w:lang w:eastAsia="en-GB"/>
              </w:rPr>
              <w:t xml:space="preserve"> </w:t>
            </w:r>
          </w:p>
          <w:p w14:paraId="3238F741" w14:textId="77777777" w:rsidR="002C608A" w:rsidRPr="00AB6B0C" w:rsidRDefault="002C608A" w:rsidP="00AB32E1">
            <w:pPr>
              <w:keepNext/>
              <w:rPr>
                <w:rFonts w:ascii="Tahoma" w:hAnsi="Tahoma" w:cs="Tahoma"/>
                <w:b/>
                <w:sz w:val="16"/>
                <w:szCs w:val="16"/>
              </w:rPr>
            </w:pPr>
          </w:p>
        </w:tc>
        <w:tc>
          <w:tcPr>
            <w:tcW w:w="944" w:type="pct"/>
            <w:gridSpan w:val="2"/>
          </w:tcPr>
          <w:p w14:paraId="4E72566C" w14:textId="32AF07E4"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136A56F6" w14:textId="7FCE8AF1"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7196DA28" w14:textId="31B54CF1"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C92A02" w14:paraId="6F1B08B4" w14:textId="77777777" w:rsidTr="002C608A">
        <w:trPr>
          <w:cantSplit/>
        </w:trPr>
        <w:tc>
          <w:tcPr>
            <w:tcW w:w="2164" w:type="pct"/>
          </w:tcPr>
          <w:p w14:paraId="5897B9D5"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9. 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63CD5B25" w14:textId="77777777" w:rsidR="002C608A" w:rsidRPr="00AB6B0C" w:rsidRDefault="002C608A" w:rsidP="00AB32E1">
            <w:pPr>
              <w:keepNext/>
              <w:rPr>
                <w:rFonts w:ascii="Tahoma" w:hAnsi="Tahoma" w:cs="Tahoma"/>
                <w:b/>
                <w:sz w:val="16"/>
                <w:szCs w:val="16"/>
              </w:rPr>
            </w:pPr>
          </w:p>
        </w:tc>
        <w:tc>
          <w:tcPr>
            <w:tcW w:w="944" w:type="pct"/>
            <w:gridSpan w:val="2"/>
          </w:tcPr>
          <w:p w14:paraId="582E971F" w14:textId="13558A1A"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0E6863B2" w14:textId="539FC509"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55C55890" w14:textId="3356CFF3"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C92A02" w14:paraId="4C561F56" w14:textId="77777777" w:rsidTr="002C608A">
        <w:trPr>
          <w:cantSplit/>
        </w:trPr>
        <w:tc>
          <w:tcPr>
            <w:tcW w:w="2164" w:type="pct"/>
          </w:tcPr>
          <w:p w14:paraId="4FC0F858"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10. Ορισμός του είδους και της σύνθεσης της Επιτροπής Ελέγχου.</w:t>
            </w:r>
          </w:p>
          <w:p w14:paraId="34A68B25" w14:textId="77777777" w:rsidR="002C608A" w:rsidRPr="00AB6B0C" w:rsidRDefault="002C608A" w:rsidP="00AB32E1">
            <w:pPr>
              <w:keepNext/>
              <w:rPr>
                <w:rFonts w:ascii="Tahoma" w:hAnsi="Tahoma" w:cs="Tahoma"/>
                <w:b/>
                <w:sz w:val="16"/>
                <w:szCs w:val="16"/>
              </w:rPr>
            </w:pPr>
          </w:p>
        </w:tc>
        <w:tc>
          <w:tcPr>
            <w:tcW w:w="944" w:type="pct"/>
            <w:gridSpan w:val="2"/>
          </w:tcPr>
          <w:p w14:paraId="7434E434" w14:textId="2474636A"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4" w:type="pct"/>
          </w:tcPr>
          <w:p w14:paraId="2C238FF5" w14:textId="20168D96"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c>
          <w:tcPr>
            <w:tcW w:w="948" w:type="pct"/>
          </w:tcPr>
          <w:p w14:paraId="6B568796" w14:textId="1C427030"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w:t>
            </w:r>
          </w:p>
        </w:tc>
      </w:tr>
      <w:tr w:rsidR="002C608A" w:rsidRPr="00C92A02" w14:paraId="44A0E604" w14:textId="77777777" w:rsidTr="002C608A">
        <w:trPr>
          <w:cantSplit/>
        </w:trPr>
        <w:tc>
          <w:tcPr>
            <w:tcW w:w="2164" w:type="pct"/>
          </w:tcPr>
          <w:p w14:paraId="39042B40"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11. Υποβολή της Ετήσιας Έκθεσης Πεπραγμένων της Επιτροπής Ελέγχου για τη χρήση 2020.</w:t>
            </w:r>
          </w:p>
          <w:p w14:paraId="43747302" w14:textId="77777777" w:rsidR="002C608A" w:rsidRPr="00AB6B0C" w:rsidRDefault="002C608A" w:rsidP="00AB32E1">
            <w:pPr>
              <w:keepNext/>
              <w:rPr>
                <w:rFonts w:ascii="Tahoma" w:hAnsi="Tahoma" w:cs="Tahoma"/>
                <w:b/>
                <w:sz w:val="16"/>
                <w:szCs w:val="16"/>
              </w:rPr>
            </w:pPr>
          </w:p>
        </w:tc>
        <w:tc>
          <w:tcPr>
            <w:tcW w:w="2836" w:type="pct"/>
            <w:gridSpan w:val="4"/>
            <w:vAlign w:val="center"/>
          </w:tcPr>
          <w:p w14:paraId="71FB3A50" w14:textId="0F690889" w:rsidR="002C608A" w:rsidRPr="00AB6B0C" w:rsidRDefault="002C608A" w:rsidP="00AB32E1">
            <w:pPr>
              <w:keepNext/>
              <w:jc w:val="center"/>
              <w:rPr>
                <w:rFonts w:ascii="Tahoma" w:hAnsi="Tahoma" w:cs="Tahoma"/>
                <w:sz w:val="16"/>
                <w:szCs w:val="16"/>
              </w:rPr>
            </w:pPr>
            <w:r w:rsidRPr="00AB6B0C">
              <w:rPr>
                <w:rFonts w:ascii="Tahoma" w:hAnsi="Tahoma" w:cs="Tahoma"/>
                <w:sz w:val="16"/>
                <w:szCs w:val="16"/>
              </w:rPr>
              <w:t>Για ενημέρωση</w:t>
            </w:r>
          </w:p>
        </w:tc>
      </w:tr>
      <w:tr w:rsidR="002C608A" w:rsidRPr="00C92A02" w14:paraId="2F1A0E3E" w14:textId="77777777" w:rsidTr="002C608A">
        <w:trPr>
          <w:cantSplit/>
        </w:trPr>
        <w:tc>
          <w:tcPr>
            <w:tcW w:w="2164" w:type="pct"/>
          </w:tcPr>
          <w:p w14:paraId="6FFC0393" w14:textId="3AB78176" w:rsidR="002C608A" w:rsidRPr="00C62F51" w:rsidRDefault="002C608A" w:rsidP="00AB32E1">
            <w:pPr>
              <w:pStyle w:val="Default"/>
              <w:rPr>
                <w:rFonts w:ascii="Tahoma" w:hAnsi="Tahoma" w:cs="Tahoma"/>
                <w:b/>
                <w:i/>
                <w:color w:val="FF0000"/>
                <w:sz w:val="16"/>
                <w:szCs w:val="16"/>
                <w:lang w:eastAsia="en-GB"/>
              </w:rPr>
            </w:pPr>
            <w:r w:rsidRPr="00AB6B0C">
              <w:rPr>
                <w:rFonts w:ascii="Tahoma" w:hAnsi="Tahoma" w:cs="Tahoma"/>
                <w:color w:val="auto"/>
                <w:sz w:val="16"/>
                <w:szCs w:val="16"/>
                <w:lang w:eastAsia="en-GB"/>
              </w:rPr>
              <w:t xml:space="preserve">12. Υποβολή της Έκθεσης Ανεξάρτητων Μη Εκτελεστικών Μελών του Διοικητικού Συμβουλίου. </w:t>
            </w:r>
            <w:r w:rsidRPr="00C62F51">
              <w:rPr>
                <w:rFonts w:ascii="Tahoma" w:hAnsi="Tahoma" w:cs="Tahoma"/>
                <w:b/>
                <w:i/>
                <w:color w:val="FF0000"/>
                <w:sz w:val="16"/>
                <w:szCs w:val="16"/>
                <w:lang w:eastAsia="en-GB"/>
              </w:rPr>
              <w:t xml:space="preserve"> </w:t>
            </w:r>
          </w:p>
          <w:p w14:paraId="631D469E" w14:textId="77777777" w:rsidR="002C608A" w:rsidRPr="00AB6B0C" w:rsidRDefault="002C608A" w:rsidP="00AB32E1">
            <w:pPr>
              <w:keepNext/>
              <w:rPr>
                <w:rFonts w:ascii="Tahoma" w:hAnsi="Tahoma" w:cs="Tahoma"/>
                <w:b/>
                <w:sz w:val="16"/>
                <w:szCs w:val="16"/>
              </w:rPr>
            </w:pPr>
          </w:p>
        </w:tc>
        <w:tc>
          <w:tcPr>
            <w:tcW w:w="2836" w:type="pct"/>
            <w:gridSpan w:val="4"/>
            <w:vAlign w:val="center"/>
          </w:tcPr>
          <w:p w14:paraId="23668CBC" w14:textId="7E958259"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C92A02" w14:paraId="4A07BD99" w14:textId="77777777" w:rsidTr="002C608A">
        <w:trPr>
          <w:cantSplit/>
        </w:trPr>
        <w:tc>
          <w:tcPr>
            <w:tcW w:w="2164" w:type="pct"/>
            <w:tcBorders>
              <w:bottom w:val="single" w:sz="4" w:space="0" w:color="auto"/>
            </w:tcBorders>
          </w:tcPr>
          <w:p w14:paraId="322209A0"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13. Ανακοίνωση της εκλογής νέου εκτελεστικού μέλους του Διοικητικού Συμβουλίου.</w:t>
            </w:r>
          </w:p>
          <w:p w14:paraId="28BC7773" w14:textId="77777777" w:rsidR="002C608A" w:rsidRPr="00AB6B0C" w:rsidRDefault="002C608A" w:rsidP="00AB32E1">
            <w:pPr>
              <w:keepNext/>
              <w:rPr>
                <w:rFonts w:ascii="Tahoma" w:hAnsi="Tahoma" w:cs="Tahoma"/>
                <w:b/>
                <w:sz w:val="16"/>
                <w:szCs w:val="16"/>
              </w:rPr>
            </w:pPr>
          </w:p>
        </w:tc>
        <w:tc>
          <w:tcPr>
            <w:tcW w:w="2836" w:type="pct"/>
            <w:gridSpan w:val="4"/>
            <w:tcBorders>
              <w:bottom w:val="single" w:sz="4" w:space="0" w:color="auto"/>
            </w:tcBorders>
            <w:vAlign w:val="center"/>
          </w:tcPr>
          <w:p w14:paraId="468AE0AE" w14:textId="48B694F4"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C92A02" w14:paraId="3846C415" w14:textId="77777777" w:rsidTr="002C608A">
        <w:trPr>
          <w:cantSplit/>
        </w:trPr>
        <w:tc>
          <w:tcPr>
            <w:tcW w:w="2164" w:type="pct"/>
            <w:tcBorders>
              <w:bottom w:val="single" w:sz="4" w:space="0" w:color="auto"/>
            </w:tcBorders>
          </w:tcPr>
          <w:p w14:paraId="5ED81644" w14:textId="77777777" w:rsidR="002C608A" w:rsidRPr="00AB6B0C" w:rsidRDefault="002C608A" w:rsidP="00AB32E1">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14. Ανακοίνωση της εκλογής νέου μη εκτελεστικού μέλους του Διοικητικού Συμβουλίου και νέου μέλους της Επιτροπής Ελέγχου.</w:t>
            </w:r>
          </w:p>
          <w:p w14:paraId="18D2326E" w14:textId="77777777" w:rsidR="002C608A" w:rsidRPr="00AB6B0C" w:rsidRDefault="002C608A" w:rsidP="00AB32E1">
            <w:pPr>
              <w:keepNext/>
              <w:rPr>
                <w:rFonts w:ascii="Tahoma" w:hAnsi="Tahoma" w:cs="Tahoma"/>
                <w:b/>
                <w:sz w:val="16"/>
                <w:szCs w:val="16"/>
              </w:rPr>
            </w:pPr>
          </w:p>
        </w:tc>
        <w:tc>
          <w:tcPr>
            <w:tcW w:w="2836" w:type="pct"/>
            <w:gridSpan w:val="4"/>
            <w:tcBorders>
              <w:bottom w:val="single" w:sz="4" w:space="0" w:color="auto"/>
            </w:tcBorders>
            <w:vAlign w:val="center"/>
          </w:tcPr>
          <w:p w14:paraId="75DC4039" w14:textId="1F7D41F7" w:rsidR="002C608A" w:rsidRPr="00AB6B0C" w:rsidRDefault="002C608A" w:rsidP="00AB32E1">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C92A02" w14:paraId="6E564903" w14:textId="77777777" w:rsidTr="002C608A">
        <w:trPr>
          <w:cantSplit/>
        </w:trPr>
        <w:tc>
          <w:tcPr>
            <w:tcW w:w="5000" w:type="pct"/>
            <w:gridSpan w:val="5"/>
            <w:tcBorders>
              <w:top w:val="single" w:sz="4" w:space="0" w:color="auto"/>
              <w:left w:val="nil"/>
              <w:bottom w:val="nil"/>
              <w:right w:val="nil"/>
            </w:tcBorders>
          </w:tcPr>
          <w:p w14:paraId="770E24AE" w14:textId="77777777" w:rsidR="002C608A" w:rsidRPr="00AB6B0C" w:rsidRDefault="002C608A" w:rsidP="00AB32E1">
            <w:pPr>
              <w:jc w:val="center"/>
              <w:rPr>
                <w:rFonts w:ascii="Tahoma" w:hAnsi="Tahoma" w:cs="Tahoma"/>
                <w:sz w:val="16"/>
                <w:szCs w:val="16"/>
              </w:rPr>
            </w:pPr>
          </w:p>
          <w:p w14:paraId="0F444538" w14:textId="77777777" w:rsidR="002C608A" w:rsidRDefault="002C608A" w:rsidP="00AB32E1">
            <w:pPr>
              <w:jc w:val="center"/>
              <w:rPr>
                <w:rFonts w:ascii="Tahoma" w:hAnsi="Tahoma" w:cs="Tahoma"/>
                <w:sz w:val="16"/>
                <w:szCs w:val="16"/>
              </w:rPr>
            </w:pPr>
            <w:r w:rsidRPr="00AB6B0C">
              <w:rPr>
                <w:rFonts w:ascii="Tahoma" w:hAnsi="Tahoma" w:cs="Tahoma"/>
                <w:sz w:val="16"/>
                <w:szCs w:val="16"/>
              </w:rPr>
              <w:t>Τόπος και ημερομηνία</w:t>
            </w:r>
            <w:r w:rsidRPr="00AB6B0C">
              <w:rPr>
                <w:rFonts w:ascii="Tahoma" w:hAnsi="Tahoma" w:cs="Tahoma"/>
                <w:sz w:val="16"/>
                <w:szCs w:val="16"/>
                <w:lang w:val="en-US"/>
              </w:rPr>
              <w:t>:</w:t>
            </w:r>
            <w:r w:rsidRPr="00AB6B0C">
              <w:rPr>
                <w:rFonts w:ascii="Tahoma" w:hAnsi="Tahoma" w:cs="Tahoma"/>
                <w:sz w:val="16"/>
                <w:szCs w:val="16"/>
              </w:rPr>
              <w:t xml:space="preserve"> .........................</w:t>
            </w:r>
          </w:p>
          <w:p w14:paraId="3FB4AF2C" w14:textId="43CFA045" w:rsidR="002C608A" w:rsidRPr="00AB6B0C" w:rsidRDefault="002C608A" w:rsidP="00AB32E1">
            <w:pPr>
              <w:jc w:val="center"/>
              <w:rPr>
                <w:rFonts w:ascii="Tahoma" w:hAnsi="Tahoma" w:cs="Tahoma"/>
                <w:sz w:val="16"/>
                <w:szCs w:val="16"/>
              </w:rPr>
            </w:pPr>
          </w:p>
        </w:tc>
      </w:tr>
      <w:tr w:rsidR="002C608A" w:rsidRPr="00C92A02" w14:paraId="50512245" w14:textId="77777777" w:rsidTr="002C608A">
        <w:trPr>
          <w:cantSplit/>
        </w:trPr>
        <w:tc>
          <w:tcPr>
            <w:tcW w:w="2500" w:type="pct"/>
            <w:gridSpan w:val="2"/>
            <w:tcBorders>
              <w:top w:val="nil"/>
              <w:left w:val="nil"/>
              <w:bottom w:val="nil"/>
              <w:right w:val="nil"/>
            </w:tcBorders>
          </w:tcPr>
          <w:p w14:paraId="7F3BF0CC" w14:textId="77777777" w:rsidR="002C608A" w:rsidRPr="00AB6B0C" w:rsidRDefault="002C608A" w:rsidP="00AB32E1">
            <w:pPr>
              <w:pStyle w:val="BodyText"/>
              <w:widowControl w:val="0"/>
              <w:spacing w:after="0"/>
              <w:jc w:val="center"/>
              <w:rPr>
                <w:rFonts w:ascii="Tahoma" w:hAnsi="Tahoma" w:cs="Tahoma"/>
                <w:bCs/>
                <w:sz w:val="16"/>
                <w:szCs w:val="16"/>
              </w:rPr>
            </w:pPr>
            <w:r w:rsidRPr="00AB6B0C">
              <w:rPr>
                <w:rFonts w:ascii="Tahoma" w:hAnsi="Tahoma" w:cs="Tahoma"/>
                <w:bCs/>
                <w:sz w:val="16"/>
                <w:szCs w:val="16"/>
              </w:rPr>
              <w:t>____________________</w:t>
            </w:r>
          </w:p>
          <w:p w14:paraId="4B5256CF" w14:textId="77777777" w:rsidR="002C608A" w:rsidRPr="00AB6B0C" w:rsidRDefault="002C608A" w:rsidP="00AB32E1">
            <w:pPr>
              <w:jc w:val="center"/>
              <w:rPr>
                <w:rFonts w:ascii="Tahoma" w:hAnsi="Tahoma" w:cs="Tahoma"/>
                <w:bCs/>
                <w:sz w:val="16"/>
                <w:szCs w:val="16"/>
                <w:lang w:val="en-US"/>
              </w:rPr>
            </w:pPr>
            <w:r w:rsidRPr="00AB6B0C">
              <w:rPr>
                <w:rFonts w:ascii="Tahoma" w:hAnsi="Tahoma" w:cs="Tahoma"/>
                <w:bCs/>
                <w:sz w:val="16"/>
                <w:szCs w:val="16"/>
              </w:rPr>
              <w:t>(ονοματεπώνυμο)</w:t>
            </w:r>
          </w:p>
        </w:tc>
        <w:tc>
          <w:tcPr>
            <w:tcW w:w="2500" w:type="pct"/>
            <w:gridSpan w:val="3"/>
            <w:tcBorders>
              <w:top w:val="nil"/>
              <w:left w:val="nil"/>
              <w:bottom w:val="nil"/>
              <w:right w:val="nil"/>
            </w:tcBorders>
          </w:tcPr>
          <w:p w14:paraId="30030C25" w14:textId="77777777" w:rsidR="002C608A" w:rsidRPr="00AB6B0C" w:rsidRDefault="002C608A" w:rsidP="00AB32E1">
            <w:pPr>
              <w:pStyle w:val="BodyText"/>
              <w:widowControl w:val="0"/>
              <w:spacing w:after="0"/>
              <w:jc w:val="center"/>
              <w:rPr>
                <w:rFonts w:ascii="Tahoma" w:hAnsi="Tahoma" w:cs="Tahoma"/>
                <w:bCs/>
                <w:sz w:val="16"/>
                <w:szCs w:val="16"/>
              </w:rPr>
            </w:pPr>
            <w:r w:rsidRPr="00AB6B0C">
              <w:rPr>
                <w:rFonts w:ascii="Tahoma" w:hAnsi="Tahoma" w:cs="Tahoma"/>
                <w:bCs/>
                <w:sz w:val="16"/>
                <w:szCs w:val="16"/>
              </w:rPr>
              <w:t>____________________</w:t>
            </w:r>
          </w:p>
          <w:p w14:paraId="7FF5BDAE" w14:textId="77777777" w:rsidR="002C608A" w:rsidRPr="00AB6B0C" w:rsidRDefault="002C608A" w:rsidP="00AB32E1">
            <w:pPr>
              <w:jc w:val="center"/>
              <w:rPr>
                <w:rFonts w:ascii="Tahoma" w:hAnsi="Tahoma" w:cs="Tahoma"/>
                <w:bCs/>
                <w:sz w:val="16"/>
                <w:szCs w:val="16"/>
                <w:lang w:val="en-US"/>
              </w:rPr>
            </w:pPr>
            <w:r w:rsidRPr="00AB6B0C">
              <w:rPr>
                <w:rFonts w:ascii="Tahoma" w:hAnsi="Tahoma" w:cs="Tahoma"/>
                <w:bCs/>
                <w:sz w:val="16"/>
                <w:szCs w:val="16"/>
              </w:rPr>
              <w:t xml:space="preserve"> (υπογραφή)</w:t>
            </w:r>
          </w:p>
          <w:p w14:paraId="25B061A4" w14:textId="188F44E2" w:rsidR="002C608A" w:rsidRPr="00AB6B0C" w:rsidRDefault="002C608A" w:rsidP="00AB32E1">
            <w:pPr>
              <w:jc w:val="center"/>
              <w:rPr>
                <w:rFonts w:ascii="Tahoma" w:hAnsi="Tahoma" w:cs="Tahoma"/>
                <w:sz w:val="16"/>
                <w:szCs w:val="16"/>
                <w:lang w:val="en-US"/>
              </w:rPr>
            </w:pPr>
          </w:p>
        </w:tc>
      </w:tr>
      <w:tr w:rsidR="002C608A" w:rsidRPr="00C92A02" w14:paraId="675FC65D" w14:textId="77777777" w:rsidTr="002C608A">
        <w:trPr>
          <w:cantSplit/>
        </w:trPr>
        <w:tc>
          <w:tcPr>
            <w:tcW w:w="5000" w:type="pct"/>
            <w:gridSpan w:val="5"/>
            <w:tcBorders>
              <w:top w:val="nil"/>
              <w:left w:val="nil"/>
              <w:bottom w:val="nil"/>
              <w:right w:val="nil"/>
            </w:tcBorders>
          </w:tcPr>
          <w:p w14:paraId="2A271D9A" w14:textId="77777777" w:rsidR="002C608A" w:rsidRPr="00AB6B0C" w:rsidRDefault="002C608A" w:rsidP="00AB32E1">
            <w:pPr>
              <w:tabs>
                <w:tab w:val="center" w:pos="5233"/>
              </w:tabs>
              <w:jc w:val="center"/>
              <w:rPr>
                <w:rFonts w:ascii="Tahoma" w:hAnsi="Tahoma" w:cs="Tahoma"/>
                <w:sz w:val="16"/>
                <w:szCs w:val="16"/>
                <w:lang w:val="en-GB"/>
              </w:rPr>
            </w:pPr>
            <w:r w:rsidRPr="00AB6B0C">
              <w:rPr>
                <w:rFonts w:ascii="Tahoma" w:hAnsi="Tahoma" w:cs="Tahoma"/>
                <w:sz w:val="16"/>
                <w:szCs w:val="16"/>
                <w:lang w:val="en-GB"/>
              </w:rPr>
              <w:t>(Θεώρηση γνησίου υπογραφής)</w:t>
            </w:r>
          </w:p>
        </w:tc>
      </w:tr>
      <w:tr w:rsidR="002C608A" w:rsidRPr="00C92A02" w14:paraId="37884805" w14:textId="77777777" w:rsidTr="002C608A">
        <w:trPr>
          <w:cantSplit/>
        </w:trPr>
        <w:tc>
          <w:tcPr>
            <w:tcW w:w="5000" w:type="pct"/>
            <w:gridSpan w:val="5"/>
            <w:tcBorders>
              <w:top w:val="nil"/>
              <w:left w:val="nil"/>
              <w:bottom w:val="nil"/>
              <w:right w:val="nil"/>
            </w:tcBorders>
          </w:tcPr>
          <w:p w14:paraId="02763F14" w14:textId="77777777" w:rsidR="002C608A" w:rsidRDefault="002C608A" w:rsidP="00AB32E1">
            <w:pPr>
              <w:tabs>
                <w:tab w:val="center" w:pos="5233"/>
              </w:tabs>
              <w:jc w:val="both"/>
              <w:rPr>
                <w:rFonts w:ascii="Tahoma" w:hAnsi="Tahoma" w:cs="Tahoma"/>
                <w:b/>
                <w:bCs/>
                <w:sz w:val="16"/>
                <w:szCs w:val="16"/>
              </w:rPr>
            </w:pPr>
          </w:p>
          <w:p w14:paraId="7E9E0B82" w14:textId="4486CD14" w:rsidR="002C608A" w:rsidRPr="00AB6B0C" w:rsidRDefault="002C608A" w:rsidP="00AB32E1">
            <w:pPr>
              <w:tabs>
                <w:tab w:val="center" w:pos="5233"/>
              </w:tabs>
              <w:jc w:val="both"/>
              <w:rPr>
                <w:rFonts w:ascii="Tahoma" w:hAnsi="Tahoma" w:cs="Tahoma"/>
                <w:sz w:val="16"/>
                <w:szCs w:val="16"/>
              </w:rPr>
            </w:pPr>
            <w:r w:rsidRPr="00AB6B0C">
              <w:rPr>
                <w:rFonts w:ascii="Tahoma" w:hAnsi="Tahoma" w:cs="Tahoma"/>
                <w:b/>
                <w:bCs/>
                <w:sz w:val="16"/>
                <w:szCs w:val="16"/>
              </w:rPr>
              <w:t xml:space="preserve">Οδηγίες: </w:t>
            </w:r>
          </w:p>
        </w:tc>
      </w:tr>
      <w:tr w:rsidR="002C608A" w:rsidRPr="002C608A" w14:paraId="4525E54F" w14:textId="77777777" w:rsidTr="002C608A">
        <w:trPr>
          <w:cantSplit/>
        </w:trPr>
        <w:tc>
          <w:tcPr>
            <w:tcW w:w="5000" w:type="pct"/>
            <w:gridSpan w:val="5"/>
            <w:tcBorders>
              <w:top w:val="nil"/>
              <w:left w:val="nil"/>
              <w:bottom w:val="nil"/>
              <w:right w:val="nil"/>
            </w:tcBorders>
          </w:tcPr>
          <w:p w14:paraId="152FE770" w14:textId="77777777" w:rsidR="002C608A" w:rsidRPr="00AB6B0C" w:rsidRDefault="002C608A" w:rsidP="00AB32E1">
            <w:pPr>
              <w:tabs>
                <w:tab w:val="center" w:pos="5233"/>
              </w:tabs>
              <w:jc w:val="both"/>
              <w:rPr>
                <w:rFonts w:ascii="Tahoma" w:hAnsi="Tahoma" w:cs="Tahoma"/>
                <w:sz w:val="16"/>
                <w:szCs w:val="16"/>
              </w:rPr>
            </w:pPr>
            <w:r w:rsidRPr="00AB6B0C">
              <w:rPr>
                <w:rFonts w:ascii="Tahoma" w:hAnsi="Tahoma" w:cs="Tahoma"/>
                <w:sz w:val="16"/>
                <w:szCs w:val="16"/>
              </w:rPr>
              <w:t xml:space="preserve">Το παρόν έντυπο, συμπληρωμένο, υπογεγραμμένο και θεωρημένο για το γνήσιο της υπογραφής, κατατίθεται στη Διεύθυνση Investor Information Services της Εταιρείας στη διεύθυνση: Ιωλκού 8 &amp; Φιλικής Εταιρείας, Τ.Κ. 14234 Ν. Ιωνία ή αποστέλλεται ψηφιακά </w:t>
            </w:r>
            <w:r w:rsidRPr="00A824D4">
              <w:rPr>
                <w:rFonts w:ascii="Tahoma" w:hAnsi="Tahoma" w:cs="Tahoma"/>
                <w:sz w:val="16"/>
                <w:szCs w:val="16"/>
              </w:rPr>
              <w:t xml:space="preserve">υπογεγραμμένο με χρήση αναγνωρισμένης ψηφιακής υπογραφής (αναγνωρισμένο πιστοποιητικό) από τον μέτοχο ή τον εκπρόσωπο μέσω ηλεκτρονικού ταχυδρομείου, στην ηλεκτρονική διεύθυνση </w:t>
            </w:r>
            <w:hyperlink r:id="rId46" w:history="1">
              <w:r w:rsidRPr="00A824D4">
                <w:rPr>
                  <w:rStyle w:val="Hyperlink"/>
                  <w:rFonts w:ascii="Tahoma" w:hAnsi="Tahoma" w:cs="Tahoma"/>
                  <w:sz w:val="16"/>
                  <w:szCs w:val="16"/>
                </w:rPr>
                <w:t>Investorsinfo@eurobankholdings.gr</w:t>
              </w:r>
            </w:hyperlink>
            <w:r w:rsidRPr="00A824D4">
              <w:rPr>
                <w:rFonts w:ascii="Tahoma" w:hAnsi="Tahoma" w:cs="Tahoma"/>
                <w:sz w:val="16"/>
                <w:szCs w:val="16"/>
              </w:rPr>
              <w:t>, τουλάχιστον σαράντα οκτώ (48) ώρες πριν από την ημερομηνία συνεδρίασης της Τακτικής Γενική</w:t>
            </w:r>
            <w:r w:rsidRPr="00AB6B0C">
              <w:rPr>
                <w:rFonts w:ascii="Tahoma" w:hAnsi="Tahoma" w:cs="Tahoma"/>
                <w:sz w:val="16"/>
                <w:szCs w:val="16"/>
              </w:rPr>
              <w:t xml:space="preserve">ς Συνέλευσης. </w:t>
            </w:r>
          </w:p>
        </w:tc>
      </w:tr>
    </w:tbl>
    <w:p w14:paraId="0E79362C" w14:textId="25B8C431" w:rsidR="00C500DC" w:rsidRPr="002C608A" w:rsidRDefault="00C500DC" w:rsidP="006E204F">
      <w:pPr>
        <w:tabs>
          <w:tab w:val="center" w:pos="5233"/>
        </w:tabs>
        <w:rPr>
          <w:rFonts w:ascii="Tahoma" w:hAnsi="Tahoma" w:cs="Tahoma"/>
        </w:rPr>
      </w:pPr>
    </w:p>
    <w:p w14:paraId="58DD9F07" w14:textId="77777777" w:rsidR="0018744C" w:rsidRPr="002C608A" w:rsidRDefault="0018744C" w:rsidP="0018744C">
      <w:pPr>
        <w:tabs>
          <w:tab w:val="center" w:pos="5233"/>
        </w:tabs>
        <w:rPr>
          <w:rFonts w:ascii="Tahoma" w:hAnsi="Tahoma" w:cs="Tahoma"/>
        </w:rPr>
        <w:sectPr w:rsidR="0018744C" w:rsidRPr="002C608A" w:rsidSect="006C16C2">
          <w:headerReference w:type="even" r:id="rId47"/>
          <w:footerReference w:type="default" r:id="rId48"/>
          <w:headerReference w:type="first" r:id="rId49"/>
          <w:footnotePr>
            <w:numRestart w:val="eachSect"/>
          </w:footnotePr>
          <w:pgSz w:w="11906" w:h="16838"/>
          <w:pgMar w:top="720" w:right="720" w:bottom="720" w:left="720" w:header="708" w:footer="708" w:gutter="0"/>
          <w:cols w:space="708"/>
          <w:docGrid w:linePitch="360"/>
        </w:sectPr>
      </w:pPr>
    </w:p>
    <w:tbl>
      <w:tblPr>
        <w:tblStyle w:val="TableGrid"/>
        <w:tblW w:w="5000" w:type="pct"/>
        <w:tblLook w:val="04A0" w:firstRow="1" w:lastRow="0" w:firstColumn="1" w:lastColumn="0" w:noHBand="0" w:noVBand="1"/>
      </w:tblPr>
      <w:tblGrid>
        <w:gridCol w:w="4530"/>
        <w:gridCol w:w="703"/>
        <w:gridCol w:w="1273"/>
        <w:gridCol w:w="1976"/>
        <w:gridCol w:w="1984"/>
      </w:tblGrid>
      <w:tr w:rsidR="002C608A" w:rsidRPr="002C608A" w14:paraId="1962FE7E" w14:textId="77777777" w:rsidTr="002C608A">
        <w:trPr>
          <w:cantSplit/>
        </w:trPr>
        <w:tc>
          <w:tcPr>
            <w:tcW w:w="5000" w:type="pct"/>
            <w:gridSpan w:val="5"/>
            <w:tcBorders>
              <w:top w:val="nil"/>
              <w:left w:val="nil"/>
              <w:bottom w:val="nil"/>
              <w:right w:val="nil"/>
            </w:tcBorders>
            <w:shd w:val="clear" w:color="auto" w:fill="D9D9D9" w:themeFill="background1" w:themeFillShade="D9"/>
          </w:tcPr>
          <w:p w14:paraId="4DF537F8" w14:textId="63C6F025" w:rsidR="002C608A" w:rsidRPr="00AB6B0C" w:rsidRDefault="002C608A" w:rsidP="0057444A">
            <w:pPr>
              <w:pStyle w:val="Heading1"/>
              <w:keepNext w:val="0"/>
              <w:keepLines w:val="0"/>
              <w:numPr>
                <w:ilvl w:val="0"/>
                <w:numId w:val="0"/>
              </w:numPr>
              <w:spacing w:before="0"/>
              <w:jc w:val="left"/>
              <w:outlineLvl w:val="0"/>
              <w:rPr>
                <w:color w:val="0000FF"/>
                <w:sz w:val="20"/>
                <w:szCs w:val="20"/>
              </w:rPr>
            </w:pPr>
            <w:bookmarkStart w:id="26" w:name="_Toc76109035"/>
            <w:r w:rsidRPr="001C6AF6">
              <w:rPr>
                <w:color w:val="0000FF"/>
                <w:sz w:val="20"/>
                <w:szCs w:val="20"/>
              </w:rPr>
              <w:lastRenderedPageBreak/>
              <w:t>8</w:t>
            </w:r>
            <w:r w:rsidRPr="00AB6B0C">
              <w:rPr>
                <w:color w:val="0000FF"/>
                <w:sz w:val="20"/>
                <w:szCs w:val="20"/>
              </w:rPr>
              <w:t>. ΕΝΤΥΠΟ ΔΙΟΡΙΣΜΟΥ ΑΝΤΙΠΡΟΣΩΠΟΥ</w:t>
            </w:r>
            <w:r>
              <w:t xml:space="preserve"> </w:t>
            </w:r>
            <w:r w:rsidRPr="00676FA0">
              <w:rPr>
                <w:color w:val="0000FF"/>
                <w:sz w:val="20"/>
                <w:szCs w:val="20"/>
              </w:rPr>
              <w:t>ΓΙΑ ΤΗΝ ΕΞ ΑΠΟΣΤΑΣΕΩΣ ΨΗΦΟΦΟΡΙΑ ΠΟΥ ΘΑ ΔΙΕΞΑΧΘΕΊ ΠΡΙΝ ΑΠΟ ΤΗ ΣΥΝΕΔΡΙΑΣΗ</w:t>
            </w:r>
            <w:r>
              <w:t xml:space="preserve"> </w:t>
            </w:r>
            <w:r w:rsidRPr="00676FA0">
              <w:rPr>
                <w:color w:val="0000FF"/>
                <w:sz w:val="20"/>
                <w:szCs w:val="20"/>
              </w:rPr>
              <w:t>ΤΗΣ ΤΑΚΤΙΚΗΣ ΓΕΝΙΚΗΣ ΣΥΝΕΛΕΥΣΗΣ</w:t>
            </w:r>
            <w:bookmarkEnd w:id="26"/>
            <w:r w:rsidRPr="00676FA0">
              <w:rPr>
                <w:color w:val="0000FF"/>
                <w:sz w:val="20"/>
                <w:szCs w:val="20"/>
              </w:rPr>
              <w:t xml:space="preserve"> </w:t>
            </w:r>
          </w:p>
          <w:p w14:paraId="537104ED" w14:textId="77777777" w:rsidR="002C608A" w:rsidRPr="00AB6B0C" w:rsidRDefault="002C608A" w:rsidP="0057444A">
            <w:pPr>
              <w:rPr>
                <w:sz w:val="20"/>
                <w:szCs w:val="20"/>
              </w:rPr>
            </w:pPr>
          </w:p>
        </w:tc>
      </w:tr>
      <w:tr w:rsidR="002C608A" w:rsidRPr="002C608A" w14:paraId="16DD9D69" w14:textId="77777777" w:rsidTr="002C608A">
        <w:trPr>
          <w:cantSplit/>
        </w:trPr>
        <w:tc>
          <w:tcPr>
            <w:tcW w:w="5000" w:type="pct"/>
            <w:gridSpan w:val="5"/>
            <w:tcBorders>
              <w:top w:val="nil"/>
              <w:left w:val="nil"/>
              <w:bottom w:val="nil"/>
              <w:right w:val="nil"/>
            </w:tcBorders>
          </w:tcPr>
          <w:p w14:paraId="05C9E658" w14:textId="77777777" w:rsidR="002C608A" w:rsidRPr="002C608A" w:rsidRDefault="002C608A" w:rsidP="0057444A">
            <w:pPr>
              <w:jc w:val="center"/>
              <w:rPr>
                <w:rFonts w:ascii="Tahoma" w:hAnsi="Tahoma" w:cs="Tahoma"/>
                <w:b/>
                <w:color w:val="000000"/>
                <w:sz w:val="16"/>
                <w:szCs w:val="16"/>
              </w:rPr>
            </w:pPr>
            <w:r w:rsidRPr="002C608A">
              <w:rPr>
                <w:rFonts w:ascii="Tahoma" w:hAnsi="Tahoma" w:cs="Tahoma"/>
                <w:b/>
                <w:color w:val="000000"/>
                <w:sz w:val="16"/>
                <w:szCs w:val="16"/>
              </w:rPr>
              <w:t xml:space="preserve"> </w:t>
            </w:r>
          </w:p>
          <w:p w14:paraId="2D9664C8" w14:textId="386B524D" w:rsidR="002C608A" w:rsidRPr="00676FA0" w:rsidRDefault="002C608A" w:rsidP="0057444A">
            <w:pPr>
              <w:jc w:val="center"/>
              <w:rPr>
                <w:rFonts w:ascii="Tahoma" w:hAnsi="Tahoma" w:cs="Tahoma"/>
                <w:b/>
                <w:sz w:val="16"/>
                <w:szCs w:val="16"/>
              </w:rPr>
            </w:pPr>
            <w:r w:rsidRPr="00676FA0">
              <w:rPr>
                <w:rFonts w:ascii="Tahoma" w:hAnsi="Tahoma" w:cs="Tahoma"/>
                <w:b/>
                <w:sz w:val="16"/>
                <w:szCs w:val="16"/>
              </w:rPr>
              <w:t>ΤΩΝ ΜΕΤΟΧΩΝ ΤΗΣ EUROBANK ERGASIAS ΥΠΗΡΕΣΙΩΝ ΚΑΙ ΣΥΜΜΕΤΟΧΩΝ ΑΝΩΝΥΜΗΣ  ΕΤΑΙΡΕΙΑΣ ΤΗΣ 23ΗΣ ΙΟΥΛΙΟΥ 2021</w:t>
            </w:r>
          </w:p>
          <w:p w14:paraId="7DA529F0" w14:textId="77777777" w:rsidR="002C608A" w:rsidRPr="00676FA0" w:rsidRDefault="002C608A" w:rsidP="0057444A">
            <w:pPr>
              <w:jc w:val="center"/>
              <w:rPr>
                <w:rFonts w:ascii="Tahoma" w:hAnsi="Tahoma" w:cs="Tahoma"/>
                <w:b/>
                <w:color w:val="000000"/>
                <w:sz w:val="16"/>
                <w:szCs w:val="16"/>
              </w:rPr>
            </w:pPr>
          </w:p>
        </w:tc>
      </w:tr>
      <w:tr w:rsidR="002C608A" w:rsidRPr="002C608A" w14:paraId="394739B1" w14:textId="77777777" w:rsidTr="002C608A">
        <w:trPr>
          <w:cantSplit/>
        </w:trPr>
        <w:tc>
          <w:tcPr>
            <w:tcW w:w="5000" w:type="pct"/>
            <w:gridSpan w:val="5"/>
            <w:tcBorders>
              <w:top w:val="nil"/>
              <w:left w:val="nil"/>
              <w:bottom w:val="single" w:sz="4" w:space="0" w:color="auto"/>
              <w:right w:val="nil"/>
            </w:tcBorders>
          </w:tcPr>
          <w:p w14:paraId="4EEC8881" w14:textId="77777777" w:rsidR="002C608A" w:rsidRPr="00AB6B0C" w:rsidRDefault="002C608A" w:rsidP="0057444A">
            <w:pPr>
              <w:jc w:val="both"/>
              <w:rPr>
                <w:rFonts w:ascii="Tahoma" w:hAnsi="Tahoma" w:cs="Tahoma"/>
                <w:sz w:val="16"/>
                <w:szCs w:val="16"/>
              </w:rPr>
            </w:pPr>
            <w:r w:rsidRPr="00AB6B0C">
              <w:rPr>
                <w:rFonts w:ascii="Tahoma" w:hAnsi="Tahoma" w:cs="Tahoma"/>
                <w:sz w:val="16"/>
                <w:szCs w:val="16"/>
              </w:rPr>
              <w:t>Ο υπογράφων Μέτοχος / νόμιμος εκπρόσωπος Μετόχου της  Eurobank Ergasias Υπηρεσιών και Συμμετοχών Ανώνυμης Εταιρείας</w:t>
            </w:r>
          </w:p>
          <w:p w14:paraId="633DA204" w14:textId="77777777" w:rsidR="002C608A" w:rsidRPr="00AB6B0C" w:rsidRDefault="002C608A" w:rsidP="0057444A">
            <w:pPr>
              <w:jc w:val="both"/>
              <w:rPr>
                <w:rFonts w:ascii="Tahoma" w:hAnsi="Tahoma" w:cs="Tahoma"/>
                <w:sz w:val="16"/>
                <w:szCs w:val="16"/>
              </w:rPr>
            </w:pPr>
          </w:p>
        </w:tc>
      </w:tr>
      <w:tr w:rsidR="002C608A" w:rsidRPr="00AB6B0C" w14:paraId="504AE957" w14:textId="77777777" w:rsidTr="002C608A">
        <w:trPr>
          <w:cantSplit/>
          <w:trHeight w:val="359"/>
        </w:trPr>
        <w:tc>
          <w:tcPr>
            <w:tcW w:w="2500" w:type="pct"/>
            <w:gridSpan w:val="2"/>
            <w:tcBorders>
              <w:top w:val="single" w:sz="4" w:space="0" w:color="auto"/>
            </w:tcBorders>
          </w:tcPr>
          <w:p w14:paraId="7C7D1BBB" w14:textId="77777777" w:rsidR="002C608A" w:rsidRPr="00AB6B0C" w:rsidRDefault="002C608A" w:rsidP="0057444A">
            <w:pPr>
              <w:rPr>
                <w:rFonts w:ascii="Tahoma" w:hAnsi="Tahoma" w:cs="Tahoma"/>
                <w:sz w:val="16"/>
                <w:szCs w:val="16"/>
              </w:rPr>
            </w:pPr>
            <w:r w:rsidRPr="00AB6B0C">
              <w:rPr>
                <w:rFonts w:ascii="Tahoma" w:hAnsi="Tahoma" w:cs="Tahoma"/>
                <w:sz w:val="16"/>
                <w:szCs w:val="16"/>
              </w:rPr>
              <w:t>Ονοματεπώνυμο / Επωνυμία</w:t>
            </w:r>
          </w:p>
        </w:tc>
        <w:tc>
          <w:tcPr>
            <w:tcW w:w="2500" w:type="pct"/>
            <w:gridSpan w:val="3"/>
            <w:tcBorders>
              <w:top w:val="single" w:sz="4" w:space="0" w:color="auto"/>
            </w:tcBorders>
          </w:tcPr>
          <w:p w14:paraId="669DCC5E" w14:textId="77777777" w:rsidR="002C608A" w:rsidRPr="00AB6B0C" w:rsidRDefault="002C608A" w:rsidP="0057444A">
            <w:pPr>
              <w:rPr>
                <w:rFonts w:ascii="Tahoma" w:hAnsi="Tahoma" w:cs="Tahoma"/>
                <w:sz w:val="16"/>
                <w:szCs w:val="16"/>
              </w:rPr>
            </w:pPr>
          </w:p>
        </w:tc>
      </w:tr>
      <w:tr w:rsidR="002C608A" w:rsidRPr="00AB6B0C" w14:paraId="6CFE6AAD" w14:textId="77777777" w:rsidTr="002C608A">
        <w:trPr>
          <w:cantSplit/>
          <w:trHeight w:val="318"/>
        </w:trPr>
        <w:tc>
          <w:tcPr>
            <w:tcW w:w="2500" w:type="pct"/>
            <w:gridSpan w:val="2"/>
          </w:tcPr>
          <w:p w14:paraId="64E69781" w14:textId="77777777" w:rsidR="002C608A" w:rsidRPr="00AB6B0C" w:rsidRDefault="002C608A" w:rsidP="0057444A">
            <w:pPr>
              <w:rPr>
                <w:rFonts w:ascii="Tahoma" w:hAnsi="Tahoma" w:cs="Tahoma"/>
                <w:sz w:val="16"/>
                <w:szCs w:val="16"/>
              </w:rPr>
            </w:pPr>
            <w:r w:rsidRPr="00AB6B0C">
              <w:rPr>
                <w:rFonts w:ascii="Tahoma" w:hAnsi="Tahoma" w:cs="Tahoma"/>
                <w:sz w:val="16"/>
                <w:szCs w:val="16"/>
              </w:rPr>
              <w:t>Διεύθυνση / Έδρα</w:t>
            </w:r>
          </w:p>
        </w:tc>
        <w:tc>
          <w:tcPr>
            <w:tcW w:w="2500" w:type="pct"/>
            <w:gridSpan w:val="3"/>
          </w:tcPr>
          <w:p w14:paraId="7D4F1517" w14:textId="77777777" w:rsidR="002C608A" w:rsidRPr="00AB6B0C" w:rsidRDefault="002C608A" w:rsidP="0057444A">
            <w:pPr>
              <w:rPr>
                <w:rFonts w:ascii="Tahoma" w:hAnsi="Tahoma" w:cs="Tahoma"/>
                <w:sz w:val="16"/>
                <w:szCs w:val="16"/>
              </w:rPr>
            </w:pPr>
          </w:p>
        </w:tc>
      </w:tr>
      <w:tr w:rsidR="002C608A" w:rsidRPr="002C608A" w14:paraId="77686A4C" w14:textId="77777777" w:rsidTr="002C608A">
        <w:trPr>
          <w:cantSplit/>
          <w:trHeight w:val="239"/>
        </w:trPr>
        <w:tc>
          <w:tcPr>
            <w:tcW w:w="2500" w:type="pct"/>
            <w:gridSpan w:val="2"/>
          </w:tcPr>
          <w:p w14:paraId="774F5A84" w14:textId="77777777" w:rsidR="002C608A" w:rsidRPr="00AB6B0C" w:rsidRDefault="002C608A" w:rsidP="0057444A">
            <w:pPr>
              <w:rPr>
                <w:rFonts w:ascii="Tahoma" w:hAnsi="Tahoma" w:cs="Tahoma"/>
                <w:sz w:val="16"/>
                <w:szCs w:val="16"/>
              </w:rPr>
            </w:pPr>
            <w:r w:rsidRPr="00AB6B0C">
              <w:rPr>
                <w:rFonts w:ascii="Tahoma" w:hAnsi="Tahoma" w:cs="Tahoma"/>
                <w:sz w:val="16"/>
                <w:szCs w:val="16"/>
              </w:rPr>
              <w:t>Α.Δ.Τ./ ΑΡ.Γ.Ε.ΜΗ.</w:t>
            </w:r>
          </w:p>
        </w:tc>
        <w:tc>
          <w:tcPr>
            <w:tcW w:w="2500" w:type="pct"/>
            <w:gridSpan w:val="3"/>
          </w:tcPr>
          <w:p w14:paraId="3A507AE8" w14:textId="77777777" w:rsidR="002C608A" w:rsidRPr="00AB6B0C" w:rsidRDefault="002C608A" w:rsidP="0057444A">
            <w:pPr>
              <w:rPr>
                <w:rFonts w:ascii="Tahoma" w:hAnsi="Tahoma" w:cs="Tahoma"/>
                <w:sz w:val="16"/>
                <w:szCs w:val="16"/>
              </w:rPr>
            </w:pPr>
          </w:p>
        </w:tc>
      </w:tr>
      <w:tr w:rsidR="002C608A" w:rsidRPr="00AB6B0C" w14:paraId="0533E8A7" w14:textId="77777777" w:rsidTr="002C608A">
        <w:trPr>
          <w:cantSplit/>
          <w:trHeight w:val="270"/>
        </w:trPr>
        <w:tc>
          <w:tcPr>
            <w:tcW w:w="2500" w:type="pct"/>
            <w:gridSpan w:val="2"/>
          </w:tcPr>
          <w:p w14:paraId="7BC2DB3E" w14:textId="77777777" w:rsidR="002C608A" w:rsidRPr="00AB6B0C" w:rsidRDefault="002C608A" w:rsidP="0057444A">
            <w:pPr>
              <w:rPr>
                <w:rFonts w:ascii="Tahoma" w:hAnsi="Tahoma" w:cs="Tahoma"/>
                <w:sz w:val="16"/>
                <w:szCs w:val="16"/>
              </w:rPr>
            </w:pPr>
            <w:r w:rsidRPr="00AB6B0C">
              <w:rPr>
                <w:rFonts w:ascii="Tahoma" w:hAnsi="Tahoma" w:cs="Tahoma"/>
                <w:sz w:val="16"/>
                <w:szCs w:val="16"/>
              </w:rPr>
              <w:t>Αριθμός Κινητού Τηλεφώνου</w:t>
            </w:r>
          </w:p>
        </w:tc>
        <w:tc>
          <w:tcPr>
            <w:tcW w:w="2500" w:type="pct"/>
            <w:gridSpan w:val="3"/>
          </w:tcPr>
          <w:p w14:paraId="7D61E09E" w14:textId="77777777" w:rsidR="002C608A" w:rsidRPr="00AB6B0C" w:rsidRDefault="002C608A" w:rsidP="0057444A">
            <w:pPr>
              <w:rPr>
                <w:rFonts w:ascii="Tahoma" w:hAnsi="Tahoma" w:cs="Tahoma"/>
                <w:sz w:val="16"/>
                <w:szCs w:val="16"/>
              </w:rPr>
            </w:pPr>
          </w:p>
        </w:tc>
      </w:tr>
      <w:tr w:rsidR="002C608A" w:rsidRPr="00AB6B0C" w14:paraId="177AA4E2" w14:textId="77777777" w:rsidTr="002C608A">
        <w:trPr>
          <w:cantSplit/>
          <w:trHeight w:val="274"/>
        </w:trPr>
        <w:tc>
          <w:tcPr>
            <w:tcW w:w="2500" w:type="pct"/>
            <w:gridSpan w:val="2"/>
          </w:tcPr>
          <w:p w14:paraId="33710597" w14:textId="77777777" w:rsidR="002C608A" w:rsidRPr="00AB6B0C" w:rsidRDefault="002C608A" w:rsidP="0057444A">
            <w:pPr>
              <w:rPr>
                <w:rFonts w:ascii="Tahoma" w:hAnsi="Tahoma" w:cs="Tahoma"/>
                <w:sz w:val="16"/>
                <w:szCs w:val="16"/>
              </w:rPr>
            </w:pPr>
            <w:r w:rsidRPr="00AB6B0C">
              <w:rPr>
                <w:rFonts w:ascii="Tahoma" w:hAnsi="Tahoma" w:cs="Tahoma"/>
                <w:sz w:val="16"/>
                <w:szCs w:val="16"/>
              </w:rPr>
              <w:t>Διεύθυνση ηλεκτρονικού ταχυδρομείου (</w:t>
            </w:r>
            <w:r w:rsidRPr="00AB6B0C">
              <w:rPr>
                <w:rFonts w:ascii="Tahoma" w:hAnsi="Tahoma" w:cs="Tahoma"/>
                <w:sz w:val="16"/>
                <w:szCs w:val="16"/>
                <w:lang w:val="en-GB"/>
              </w:rPr>
              <w:t>e</w:t>
            </w:r>
            <w:r w:rsidRPr="00AB6B0C">
              <w:rPr>
                <w:rFonts w:ascii="Tahoma" w:hAnsi="Tahoma" w:cs="Tahoma"/>
                <w:sz w:val="16"/>
                <w:szCs w:val="16"/>
              </w:rPr>
              <w:t>-mail)</w:t>
            </w:r>
          </w:p>
        </w:tc>
        <w:tc>
          <w:tcPr>
            <w:tcW w:w="2500" w:type="pct"/>
            <w:gridSpan w:val="3"/>
          </w:tcPr>
          <w:p w14:paraId="11F0512B" w14:textId="77777777" w:rsidR="002C608A" w:rsidRPr="00AB6B0C" w:rsidRDefault="002C608A" w:rsidP="0057444A">
            <w:pPr>
              <w:rPr>
                <w:rFonts w:ascii="Tahoma" w:hAnsi="Tahoma" w:cs="Tahoma"/>
                <w:sz w:val="16"/>
                <w:szCs w:val="16"/>
              </w:rPr>
            </w:pPr>
          </w:p>
        </w:tc>
      </w:tr>
      <w:tr w:rsidR="002C608A" w:rsidRPr="00AB6B0C" w14:paraId="476816B0" w14:textId="77777777" w:rsidTr="002C608A">
        <w:trPr>
          <w:cantSplit/>
        </w:trPr>
        <w:tc>
          <w:tcPr>
            <w:tcW w:w="2500" w:type="pct"/>
            <w:gridSpan w:val="2"/>
          </w:tcPr>
          <w:p w14:paraId="571422F4" w14:textId="77777777" w:rsidR="002C608A" w:rsidRPr="00AB6B0C" w:rsidRDefault="002C608A" w:rsidP="0057444A">
            <w:pPr>
              <w:rPr>
                <w:rFonts w:ascii="Tahoma" w:hAnsi="Tahoma" w:cs="Tahoma"/>
                <w:sz w:val="16"/>
                <w:szCs w:val="16"/>
              </w:rPr>
            </w:pPr>
            <w:r w:rsidRPr="00AB6B0C">
              <w:rPr>
                <w:rFonts w:ascii="Tahoma" w:hAnsi="Tahoma" w:cs="Tahoma"/>
                <w:sz w:val="16"/>
                <w:szCs w:val="16"/>
              </w:rPr>
              <w:t>Αριθμός μερίδας Σ.Α.Τ. (Μερίδα Επενδυτή)</w:t>
            </w:r>
          </w:p>
        </w:tc>
        <w:tc>
          <w:tcPr>
            <w:tcW w:w="2500" w:type="pct"/>
            <w:gridSpan w:val="3"/>
          </w:tcPr>
          <w:p w14:paraId="3A8DD4F7" w14:textId="77777777" w:rsidR="002C608A" w:rsidRPr="00AB6B0C" w:rsidRDefault="002C608A" w:rsidP="0057444A">
            <w:pPr>
              <w:rPr>
                <w:rFonts w:ascii="Tahoma" w:hAnsi="Tahoma" w:cs="Tahoma"/>
                <w:sz w:val="16"/>
                <w:szCs w:val="16"/>
              </w:rPr>
            </w:pPr>
          </w:p>
        </w:tc>
      </w:tr>
      <w:tr w:rsidR="002C608A" w:rsidRPr="00AB6B0C" w14:paraId="39404640" w14:textId="77777777" w:rsidTr="002C608A">
        <w:trPr>
          <w:cantSplit/>
          <w:trHeight w:val="347"/>
        </w:trPr>
        <w:tc>
          <w:tcPr>
            <w:tcW w:w="2500" w:type="pct"/>
            <w:gridSpan w:val="2"/>
          </w:tcPr>
          <w:p w14:paraId="7F3B2929" w14:textId="77777777" w:rsidR="002C608A" w:rsidRPr="00AB6B0C" w:rsidRDefault="002C608A" w:rsidP="0057444A">
            <w:pPr>
              <w:rPr>
                <w:rFonts w:ascii="Tahoma" w:hAnsi="Tahoma" w:cs="Tahoma"/>
                <w:sz w:val="16"/>
                <w:szCs w:val="16"/>
              </w:rPr>
            </w:pPr>
            <w:r w:rsidRPr="00AB6B0C">
              <w:rPr>
                <w:rFonts w:ascii="Tahoma" w:hAnsi="Tahoma" w:cs="Tahoma"/>
                <w:sz w:val="16"/>
                <w:szCs w:val="16"/>
              </w:rPr>
              <w:t xml:space="preserve">Αριθμός Λογαριασμού Αξιών </w:t>
            </w:r>
          </w:p>
        </w:tc>
        <w:tc>
          <w:tcPr>
            <w:tcW w:w="2500" w:type="pct"/>
            <w:gridSpan w:val="3"/>
          </w:tcPr>
          <w:p w14:paraId="1BA71830" w14:textId="77777777" w:rsidR="002C608A" w:rsidRPr="00AB6B0C" w:rsidRDefault="002C608A" w:rsidP="0057444A">
            <w:pPr>
              <w:rPr>
                <w:rFonts w:ascii="Tahoma" w:hAnsi="Tahoma" w:cs="Tahoma"/>
                <w:sz w:val="16"/>
                <w:szCs w:val="16"/>
              </w:rPr>
            </w:pPr>
          </w:p>
        </w:tc>
      </w:tr>
      <w:tr w:rsidR="002C608A" w:rsidRPr="002C608A" w14:paraId="74B35B03" w14:textId="77777777" w:rsidTr="002C608A">
        <w:trPr>
          <w:cantSplit/>
          <w:trHeight w:val="711"/>
        </w:trPr>
        <w:tc>
          <w:tcPr>
            <w:tcW w:w="2500" w:type="pct"/>
            <w:gridSpan w:val="2"/>
            <w:tcBorders>
              <w:bottom w:val="single" w:sz="4" w:space="0" w:color="auto"/>
            </w:tcBorders>
          </w:tcPr>
          <w:p w14:paraId="71D3D56C" w14:textId="77777777" w:rsidR="002C608A" w:rsidRPr="00AB6B0C" w:rsidRDefault="002C608A" w:rsidP="0057444A">
            <w:pPr>
              <w:rPr>
                <w:rFonts w:ascii="Tahoma" w:hAnsi="Tahoma" w:cs="Tahoma"/>
                <w:sz w:val="16"/>
                <w:szCs w:val="16"/>
              </w:rPr>
            </w:pPr>
            <w:r w:rsidRPr="00AB6B0C">
              <w:rPr>
                <w:rFonts w:ascii="Tahoma" w:hAnsi="Tahoma" w:cs="Tahoma"/>
                <w:sz w:val="16"/>
                <w:szCs w:val="16"/>
              </w:rPr>
              <w:t>Αριθμός Μετοχών</w:t>
            </w:r>
          </w:p>
          <w:tbl>
            <w:tblPr>
              <w:tblW w:w="0" w:type="auto"/>
              <w:tblBorders>
                <w:top w:val="nil"/>
                <w:left w:val="nil"/>
                <w:bottom w:val="nil"/>
                <w:right w:val="nil"/>
              </w:tblBorders>
              <w:tblLook w:val="0000" w:firstRow="0" w:lastRow="0" w:firstColumn="0" w:lastColumn="0" w:noHBand="0" w:noVBand="0"/>
            </w:tblPr>
            <w:tblGrid>
              <w:gridCol w:w="5017"/>
            </w:tblGrid>
            <w:tr w:rsidR="002C608A" w:rsidRPr="00AB6B0C" w14:paraId="7490551C" w14:textId="77777777" w:rsidTr="0057444A">
              <w:trPr>
                <w:trHeight w:val="200"/>
              </w:trPr>
              <w:tc>
                <w:tcPr>
                  <w:tcW w:w="0" w:type="auto"/>
                </w:tcPr>
                <w:p w14:paraId="66AF77B5" w14:textId="20D53E49" w:rsidR="002C608A" w:rsidRPr="00AB6B0C" w:rsidRDefault="002C608A" w:rsidP="0057444A">
                  <w:pPr>
                    <w:autoSpaceDE w:val="0"/>
                    <w:autoSpaceDN w:val="0"/>
                    <w:adjustRightInd w:val="0"/>
                    <w:spacing w:after="0" w:line="240" w:lineRule="auto"/>
                    <w:rPr>
                      <w:rFonts w:ascii="Tahoma" w:hAnsi="Tahoma" w:cs="Tahoma"/>
                      <w:i/>
                      <w:color w:val="000000"/>
                      <w:sz w:val="16"/>
                      <w:szCs w:val="16"/>
                    </w:rPr>
                  </w:pPr>
                  <w:r w:rsidRPr="00AB6B0C">
                    <w:rPr>
                      <w:rFonts w:ascii="Tahoma" w:hAnsi="Tahoma" w:cs="Tahoma"/>
                      <w:color w:val="000000"/>
                      <w:sz w:val="16"/>
                      <w:szCs w:val="16"/>
                    </w:rPr>
                    <w:t xml:space="preserve"> (</w:t>
                  </w:r>
                  <w:r w:rsidRPr="00AB6B0C">
                    <w:rPr>
                      <w:rFonts w:ascii="Tahoma" w:hAnsi="Tahoma" w:cs="Tahoma"/>
                      <w:i/>
                      <w:color w:val="000000"/>
                      <w:sz w:val="16"/>
                      <w:szCs w:val="16"/>
                    </w:rPr>
                    <w:t>εάν δεν συμπληρωθεί αριθμός, η εκπροσώπηση θα ισχύει για το σύνολο των καταχωρημένων στη Μερίδα μετοχών κατά την Ημερομηνία Καταγραφής, όπως αυτή ορ</w:t>
                  </w:r>
                  <w:r>
                    <w:rPr>
                      <w:rFonts w:ascii="Tahoma" w:hAnsi="Tahoma" w:cs="Tahoma"/>
                      <w:i/>
                      <w:color w:val="000000"/>
                      <w:sz w:val="16"/>
                      <w:szCs w:val="16"/>
                    </w:rPr>
                    <w:t>ίζεται στην Πρόσκληση της Τ.Γ.Σ.</w:t>
                  </w:r>
                  <w:r w:rsidRPr="00AB6B0C">
                    <w:rPr>
                      <w:rFonts w:ascii="Tahoma" w:hAnsi="Tahoma" w:cs="Tahoma"/>
                      <w:i/>
                      <w:color w:val="000000"/>
                      <w:sz w:val="16"/>
                      <w:szCs w:val="16"/>
                    </w:rPr>
                    <w:t>)</w:t>
                  </w:r>
                  <w:r w:rsidRPr="00AB6B0C">
                    <w:rPr>
                      <w:rFonts w:ascii="Tahoma" w:hAnsi="Tahoma" w:cs="Tahoma"/>
                      <w:color w:val="000000"/>
                      <w:sz w:val="16"/>
                      <w:szCs w:val="16"/>
                    </w:rPr>
                    <w:t xml:space="preserve"> </w:t>
                  </w:r>
                </w:p>
              </w:tc>
            </w:tr>
          </w:tbl>
          <w:p w14:paraId="601E04C3" w14:textId="77777777" w:rsidR="002C608A" w:rsidRPr="00AB6B0C" w:rsidRDefault="002C608A" w:rsidP="0057444A">
            <w:pPr>
              <w:rPr>
                <w:rFonts w:ascii="Tahoma" w:hAnsi="Tahoma" w:cs="Tahoma"/>
                <w:sz w:val="16"/>
                <w:szCs w:val="16"/>
              </w:rPr>
            </w:pPr>
          </w:p>
        </w:tc>
        <w:tc>
          <w:tcPr>
            <w:tcW w:w="2500" w:type="pct"/>
            <w:gridSpan w:val="3"/>
            <w:tcBorders>
              <w:bottom w:val="single" w:sz="4" w:space="0" w:color="auto"/>
            </w:tcBorders>
          </w:tcPr>
          <w:p w14:paraId="7AA994C3" w14:textId="77777777" w:rsidR="002C608A" w:rsidRPr="00AB6B0C" w:rsidRDefault="002C608A" w:rsidP="0057444A">
            <w:pPr>
              <w:rPr>
                <w:rFonts w:ascii="Tahoma" w:hAnsi="Tahoma" w:cs="Tahoma"/>
                <w:sz w:val="16"/>
                <w:szCs w:val="16"/>
              </w:rPr>
            </w:pPr>
          </w:p>
        </w:tc>
      </w:tr>
      <w:tr w:rsidR="002C608A" w:rsidRPr="002C608A" w14:paraId="30924581" w14:textId="77777777" w:rsidTr="002C608A">
        <w:trPr>
          <w:cantSplit/>
        </w:trPr>
        <w:tc>
          <w:tcPr>
            <w:tcW w:w="2500" w:type="pct"/>
            <w:gridSpan w:val="2"/>
            <w:tcBorders>
              <w:bottom w:val="single" w:sz="4" w:space="0" w:color="auto"/>
            </w:tcBorders>
          </w:tcPr>
          <w:p w14:paraId="1FB76F0A" w14:textId="77777777" w:rsidR="002C608A" w:rsidRPr="00AB6B0C" w:rsidRDefault="002C608A" w:rsidP="0057444A">
            <w:pPr>
              <w:rPr>
                <w:rFonts w:ascii="Tahoma" w:hAnsi="Tahoma" w:cs="Tahoma"/>
                <w:sz w:val="16"/>
                <w:szCs w:val="16"/>
              </w:rPr>
            </w:pPr>
            <w:r w:rsidRPr="00AB6B0C">
              <w:rPr>
                <w:rFonts w:ascii="Tahoma" w:hAnsi="Tahoma" w:cs="Tahoma"/>
                <w:sz w:val="16"/>
                <w:szCs w:val="16"/>
              </w:rPr>
              <w:t>Ονοματεπώνυμο Νόμιμου /ων Εκπροσώπου /ων που υπογράφει/ουν το παρόν (συμπληρώνεται μόνο από τα νομικά πρόσωπα)</w:t>
            </w:r>
          </w:p>
        </w:tc>
        <w:tc>
          <w:tcPr>
            <w:tcW w:w="2500" w:type="pct"/>
            <w:gridSpan w:val="3"/>
            <w:tcBorders>
              <w:bottom w:val="single" w:sz="4" w:space="0" w:color="auto"/>
            </w:tcBorders>
          </w:tcPr>
          <w:p w14:paraId="5B2B8A4E" w14:textId="77777777" w:rsidR="002C608A" w:rsidRPr="00AB6B0C" w:rsidRDefault="002C608A" w:rsidP="0057444A">
            <w:pPr>
              <w:rPr>
                <w:rFonts w:ascii="Tahoma" w:hAnsi="Tahoma" w:cs="Tahoma"/>
                <w:sz w:val="16"/>
                <w:szCs w:val="16"/>
              </w:rPr>
            </w:pPr>
          </w:p>
        </w:tc>
      </w:tr>
      <w:tr w:rsidR="002C608A" w:rsidRPr="002C608A" w14:paraId="56E70767" w14:textId="77777777" w:rsidTr="002C608A">
        <w:trPr>
          <w:cantSplit/>
        </w:trPr>
        <w:tc>
          <w:tcPr>
            <w:tcW w:w="5000" w:type="pct"/>
            <w:gridSpan w:val="5"/>
            <w:tcBorders>
              <w:top w:val="single" w:sz="4" w:space="0" w:color="auto"/>
              <w:left w:val="nil"/>
              <w:bottom w:val="single" w:sz="4" w:space="0" w:color="auto"/>
              <w:right w:val="nil"/>
            </w:tcBorders>
          </w:tcPr>
          <w:p w14:paraId="76812C38" w14:textId="77777777" w:rsidR="002C608A" w:rsidRPr="002C608A" w:rsidRDefault="002C608A" w:rsidP="0057444A">
            <w:pPr>
              <w:rPr>
                <w:rFonts w:ascii="Tahoma" w:hAnsi="Tahoma" w:cs="Tahoma"/>
                <w:sz w:val="16"/>
                <w:szCs w:val="16"/>
              </w:rPr>
            </w:pPr>
          </w:p>
          <w:p w14:paraId="548A4FB0" w14:textId="77777777" w:rsidR="002C608A" w:rsidRPr="00676FA0" w:rsidRDefault="002C608A" w:rsidP="0057444A">
            <w:pPr>
              <w:rPr>
                <w:rFonts w:ascii="Tahoma" w:hAnsi="Tahoma" w:cs="Tahoma"/>
                <w:b/>
                <w:color w:val="0000FF"/>
                <w:sz w:val="16"/>
                <w:szCs w:val="16"/>
                <w:vertAlign w:val="superscript"/>
              </w:rPr>
            </w:pPr>
            <w:r w:rsidRPr="00AB6B0C">
              <w:rPr>
                <w:rFonts w:ascii="Tahoma" w:hAnsi="Tahoma" w:cs="Tahoma"/>
                <w:sz w:val="16"/>
                <w:szCs w:val="16"/>
              </w:rPr>
              <w:t>με την παρούσα εξουσιοδοτώ τον/την</w:t>
            </w:r>
            <w:r w:rsidRPr="00676FA0">
              <w:rPr>
                <w:rStyle w:val="FootnoteReference"/>
                <w:rFonts w:ascii="Tahoma" w:hAnsi="Tahoma" w:cs="Tahoma"/>
                <w:b/>
                <w:color w:val="0000FF"/>
                <w:sz w:val="16"/>
                <w:szCs w:val="16"/>
              </w:rPr>
              <w:footnoteReference w:id="9"/>
            </w:r>
            <w:r w:rsidRPr="00676FA0">
              <w:rPr>
                <w:rFonts w:ascii="Tahoma" w:hAnsi="Tahoma" w:cs="Tahoma"/>
                <w:b/>
                <w:color w:val="0000FF"/>
                <w:sz w:val="16"/>
                <w:szCs w:val="16"/>
                <w:vertAlign w:val="superscript"/>
              </w:rPr>
              <w:t xml:space="preserve">, </w:t>
            </w:r>
            <w:r w:rsidRPr="00676FA0">
              <w:rPr>
                <w:rStyle w:val="FootnoteReference"/>
                <w:rFonts w:ascii="Tahoma" w:hAnsi="Tahoma" w:cs="Tahoma"/>
                <w:b/>
                <w:color w:val="0000FF"/>
                <w:sz w:val="16"/>
                <w:szCs w:val="16"/>
              </w:rPr>
              <w:footnoteReference w:id="10"/>
            </w:r>
            <w:r w:rsidRPr="00676FA0">
              <w:rPr>
                <w:rFonts w:ascii="Tahoma" w:hAnsi="Tahoma" w:cs="Tahoma"/>
                <w:b/>
                <w:color w:val="0000FF"/>
                <w:sz w:val="16"/>
                <w:szCs w:val="16"/>
                <w:vertAlign w:val="superscript"/>
              </w:rPr>
              <w:t xml:space="preserve">, </w:t>
            </w:r>
            <w:r w:rsidRPr="00676FA0">
              <w:rPr>
                <w:rStyle w:val="FootnoteReference"/>
                <w:rFonts w:ascii="Tahoma" w:hAnsi="Tahoma" w:cs="Tahoma"/>
                <w:b/>
                <w:color w:val="0000FF"/>
                <w:sz w:val="16"/>
                <w:szCs w:val="16"/>
              </w:rPr>
              <w:footnoteReference w:id="11"/>
            </w:r>
          </w:p>
          <w:p w14:paraId="591FE9C7" w14:textId="77777777" w:rsidR="002C608A" w:rsidRPr="00AB6B0C" w:rsidRDefault="002C608A" w:rsidP="0057444A">
            <w:pPr>
              <w:rPr>
                <w:rFonts w:ascii="Tahoma" w:hAnsi="Tahoma" w:cs="Tahoma"/>
                <w:b/>
                <w:color w:val="0033CC"/>
                <w:sz w:val="16"/>
                <w:szCs w:val="16"/>
                <w:vertAlign w:val="superscript"/>
              </w:rPr>
            </w:pPr>
            <w:r w:rsidRPr="00AB6B0C">
              <w:rPr>
                <w:rFonts w:ascii="Tahoma" w:hAnsi="Tahoma" w:cs="Tahoma"/>
                <w:b/>
                <w:sz w:val="16"/>
                <w:szCs w:val="16"/>
              </w:rPr>
              <w:t>[Επισημαίνεται ότι μπορείτε να διορίσετε, ως κατωτέρω, έναν (1) αντιπρόσωπο.]</w:t>
            </w:r>
          </w:p>
        </w:tc>
      </w:tr>
      <w:tr w:rsidR="002C608A" w:rsidRPr="00AB6B0C" w14:paraId="0F80EF1A" w14:textId="77777777" w:rsidTr="002C608A">
        <w:trPr>
          <w:cantSplit/>
        </w:trPr>
        <w:tc>
          <w:tcPr>
            <w:tcW w:w="2500" w:type="pct"/>
            <w:gridSpan w:val="2"/>
            <w:tcBorders>
              <w:top w:val="single" w:sz="4" w:space="0" w:color="auto"/>
              <w:left w:val="single" w:sz="4" w:space="0" w:color="auto"/>
              <w:bottom w:val="nil"/>
              <w:right w:val="nil"/>
            </w:tcBorders>
          </w:tcPr>
          <w:p w14:paraId="7813D90D" w14:textId="77777777" w:rsidR="002C608A" w:rsidRPr="00AB6B0C" w:rsidRDefault="002C608A" w:rsidP="0057444A">
            <w:pPr>
              <w:rPr>
                <w:rFonts w:ascii="Tahoma" w:hAnsi="Tahoma" w:cs="Tahoma"/>
                <w:sz w:val="16"/>
                <w:szCs w:val="16"/>
              </w:rPr>
            </w:pPr>
            <w:r w:rsidRPr="00AB6B0C">
              <w:rPr>
                <w:rFonts w:ascii="Tahoma" w:hAnsi="Tahoma" w:cs="Tahoma"/>
                <w:sz w:val="16"/>
                <w:szCs w:val="16"/>
              </w:rPr>
              <w:t>□</w:t>
            </w:r>
            <w:r w:rsidRPr="00AB6B0C">
              <w:rPr>
                <w:rFonts w:ascii="Tahoma" w:hAnsi="Tahoma" w:cs="Tahoma"/>
                <w:sz w:val="16"/>
                <w:szCs w:val="16"/>
                <w:lang w:val="en-US"/>
              </w:rPr>
              <w:t xml:space="preserve"> </w:t>
            </w:r>
            <w:r w:rsidRPr="00AB6B0C">
              <w:rPr>
                <w:rFonts w:ascii="Tahoma" w:hAnsi="Tahoma" w:cs="Tahoma"/>
                <w:sz w:val="16"/>
                <w:szCs w:val="16"/>
              </w:rPr>
              <w:t>1. κ. Γ. Ζανιά</w:t>
            </w:r>
          </w:p>
          <w:p w14:paraId="2C7AB160" w14:textId="77777777" w:rsidR="002C608A" w:rsidRPr="00AB6B0C" w:rsidRDefault="002C608A" w:rsidP="0057444A">
            <w:pPr>
              <w:rPr>
                <w:rFonts w:ascii="Tahoma" w:hAnsi="Tahoma" w:cs="Tahoma"/>
                <w:sz w:val="16"/>
                <w:szCs w:val="16"/>
              </w:rPr>
            </w:pPr>
          </w:p>
        </w:tc>
        <w:tc>
          <w:tcPr>
            <w:tcW w:w="2500" w:type="pct"/>
            <w:gridSpan w:val="3"/>
            <w:tcBorders>
              <w:top w:val="single" w:sz="4" w:space="0" w:color="auto"/>
              <w:left w:val="nil"/>
              <w:bottom w:val="nil"/>
              <w:right w:val="single" w:sz="4" w:space="0" w:color="auto"/>
            </w:tcBorders>
          </w:tcPr>
          <w:p w14:paraId="79F367D8" w14:textId="77777777" w:rsidR="002C608A" w:rsidRPr="00AB6B0C" w:rsidRDefault="002C608A" w:rsidP="0057444A">
            <w:pPr>
              <w:rPr>
                <w:rFonts w:ascii="Tahoma" w:hAnsi="Tahoma" w:cs="Tahoma"/>
                <w:sz w:val="16"/>
                <w:szCs w:val="16"/>
              </w:rPr>
            </w:pPr>
            <w:r w:rsidRPr="00AB6B0C">
              <w:rPr>
                <w:rFonts w:ascii="Tahoma" w:hAnsi="Tahoma" w:cs="Tahoma"/>
                <w:sz w:val="16"/>
                <w:szCs w:val="16"/>
              </w:rPr>
              <w:t>□</w:t>
            </w:r>
            <w:r w:rsidRPr="00AB6B0C">
              <w:rPr>
                <w:rFonts w:ascii="Tahoma" w:hAnsi="Tahoma" w:cs="Tahoma"/>
                <w:sz w:val="16"/>
                <w:szCs w:val="16"/>
                <w:lang w:val="en-US"/>
              </w:rPr>
              <w:t xml:space="preserve"> </w:t>
            </w:r>
            <w:r w:rsidRPr="00AB6B0C">
              <w:rPr>
                <w:rFonts w:ascii="Tahoma" w:hAnsi="Tahoma" w:cs="Tahoma"/>
                <w:sz w:val="16"/>
                <w:szCs w:val="16"/>
              </w:rPr>
              <w:t>2. κ. Φ. Καραβία</w:t>
            </w:r>
          </w:p>
        </w:tc>
      </w:tr>
      <w:tr w:rsidR="002C608A" w:rsidRPr="00AB6B0C" w14:paraId="0572BCFC" w14:textId="77777777" w:rsidTr="002C608A">
        <w:trPr>
          <w:cantSplit/>
        </w:trPr>
        <w:tc>
          <w:tcPr>
            <w:tcW w:w="2500" w:type="pct"/>
            <w:gridSpan w:val="2"/>
            <w:tcBorders>
              <w:top w:val="nil"/>
              <w:left w:val="single" w:sz="4" w:space="0" w:color="auto"/>
              <w:bottom w:val="nil"/>
              <w:right w:val="nil"/>
            </w:tcBorders>
          </w:tcPr>
          <w:p w14:paraId="60616194" w14:textId="77777777" w:rsidR="002C608A" w:rsidRPr="00AB6B0C" w:rsidRDefault="002C608A" w:rsidP="0057444A">
            <w:pPr>
              <w:rPr>
                <w:rFonts w:ascii="Tahoma" w:hAnsi="Tahoma" w:cs="Tahoma"/>
                <w:sz w:val="16"/>
                <w:szCs w:val="16"/>
              </w:rPr>
            </w:pPr>
            <w:r w:rsidRPr="00AB6B0C">
              <w:rPr>
                <w:rFonts w:ascii="Tahoma" w:hAnsi="Tahoma" w:cs="Tahoma"/>
                <w:sz w:val="16"/>
                <w:szCs w:val="16"/>
              </w:rPr>
              <w:t>□ 3. κ. Σ. Ιωάννου</w:t>
            </w:r>
          </w:p>
          <w:p w14:paraId="12E96042" w14:textId="77777777" w:rsidR="002C608A" w:rsidRPr="00AB6B0C" w:rsidRDefault="002C608A" w:rsidP="0057444A">
            <w:pPr>
              <w:rPr>
                <w:rFonts w:ascii="Tahoma" w:hAnsi="Tahoma" w:cs="Tahoma"/>
                <w:sz w:val="16"/>
                <w:szCs w:val="16"/>
              </w:rPr>
            </w:pPr>
          </w:p>
        </w:tc>
        <w:tc>
          <w:tcPr>
            <w:tcW w:w="2500" w:type="pct"/>
            <w:gridSpan w:val="3"/>
            <w:tcBorders>
              <w:top w:val="nil"/>
              <w:left w:val="nil"/>
              <w:bottom w:val="nil"/>
              <w:right w:val="single" w:sz="4" w:space="0" w:color="auto"/>
            </w:tcBorders>
          </w:tcPr>
          <w:p w14:paraId="1E1E7043" w14:textId="77777777" w:rsidR="002C608A" w:rsidRPr="00AB6B0C" w:rsidRDefault="002C608A" w:rsidP="0057444A">
            <w:pPr>
              <w:rPr>
                <w:rFonts w:ascii="Tahoma" w:hAnsi="Tahoma" w:cs="Tahoma"/>
                <w:sz w:val="16"/>
                <w:szCs w:val="16"/>
              </w:rPr>
            </w:pPr>
            <w:r w:rsidRPr="00AB6B0C">
              <w:rPr>
                <w:rFonts w:ascii="Tahoma" w:hAnsi="Tahoma" w:cs="Tahoma"/>
                <w:sz w:val="16"/>
                <w:szCs w:val="16"/>
              </w:rPr>
              <w:t xml:space="preserve">□ 4. κ. Κ. Βασιλείου </w:t>
            </w:r>
          </w:p>
        </w:tc>
      </w:tr>
      <w:tr w:rsidR="002C608A" w:rsidRPr="00AB6B0C" w14:paraId="075D20F6" w14:textId="77777777" w:rsidTr="002C608A">
        <w:trPr>
          <w:cantSplit/>
        </w:trPr>
        <w:tc>
          <w:tcPr>
            <w:tcW w:w="2500" w:type="pct"/>
            <w:gridSpan w:val="2"/>
            <w:tcBorders>
              <w:top w:val="nil"/>
              <w:left w:val="single" w:sz="4" w:space="0" w:color="auto"/>
              <w:bottom w:val="single" w:sz="4" w:space="0" w:color="auto"/>
              <w:right w:val="nil"/>
            </w:tcBorders>
          </w:tcPr>
          <w:p w14:paraId="1DC8BB62" w14:textId="77777777" w:rsidR="002C608A" w:rsidRPr="00AB6B0C" w:rsidRDefault="002C608A" w:rsidP="0057444A">
            <w:pPr>
              <w:rPr>
                <w:rFonts w:ascii="Tahoma" w:hAnsi="Tahoma" w:cs="Tahoma"/>
                <w:sz w:val="16"/>
                <w:szCs w:val="16"/>
              </w:rPr>
            </w:pPr>
            <w:r w:rsidRPr="00AB6B0C">
              <w:rPr>
                <w:rFonts w:ascii="Tahoma" w:hAnsi="Tahoma" w:cs="Tahoma"/>
                <w:sz w:val="16"/>
                <w:szCs w:val="16"/>
              </w:rPr>
              <w:t xml:space="preserve">□ 5. κ. Κ. Καλλιμάνη </w:t>
            </w:r>
          </w:p>
        </w:tc>
        <w:tc>
          <w:tcPr>
            <w:tcW w:w="2500" w:type="pct"/>
            <w:gridSpan w:val="3"/>
            <w:tcBorders>
              <w:top w:val="nil"/>
              <w:left w:val="nil"/>
              <w:bottom w:val="single" w:sz="4" w:space="0" w:color="auto"/>
              <w:right w:val="single" w:sz="4" w:space="0" w:color="auto"/>
            </w:tcBorders>
          </w:tcPr>
          <w:p w14:paraId="38C95C0B" w14:textId="77777777" w:rsidR="002C608A" w:rsidRPr="00AB6B0C" w:rsidRDefault="002C608A" w:rsidP="0057444A">
            <w:pPr>
              <w:rPr>
                <w:rFonts w:ascii="Tahoma" w:hAnsi="Tahoma" w:cs="Tahoma"/>
                <w:sz w:val="16"/>
                <w:szCs w:val="16"/>
              </w:rPr>
            </w:pPr>
          </w:p>
        </w:tc>
      </w:tr>
      <w:tr w:rsidR="002C608A" w:rsidRPr="002C608A" w14:paraId="649AC693" w14:textId="77777777" w:rsidTr="002C608A">
        <w:trPr>
          <w:cantSplit/>
        </w:trPr>
        <w:tc>
          <w:tcPr>
            <w:tcW w:w="5000" w:type="pct"/>
            <w:gridSpan w:val="5"/>
            <w:tcBorders>
              <w:top w:val="single" w:sz="4" w:space="0" w:color="auto"/>
              <w:left w:val="single" w:sz="4" w:space="0" w:color="auto"/>
              <w:bottom w:val="single" w:sz="4" w:space="0" w:color="auto"/>
              <w:right w:val="single" w:sz="4" w:space="0" w:color="auto"/>
            </w:tcBorders>
          </w:tcPr>
          <w:p w14:paraId="1AC6412E" w14:textId="77777777" w:rsidR="002C608A" w:rsidRPr="00AB6B0C" w:rsidRDefault="002C608A" w:rsidP="0057444A">
            <w:pPr>
              <w:rPr>
                <w:rFonts w:ascii="Tahoma" w:hAnsi="Tahoma" w:cs="Tahoma"/>
                <w:b/>
                <w:sz w:val="16"/>
                <w:szCs w:val="16"/>
                <w:u w:val="single"/>
              </w:rPr>
            </w:pPr>
          </w:p>
          <w:p w14:paraId="42BF43F3" w14:textId="77777777" w:rsidR="002C608A" w:rsidRPr="00AB6B0C" w:rsidRDefault="002C608A" w:rsidP="0057444A">
            <w:pPr>
              <w:rPr>
                <w:rFonts w:ascii="Tahoma" w:hAnsi="Tahoma" w:cs="Tahoma"/>
                <w:sz w:val="16"/>
                <w:szCs w:val="16"/>
              </w:rPr>
            </w:pPr>
            <w:r w:rsidRPr="00AB6B0C">
              <w:rPr>
                <w:rFonts w:ascii="Tahoma" w:hAnsi="Tahoma" w:cs="Tahoma"/>
                <w:b/>
                <w:sz w:val="16"/>
                <w:szCs w:val="16"/>
                <w:u w:val="single"/>
              </w:rPr>
              <w:t>Σημείωση</w:t>
            </w:r>
            <w:r w:rsidRPr="00AB6B0C">
              <w:rPr>
                <w:rFonts w:ascii="Tahoma" w:hAnsi="Tahoma" w:cs="Tahoma"/>
                <w:sz w:val="16"/>
                <w:szCs w:val="16"/>
                <w:u w:val="single"/>
              </w:rPr>
              <w:t>:</w:t>
            </w:r>
            <w:r w:rsidRPr="00AB6B0C">
              <w:rPr>
                <w:rFonts w:ascii="Tahoma" w:hAnsi="Tahoma" w:cs="Tahoma"/>
                <w:sz w:val="16"/>
                <w:szCs w:val="16"/>
              </w:rPr>
              <w:t xml:space="preserve"> Οι ανωτέρω είναι μέλη Διοικητικού Συμβουλίου και Διευθυντικά στελέχη της Εταιρείας. Αν ορίσετε ως αντιπρόσωπό σας ένα από τα ανωτέρω πρόσωπα, χωρίς να του δώσετε συγκεκριμένες οδηγίες ψήφου (δηλ. σημειώνοντας ανάλογα τα πεδία «ΥΠΕΡ»/«ΚΑΤΑ»), ο αντιπρόσωπος θα απέχει της ψηφοφορίας.</w:t>
            </w:r>
          </w:p>
        </w:tc>
      </w:tr>
      <w:tr w:rsidR="002C608A" w:rsidRPr="00AB6B0C" w14:paraId="749DE6CA" w14:textId="77777777" w:rsidTr="002C608A">
        <w:trPr>
          <w:cantSplit/>
        </w:trPr>
        <w:tc>
          <w:tcPr>
            <w:tcW w:w="5000" w:type="pct"/>
            <w:gridSpan w:val="5"/>
            <w:tcBorders>
              <w:top w:val="single" w:sz="4" w:space="0" w:color="auto"/>
              <w:left w:val="single" w:sz="4" w:space="0" w:color="auto"/>
              <w:bottom w:val="single" w:sz="4" w:space="0" w:color="auto"/>
              <w:right w:val="single" w:sz="4" w:space="0" w:color="auto"/>
            </w:tcBorders>
          </w:tcPr>
          <w:p w14:paraId="20C0EF03" w14:textId="77777777" w:rsidR="002C608A" w:rsidRPr="00ED79ED" w:rsidRDefault="002C608A" w:rsidP="0057444A">
            <w:pPr>
              <w:rPr>
                <w:rFonts w:ascii="Tahoma" w:hAnsi="Tahoma" w:cs="Tahoma"/>
                <w:b/>
                <w:sz w:val="16"/>
                <w:szCs w:val="16"/>
              </w:rPr>
            </w:pPr>
          </w:p>
          <w:p w14:paraId="249E185D" w14:textId="77777777" w:rsidR="002C608A" w:rsidRDefault="002C608A" w:rsidP="0057444A">
            <w:pPr>
              <w:rPr>
                <w:rFonts w:ascii="Tahoma" w:hAnsi="Tahoma" w:cs="Tahoma"/>
                <w:b/>
                <w:sz w:val="16"/>
                <w:szCs w:val="16"/>
              </w:rPr>
            </w:pPr>
            <w:r w:rsidRPr="00AB6B0C">
              <w:rPr>
                <w:rFonts w:ascii="Tahoma" w:hAnsi="Tahoma" w:cs="Tahoma"/>
                <w:b/>
                <w:sz w:val="16"/>
                <w:szCs w:val="16"/>
              </w:rPr>
              <w:t>ή εναλλακτικά τον/την:</w:t>
            </w:r>
          </w:p>
          <w:p w14:paraId="60196C31" w14:textId="77777777" w:rsidR="002C608A" w:rsidRPr="00AB6B0C" w:rsidRDefault="002C608A" w:rsidP="0057444A">
            <w:pPr>
              <w:rPr>
                <w:rFonts w:ascii="Tahoma" w:hAnsi="Tahoma" w:cs="Tahoma"/>
                <w:b/>
                <w:sz w:val="16"/>
                <w:szCs w:val="16"/>
              </w:rPr>
            </w:pPr>
          </w:p>
        </w:tc>
      </w:tr>
      <w:tr w:rsidR="002C608A" w:rsidRPr="00AB6B0C" w14:paraId="7AE01D29" w14:textId="77777777" w:rsidTr="002C608A">
        <w:trPr>
          <w:cantSplit/>
        </w:trPr>
        <w:tc>
          <w:tcPr>
            <w:tcW w:w="5000" w:type="pct"/>
            <w:gridSpan w:val="5"/>
            <w:tcBorders>
              <w:top w:val="single" w:sz="4" w:space="0" w:color="auto"/>
              <w:left w:val="single" w:sz="4" w:space="0" w:color="auto"/>
              <w:bottom w:val="nil"/>
              <w:right w:val="single" w:sz="4" w:space="0" w:color="auto"/>
            </w:tcBorders>
          </w:tcPr>
          <w:p w14:paraId="68ABB6E3" w14:textId="77777777" w:rsidR="002C608A" w:rsidRPr="00AB6B0C" w:rsidRDefault="002C608A" w:rsidP="0057444A">
            <w:pPr>
              <w:rPr>
                <w:rFonts w:ascii="Tahoma" w:hAnsi="Tahoma" w:cs="Tahoma"/>
                <w:sz w:val="16"/>
                <w:szCs w:val="16"/>
              </w:rPr>
            </w:pPr>
          </w:p>
          <w:p w14:paraId="1E9404B3" w14:textId="5B6333DB" w:rsidR="002C608A" w:rsidRPr="00AB6B0C" w:rsidRDefault="002C608A" w:rsidP="0057444A">
            <w:pPr>
              <w:rPr>
                <w:rFonts w:ascii="Tahoma" w:hAnsi="Tahoma" w:cs="Tahoma"/>
                <w:sz w:val="16"/>
                <w:szCs w:val="16"/>
              </w:rPr>
            </w:pPr>
            <w:r w:rsidRPr="001C6AF6">
              <w:rPr>
                <w:rFonts w:ascii="Tahoma" w:hAnsi="Tahoma" w:cs="Tahoma"/>
                <w:sz w:val="16"/>
                <w:szCs w:val="16"/>
              </w:rPr>
              <w:t>6</w:t>
            </w:r>
            <w:r w:rsidRPr="00AB6B0C">
              <w:rPr>
                <w:rFonts w:ascii="Tahoma" w:hAnsi="Tahoma" w:cs="Tahoma"/>
                <w:sz w:val="16"/>
                <w:szCs w:val="16"/>
              </w:rPr>
              <w:t>. ………………………………………………….</w:t>
            </w:r>
          </w:p>
          <w:p w14:paraId="2F84FF86" w14:textId="77777777" w:rsidR="002C608A" w:rsidRPr="00AB6B0C" w:rsidRDefault="002C608A" w:rsidP="0057444A">
            <w:pPr>
              <w:rPr>
                <w:rFonts w:ascii="Tahoma" w:hAnsi="Tahoma" w:cs="Tahoma"/>
                <w:sz w:val="16"/>
                <w:szCs w:val="16"/>
              </w:rPr>
            </w:pPr>
            <w:r w:rsidRPr="00AB6B0C">
              <w:rPr>
                <w:rFonts w:ascii="Tahoma" w:hAnsi="Tahoma" w:cs="Tahoma"/>
                <w:sz w:val="16"/>
                <w:szCs w:val="16"/>
              </w:rPr>
              <w:t xml:space="preserve">με Διεύθυνση ηλεκτρονικού ταχυδρομείου (email) ……… </w:t>
            </w:r>
          </w:p>
          <w:p w14:paraId="1C4B8FDF" w14:textId="77777777" w:rsidR="002C608A" w:rsidRPr="00AB6B0C" w:rsidRDefault="002C608A" w:rsidP="0057444A">
            <w:pPr>
              <w:rPr>
                <w:rFonts w:ascii="Tahoma" w:hAnsi="Tahoma" w:cs="Tahoma"/>
                <w:sz w:val="16"/>
                <w:szCs w:val="16"/>
              </w:rPr>
            </w:pPr>
            <w:r w:rsidRPr="00AB6B0C">
              <w:rPr>
                <w:rFonts w:ascii="Tahoma" w:hAnsi="Tahoma" w:cs="Tahoma"/>
                <w:sz w:val="16"/>
                <w:szCs w:val="16"/>
              </w:rPr>
              <w:t>και Αριθμό κινητού τηλεφώνου ……………………………………</w:t>
            </w:r>
          </w:p>
        </w:tc>
      </w:tr>
      <w:tr w:rsidR="002C608A" w:rsidRPr="002C608A" w14:paraId="169AD886" w14:textId="77777777" w:rsidTr="002C608A">
        <w:trPr>
          <w:cantSplit/>
        </w:trPr>
        <w:tc>
          <w:tcPr>
            <w:tcW w:w="5000" w:type="pct"/>
            <w:gridSpan w:val="5"/>
            <w:tcBorders>
              <w:top w:val="nil"/>
              <w:left w:val="single" w:sz="4" w:space="0" w:color="auto"/>
              <w:bottom w:val="nil"/>
              <w:right w:val="single" w:sz="4" w:space="0" w:color="auto"/>
            </w:tcBorders>
          </w:tcPr>
          <w:p w14:paraId="02CB9932" w14:textId="70D99478" w:rsidR="002C608A" w:rsidRPr="009A6298" w:rsidRDefault="002C608A" w:rsidP="00401EAB">
            <w:pPr>
              <w:ind w:left="171"/>
              <w:rPr>
                <w:rFonts w:ascii="Tahoma" w:hAnsi="Tahoma" w:cs="Tahoma"/>
                <w:i/>
                <w:sz w:val="16"/>
                <w:szCs w:val="16"/>
              </w:rPr>
            </w:pPr>
            <w:r w:rsidRPr="009A6298">
              <w:rPr>
                <w:rFonts w:ascii="Tahoma" w:hAnsi="Tahoma" w:cs="Tahoma"/>
                <w:b/>
                <w:i/>
                <w:sz w:val="16"/>
                <w:szCs w:val="16"/>
                <w:u w:val="single"/>
              </w:rPr>
              <w:t>Σημείωση</w:t>
            </w:r>
            <w:r w:rsidRPr="009A6298">
              <w:rPr>
                <w:rFonts w:ascii="Tahoma" w:hAnsi="Tahoma" w:cs="Tahoma"/>
                <w:i/>
                <w:sz w:val="16"/>
                <w:szCs w:val="16"/>
                <w:u w:val="single"/>
              </w:rPr>
              <w:t>:</w:t>
            </w:r>
            <w:r w:rsidRPr="009A6298">
              <w:rPr>
                <w:rFonts w:ascii="Tahoma" w:hAnsi="Tahoma" w:cs="Tahoma"/>
                <w:i/>
                <w:sz w:val="16"/>
                <w:szCs w:val="16"/>
              </w:rPr>
              <w:t xml:space="preserve"> Αν ορίσετε ως αντιπρόσωπό σας τον ανωτέρω (</w:t>
            </w:r>
            <w:r w:rsidRPr="009A6298">
              <w:rPr>
                <w:rFonts w:ascii="Tahoma" w:hAnsi="Tahoma" w:cs="Tahoma"/>
                <w:i/>
                <w:sz w:val="16"/>
                <w:szCs w:val="16"/>
                <w:lang w:val="af-ZA"/>
              </w:rPr>
              <w:t>6</w:t>
            </w:r>
            <w:r w:rsidRPr="009A6298">
              <w:rPr>
                <w:rFonts w:ascii="Tahoma" w:hAnsi="Tahoma" w:cs="Tahoma"/>
                <w:i/>
                <w:sz w:val="16"/>
                <w:szCs w:val="16"/>
              </w:rPr>
              <w:t>) χωρίς να δώσετε συγκεκριμένες οδηγίες ψήφου, αυτός/ή θα ψηφίσει κατά την κρίση του/της. Ειδικά όμως για την περίπτωση που ορίσετε ως αντιπρόσωπό σας μέλος του Δ.Σ. ή υπάλληλο της Εταιρείας, χωρίς να του δώσετε συγκεκριμένες οδηγίες ψήφου (δηλ. σημειώνοντας ανάλογα τα πεδία «ΥΠΕΡ»/«ΚΑΤΑ»), ο αντιπρόσωπος θα απέχει της ψηφοφορίας.</w:t>
            </w:r>
          </w:p>
        </w:tc>
      </w:tr>
      <w:tr w:rsidR="002C608A" w:rsidRPr="002C608A" w14:paraId="21ABFD32" w14:textId="77777777" w:rsidTr="002C608A">
        <w:trPr>
          <w:cantSplit/>
        </w:trPr>
        <w:tc>
          <w:tcPr>
            <w:tcW w:w="5000" w:type="pct"/>
            <w:gridSpan w:val="5"/>
            <w:tcBorders>
              <w:top w:val="nil"/>
              <w:left w:val="single" w:sz="4" w:space="0" w:color="auto"/>
              <w:bottom w:val="single" w:sz="4" w:space="0" w:color="auto"/>
              <w:right w:val="single" w:sz="4" w:space="0" w:color="auto"/>
            </w:tcBorders>
            <w:shd w:val="clear" w:color="auto" w:fill="auto"/>
          </w:tcPr>
          <w:p w14:paraId="4D714074" w14:textId="27316FFC" w:rsidR="002C608A" w:rsidRPr="009A6298" w:rsidRDefault="002C608A" w:rsidP="00401EAB">
            <w:pPr>
              <w:ind w:left="171"/>
              <w:rPr>
                <w:rFonts w:ascii="Tahoma" w:hAnsi="Tahoma" w:cs="Tahoma"/>
                <w:i/>
                <w:sz w:val="16"/>
                <w:szCs w:val="16"/>
              </w:rPr>
            </w:pPr>
            <w:r w:rsidRPr="009A6298">
              <w:rPr>
                <w:rFonts w:ascii="Tahoma" w:hAnsi="Tahoma" w:cs="Tahoma"/>
                <w:b/>
                <w:i/>
                <w:sz w:val="16"/>
                <w:szCs w:val="16"/>
                <w:u w:val="single"/>
              </w:rPr>
              <w:t>Σημείωση</w:t>
            </w:r>
            <w:r w:rsidRPr="009A6298">
              <w:rPr>
                <w:rFonts w:ascii="Tahoma" w:hAnsi="Tahoma" w:cs="Tahoma"/>
                <w:i/>
                <w:sz w:val="16"/>
                <w:szCs w:val="16"/>
                <w:u w:val="single"/>
              </w:rPr>
              <w:t>:</w:t>
            </w:r>
            <w:r w:rsidRPr="009A6298">
              <w:rPr>
                <w:rFonts w:ascii="Tahoma" w:hAnsi="Tahoma" w:cs="Tahoma"/>
                <w:i/>
                <w:sz w:val="16"/>
                <w:szCs w:val="16"/>
              </w:rPr>
              <w:t xml:space="preserve"> Συμπληρώστε τον αριθμό κινητού τηλεφώνου και email του ανωτέρω (υπό 6) αντιπροσώπου, ώστε να μπορέσει να ψηφίσει τουλάχιστον είκοσι τέσσερις (24) ώρες πριν από την ημερομηνία συνεδρίασης της Γενικής Συνέλευσης (δηλαδή το αργότερο μέχρι τις 10.00 π.μ. της 22.07.2021). Άλλως δεν θα είναι δυνατή η συμμετοχή του στην ψηφοφορία επί των θεμάτων της Ημερήσιας Διάταξης της Τακτικής Γενικής Συνέλευσης. Στην περίπτωση που αντιπρόσωπος ορίζεται ένας εκ των 1-6 ανωτέρω δεν απαιτείται συμπλήρωση διεύθυνσης ηλεκτρονικού ταχυδρομείου (email) και αριθμού κινητού τηλεφώνου.</w:t>
            </w:r>
          </w:p>
        </w:tc>
      </w:tr>
      <w:tr w:rsidR="002C608A" w:rsidRPr="002C608A" w14:paraId="37C174C6" w14:textId="77777777" w:rsidTr="002C608A">
        <w:trPr>
          <w:cantSplit/>
        </w:trPr>
        <w:tc>
          <w:tcPr>
            <w:tcW w:w="5000" w:type="pct"/>
            <w:gridSpan w:val="5"/>
            <w:tcBorders>
              <w:top w:val="single" w:sz="4" w:space="0" w:color="auto"/>
              <w:left w:val="nil"/>
              <w:bottom w:val="single" w:sz="4" w:space="0" w:color="auto"/>
              <w:right w:val="nil"/>
            </w:tcBorders>
            <w:shd w:val="clear" w:color="auto" w:fill="auto"/>
          </w:tcPr>
          <w:p w14:paraId="5E1D24D4" w14:textId="77777777" w:rsidR="002C608A" w:rsidRPr="00ED79ED" w:rsidRDefault="002C608A" w:rsidP="0057444A">
            <w:pPr>
              <w:jc w:val="both"/>
              <w:rPr>
                <w:rFonts w:ascii="Tahoma" w:hAnsi="Tahoma" w:cs="Tahoma"/>
                <w:sz w:val="16"/>
                <w:szCs w:val="16"/>
              </w:rPr>
            </w:pPr>
          </w:p>
          <w:p w14:paraId="40D1C119" w14:textId="59F6C098" w:rsidR="002C608A" w:rsidRPr="00676FA0" w:rsidRDefault="002C608A" w:rsidP="00676FA0">
            <w:pPr>
              <w:jc w:val="both"/>
              <w:rPr>
                <w:rFonts w:ascii="Tahoma" w:hAnsi="Tahoma" w:cs="Tahoma"/>
                <w:sz w:val="16"/>
                <w:szCs w:val="14"/>
              </w:rPr>
            </w:pPr>
            <w:r w:rsidRPr="00676FA0">
              <w:rPr>
                <w:rFonts w:ascii="Tahoma" w:hAnsi="Tahoma" w:cs="Tahoma"/>
                <w:sz w:val="16"/>
                <w:szCs w:val="14"/>
              </w:rPr>
              <w:t>να με αντιπροσωπεύσει/αντιπροσωπεύσει το νομικό πρόσωπο</w:t>
            </w:r>
            <w:r w:rsidRPr="00676FA0">
              <w:rPr>
                <w:rStyle w:val="FootnoteReference"/>
                <w:rFonts w:ascii="Tahoma" w:hAnsi="Tahoma" w:cs="Tahoma"/>
                <w:b/>
                <w:color w:val="0033CC"/>
                <w:sz w:val="16"/>
                <w:szCs w:val="14"/>
              </w:rPr>
              <w:footnoteReference w:id="12"/>
            </w:r>
            <w:r w:rsidRPr="00676FA0">
              <w:rPr>
                <w:rFonts w:ascii="Tahoma" w:hAnsi="Tahoma" w:cs="Tahoma"/>
                <w:sz w:val="16"/>
                <w:szCs w:val="14"/>
              </w:rPr>
              <w:t xml:space="preserve"> και ψηφίσει επ’ ονόματι και για λογαριασμό μου/του νομικού προσώπου</w:t>
            </w:r>
            <w:r w:rsidRPr="00676FA0">
              <w:rPr>
                <w:rStyle w:val="FootnoteReference"/>
                <w:rFonts w:ascii="Tahoma" w:hAnsi="Tahoma" w:cs="Tahoma"/>
                <w:b/>
                <w:color w:val="0000FF"/>
                <w:sz w:val="16"/>
                <w:szCs w:val="14"/>
              </w:rPr>
              <w:footnoteReference w:id="13"/>
            </w:r>
            <w:r w:rsidRPr="00676FA0">
              <w:rPr>
                <w:rFonts w:ascii="Tahoma" w:hAnsi="Tahoma" w:cs="Tahoma"/>
                <w:sz w:val="16"/>
                <w:szCs w:val="14"/>
              </w:rPr>
              <w:t xml:space="preserve"> τουλάχιστον είκοσι τέσσερις (24) ώρες πριν από την ημερομηνία συνεδρίασης της Γενικής Συνέλευσης (δηλαδή το αργότερο μέχρι τις 22.07.2021 και ώρα 10.00 π.μ.) για όλες τις / …................. μετοχές της Εταιρείας, για τις οποίες έχω/το νομικό πρόσωπο έχει</w:t>
            </w:r>
            <w:r w:rsidRPr="00676FA0">
              <w:rPr>
                <w:rStyle w:val="FootnoteReference"/>
                <w:rFonts w:ascii="Tahoma" w:hAnsi="Tahoma" w:cs="Tahoma"/>
                <w:b/>
                <w:color w:val="0000FF"/>
                <w:sz w:val="16"/>
                <w:szCs w:val="14"/>
              </w:rPr>
              <w:footnoteReference w:id="14"/>
            </w:r>
            <w:r w:rsidRPr="00676FA0">
              <w:rPr>
                <w:rFonts w:ascii="Tahoma" w:hAnsi="Tahoma" w:cs="Tahoma"/>
                <w:b/>
                <w:sz w:val="16"/>
                <w:szCs w:val="14"/>
                <w:vertAlign w:val="superscript"/>
              </w:rPr>
              <w:t xml:space="preserve"> </w:t>
            </w:r>
            <w:r w:rsidRPr="00676FA0">
              <w:rPr>
                <w:rFonts w:ascii="Tahoma" w:hAnsi="Tahoma" w:cs="Tahoma"/>
                <w:sz w:val="16"/>
                <w:szCs w:val="14"/>
              </w:rPr>
              <w:t>δικαίωμα ψήφου κατά την Ημερομηνία Καταγραφής, επί των θεμάτων της Ημερήσιας Διάταξης της Τακτικής Γενικής Συνέλευσης των Μετόχων της Εταιρείας, που θα συνέλθει με τηλεδιάσκεψη την 23</w:t>
            </w:r>
            <w:r w:rsidRPr="00676FA0">
              <w:rPr>
                <w:rFonts w:ascii="Tahoma" w:hAnsi="Tahoma" w:cs="Tahoma"/>
                <w:sz w:val="16"/>
                <w:szCs w:val="14"/>
                <w:vertAlign w:val="superscript"/>
              </w:rPr>
              <w:t>η</w:t>
            </w:r>
            <w:r w:rsidRPr="00676FA0">
              <w:rPr>
                <w:rFonts w:ascii="Tahoma" w:hAnsi="Tahoma" w:cs="Tahoma"/>
                <w:sz w:val="16"/>
                <w:szCs w:val="14"/>
              </w:rPr>
              <w:t xml:space="preserve"> Ιουλίου, ημέρα Παρασκευή και ώρα 10:00, ή σε οποιαδήποτε άλλη επαναληπτική, μετά διακοπή ή αναβολή κλπ., συνεδρίαση αυτής της συνελεύσεως, ως ακολούθως</w:t>
            </w:r>
            <w:r w:rsidRPr="00676FA0">
              <w:rPr>
                <w:rStyle w:val="FootnoteReference"/>
                <w:rFonts w:ascii="Tahoma" w:hAnsi="Tahoma" w:cs="Tahoma"/>
                <w:b/>
                <w:color w:val="0000FF"/>
                <w:sz w:val="16"/>
                <w:szCs w:val="14"/>
              </w:rPr>
              <w:footnoteReference w:id="15"/>
            </w:r>
            <w:r w:rsidRPr="00676FA0">
              <w:rPr>
                <w:rFonts w:ascii="Tahoma" w:hAnsi="Tahoma" w:cs="Tahoma"/>
                <w:sz w:val="16"/>
                <w:szCs w:val="14"/>
              </w:rPr>
              <w:t>:</w:t>
            </w:r>
          </w:p>
          <w:p w14:paraId="1F1AC5AA" w14:textId="7BE2A49B" w:rsidR="002C608A" w:rsidRPr="00676FA0" w:rsidRDefault="002C608A" w:rsidP="0057444A">
            <w:pPr>
              <w:jc w:val="both"/>
              <w:rPr>
                <w:rFonts w:ascii="Tahoma" w:hAnsi="Tahoma" w:cs="Tahoma"/>
                <w:sz w:val="16"/>
                <w:szCs w:val="16"/>
              </w:rPr>
            </w:pPr>
          </w:p>
        </w:tc>
      </w:tr>
      <w:tr w:rsidR="002C608A" w:rsidRPr="00AB6B0C" w14:paraId="6FA22592" w14:textId="77777777" w:rsidTr="002C608A">
        <w:trPr>
          <w:cantSplit/>
        </w:trPr>
        <w:tc>
          <w:tcPr>
            <w:tcW w:w="2164" w:type="pct"/>
            <w:tcBorders>
              <w:top w:val="single" w:sz="4" w:space="0" w:color="auto"/>
              <w:bottom w:val="single" w:sz="4" w:space="0" w:color="auto"/>
            </w:tcBorders>
          </w:tcPr>
          <w:p w14:paraId="13A99A1D" w14:textId="77777777" w:rsidR="002C608A" w:rsidRPr="00ED79ED" w:rsidRDefault="002C608A" w:rsidP="0057444A">
            <w:pPr>
              <w:jc w:val="both"/>
              <w:rPr>
                <w:rFonts w:ascii="Tahoma" w:hAnsi="Tahoma" w:cs="Tahoma"/>
                <w:sz w:val="16"/>
                <w:szCs w:val="16"/>
              </w:rPr>
            </w:pPr>
          </w:p>
        </w:tc>
        <w:tc>
          <w:tcPr>
            <w:tcW w:w="944" w:type="pct"/>
            <w:gridSpan w:val="2"/>
            <w:tcBorders>
              <w:top w:val="single" w:sz="4" w:space="0" w:color="auto"/>
              <w:bottom w:val="single" w:sz="4" w:space="0" w:color="auto"/>
            </w:tcBorders>
          </w:tcPr>
          <w:p w14:paraId="6C89F744" w14:textId="77777777" w:rsidR="002C608A" w:rsidRPr="00AB6B0C" w:rsidRDefault="002C608A" w:rsidP="0057444A">
            <w:pPr>
              <w:jc w:val="center"/>
              <w:rPr>
                <w:rFonts w:ascii="Tahoma" w:hAnsi="Tahoma" w:cs="Tahoma"/>
                <w:sz w:val="16"/>
                <w:szCs w:val="16"/>
              </w:rPr>
            </w:pPr>
            <w:r w:rsidRPr="00AB6B0C">
              <w:rPr>
                <w:rFonts w:ascii="Tahoma" w:hAnsi="Tahoma" w:cs="Tahoma"/>
                <w:b/>
                <w:sz w:val="16"/>
                <w:szCs w:val="16"/>
              </w:rPr>
              <w:t>ΥΠΕΡ</w:t>
            </w:r>
          </w:p>
        </w:tc>
        <w:tc>
          <w:tcPr>
            <w:tcW w:w="944" w:type="pct"/>
            <w:tcBorders>
              <w:top w:val="single" w:sz="4" w:space="0" w:color="auto"/>
              <w:bottom w:val="single" w:sz="4" w:space="0" w:color="auto"/>
            </w:tcBorders>
          </w:tcPr>
          <w:p w14:paraId="03DFD668" w14:textId="77777777" w:rsidR="002C608A" w:rsidRPr="00AB6B0C" w:rsidRDefault="002C608A" w:rsidP="0057444A">
            <w:pPr>
              <w:jc w:val="center"/>
              <w:rPr>
                <w:rFonts w:ascii="Tahoma" w:hAnsi="Tahoma" w:cs="Tahoma"/>
                <w:sz w:val="16"/>
                <w:szCs w:val="16"/>
              </w:rPr>
            </w:pPr>
            <w:r w:rsidRPr="00AB6B0C">
              <w:rPr>
                <w:rFonts w:ascii="Tahoma" w:hAnsi="Tahoma" w:cs="Tahoma"/>
                <w:b/>
                <w:sz w:val="16"/>
                <w:szCs w:val="16"/>
              </w:rPr>
              <w:t>ΚΑΤΑ</w:t>
            </w:r>
          </w:p>
        </w:tc>
        <w:tc>
          <w:tcPr>
            <w:tcW w:w="948" w:type="pct"/>
            <w:tcBorders>
              <w:top w:val="single" w:sz="4" w:space="0" w:color="auto"/>
              <w:bottom w:val="single" w:sz="4" w:space="0" w:color="auto"/>
            </w:tcBorders>
          </w:tcPr>
          <w:p w14:paraId="3D30FA12" w14:textId="77777777" w:rsidR="002C608A" w:rsidRPr="00AB6B0C" w:rsidRDefault="002C608A" w:rsidP="0057444A">
            <w:pPr>
              <w:jc w:val="center"/>
              <w:rPr>
                <w:rFonts w:ascii="Tahoma" w:hAnsi="Tahoma" w:cs="Tahoma"/>
                <w:sz w:val="16"/>
                <w:szCs w:val="16"/>
              </w:rPr>
            </w:pPr>
            <w:r w:rsidRPr="00AB6B0C">
              <w:rPr>
                <w:rFonts w:ascii="Tahoma" w:hAnsi="Tahoma" w:cs="Tahoma"/>
                <w:b/>
                <w:sz w:val="16"/>
                <w:szCs w:val="16"/>
              </w:rPr>
              <w:t>ΑΠΟΧΗ</w:t>
            </w:r>
          </w:p>
        </w:tc>
      </w:tr>
      <w:tr w:rsidR="002C608A" w:rsidRPr="00AB6B0C" w14:paraId="54C869BF" w14:textId="77777777" w:rsidTr="002C608A">
        <w:trPr>
          <w:cantSplit/>
        </w:trPr>
        <w:tc>
          <w:tcPr>
            <w:tcW w:w="2164" w:type="pct"/>
            <w:tcBorders>
              <w:bottom w:val="single" w:sz="4" w:space="0" w:color="auto"/>
            </w:tcBorders>
          </w:tcPr>
          <w:p w14:paraId="3A8842A8" w14:textId="77777777" w:rsidR="002C608A" w:rsidRPr="00AB6B0C" w:rsidRDefault="002C608A" w:rsidP="0057444A">
            <w:pPr>
              <w:rPr>
                <w:rFonts w:ascii="Tahoma" w:hAnsi="Tahoma" w:cs="Tahoma"/>
                <w:b/>
                <w:sz w:val="16"/>
                <w:szCs w:val="16"/>
              </w:rPr>
            </w:pPr>
            <w:r w:rsidRPr="00AB6B0C">
              <w:rPr>
                <w:rFonts w:ascii="Tahoma" w:hAnsi="Tahoma" w:cs="Tahoma"/>
                <w:b/>
                <w:sz w:val="16"/>
                <w:szCs w:val="16"/>
              </w:rPr>
              <w:t>ΓΙΑ ΟΛΑ ΤΑ ΘΕΜΑΤΑ ΤΗΣ ΗΜΕΡΗΣΙΑΣ ΔΙΑΤΑΞΗΣ</w:t>
            </w:r>
          </w:p>
          <w:p w14:paraId="1872012C" w14:textId="77777777" w:rsidR="002C608A" w:rsidRPr="00AB6B0C" w:rsidRDefault="002C608A" w:rsidP="0057444A">
            <w:pPr>
              <w:jc w:val="both"/>
              <w:rPr>
                <w:rFonts w:ascii="Tahoma" w:hAnsi="Tahoma" w:cs="Tahoma"/>
                <w:sz w:val="16"/>
                <w:szCs w:val="16"/>
              </w:rPr>
            </w:pPr>
          </w:p>
        </w:tc>
        <w:tc>
          <w:tcPr>
            <w:tcW w:w="944" w:type="pct"/>
            <w:gridSpan w:val="2"/>
            <w:tcBorders>
              <w:bottom w:val="single" w:sz="4" w:space="0" w:color="auto"/>
            </w:tcBorders>
          </w:tcPr>
          <w:p w14:paraId="68A3BC2A" w14:textId="77777777" w:rsidR="002C608A" w:rsidRPr="00AB6B0C" w:rsidRDefault="002C608A" w:rsidP="0057444A">
            <w:pPr>
              <w:jc w:val="center"/>
              <w:rPr>
                <w:rFonts w:ascii="Tahoma" w:hAnsi="Tahoma" w:cs="Tahoma"/>
                <w:b/>
                <w:sz w:val="16"/>
                <w:szCs w:val="16"/>
              </w:rPr>
            </w:pPr>
            <w:r w:rsidRPr="00AB6B0C">
              <w:rPr>
                <w:rFonts w:ascii="Tahoma" w:hAnsi="Tahoma" w:cs="Tahoma"/>
                <w:b/>
                <w:sz w:val="16"/>
                <w:szCs w:val="16"/>
              </w:rPr>
              <w:t>□</w:t>
            </w:r>
          </w:p>
        </w:tc>
        <w:tc>
          <w:tcPr>
            <w:tcW w:w="944" w:type="pct"/>
            <w:tcBorders>
              <w:bottom w:val="single" w:sz="4" w:space="0" w:color="auto"/>
            </w:tcBorders>
          </w:tcPr>
          <w:p w14:paraId="6C768686" w14:textId="77777777" w:rsidR="002C608A" w:rsidRPr="00AB6B0C" w:rsidRDefault="002C608A" w:rsidP="0057444A">
            <w:pPr>
              <w:jc w:val="center"/>
              <w:rPr>
                <w:rFonts w:ascii="Tahoma" w:hAnsi="Tahoma" w:cs="Tahoma"/>
                <w:b/>
                <w:sz w:val="16"/>
                <w:szCs w:val="16"/>
              </w:rPr>
            </w:pPr>
            <w:r w:rsidRPr="00AB6B0C">
              <w:rPr>
                <w:rFonts w:ascii="Tahoma" w:hAnsi="Tahoma" w:cs="Tahoma"/>
                <w:b/>
                <w:sz w:val="16"/>
                <w:szCs w:val="16"/>
              </w:rPr>
              <w:t>□</w:t>
            </w:r>
          </w:p>
        </w:tc>
        <w:tc>
          <w:tcPr>
            <w:tcW w:w="948" w:type="pct"/>
            <w:tcBorders>
              <w:bottom w:val="single" w:sz="4" w:space="0" w:color="auto"/>
            </w:tcBorders>
          </w:tcPr>
          <w:p w14:paraId="1A13B8C5" w14:textId="77777777" w:rsidR="002C608A" w:rsidRPr="00AB6B0C" w:rsidRDefault="002C608A" w:rsidP="0057444A">
            <w:pPr>
              <w:jc w:val="center"/>
              <w:rPr>
                <w:rFonts w:ascii="Tahoma" w:hAnsi="Tahoma" w:cs="Tahoma"/>
                <w:b/>
                <w:sz w:val="16"/>
                <w:szCs w:val="16"/>
              </w:rPr>
            </w:pPr>
            <w:r w:rsidRPr="00AB6B0C">
              <w:rPr>
                <w:rFonts w:ascii="Tahoma" w:hAnsi="Tahoma" w:cs="Tahoma"/>
                <w:b/>
                <w:sz w:val="16"/>
                <w:szCs w:val="16"/>
              </w:rPr>
              <w:t>□</w:t>
            </w:r>
          </w:p>
        </w:tc>
      </w:tr>
      <w:tr w:rsidR="002C608A" w:rsidRPr="00AB32E1" w14:paraId="4C7B453F" w14:textId="77777777" w:rsidTr="002C608A">
        <w:trPr>
          <w:cantSplit/>
        </w:trPr>
        <w:tc>
          <w:tcPr>
            <w:tcW w:w="5000" w:type="pct"/>
            <w:gridSpan w:val="5"/>
            <w:tcBorders>
              <w:top w:val="single" w:sz="4" w:space="0" w:color="auto"/>
              <w:left w:val="nil"/>
              <w:bottom w:val="single" w:sz="4" w:space="0" w:color="auto"/>
              <w:right w:val="nil"/>
            </w:tcBorders>
          </w:tcPr>
          <w:p w14:paraId="278D9982" w14:textId="77777777" w:rsidR="002C608A" w:rsidRPr="00AB6B0C" w:rsidRDefault="002C608A" w:rsidP="0057444A">
            <w:pPr>
              <w:jc w:val="center"/>
              <w:rPr>
                <w:rFonts w:ascii="Tahoma" w:hAnsi="Tahoma" w:cs="Tahoma"/>
                <w:b/>
                <w:sz w:val="16"/>
                <w:szCs w:val="16"/>
              </w:rPr>
            </w:pPr>
          </w:p>
          <w:p w14:paraId="7E46D0E3" w14:textId="77777777" w:rsidR="002C608A" w:rsidRPr="00AB6B0C" w:rsidRDefault="002C608A" w:rsidP="0057444A">
            <w:pPr>
              <w:jc w:val="center"/>
              <w:rPr>
                <w:rFonts w:ascii="Tahoma" w:hAnsi="Tahoma" w:cs="Tahoma"/>
                <w:b/>
                <w:sz w:val="16"/>
                <w:szCs w:val="16"/>
              </w:rPr>
            </w:pPr>
            <w:r w:rsidRPr="00AB6B0C">
              <w:rPr>
                <w:rFonts w:ascii="Tahoma" w:hAnsi="Tahoma" w:cs="Tahoma"/>
                <w:b/>
                <w:sz w:val="16"/>
                <w:szCs w:val="16"/>
              </w:rPr>
              <w:t>ή</w:t>
            </w:r>
          </w:p>
          <w:p w14:paraId="7DC88B4C" w14:textId="77777777" w:rsidR="002C608A" w:rsidRPr="00AB6B0C" w:rsidRDefault="002C608A" w:rsidP="0057444A">
            <w:pPr>
              <w:jc w:val="center"/>
              <w:rPr>
                <w:rFonts w:ascii="Tahoma" w:hAnsi="Tahoma" w:cs="Tahoma"/>
                <w:b/>
                <w:sz w:val="16"/>
                <w:szCs w:val="16"/>
              </w:rPr>
            </w:pPr>
          </w:p>
        </w:tc>
      </w:tr>
      <w:tr w:rsidR="002C608A" w:rsidRPr="00AB6B0C" w14:paraId="52A76A77" w14:textId="77777777" w:rsidTr="002C608A">
        <w:trPr>
          <w:cantSplit/>
        </w:trPr>
        <w:tc>
          <w:tcPr>
            <w:tcW w:w="2164" w:type="pct"/>
            <w:tcBorders>
              <w:top w:val="single" w:sz="4" w:space="0" w:color="auto"/>
            </w:tcBorders>
          </w:tcPr>
          <w:p w14:paraId="301C5C7A" w14:textId="77777777" w:rsidR="002C608A" w:rsidRPr="00AB6B0C" w:rsidRDefault="002C608A" w:rsidP="0057444A">
            <w:pPr>
              <w:keepNext/>
              <w:rPr>
                <w:rFonts w:ascii="Tahoma" w:hAnsi="Tahoma" w:cs="Tahoma"/>
                <w:b/>
                <w:sz w:val="16"/>
                <w:szCs w:val="16"/>
              </w:rPr>
            </w:pPr>
            <w:r w:rsidRPr="00AB6B0C">
              <w:rPr>
                <w:rFonts w:ascii="Tahoma" w:hAnsi="Tahoma" w:cs="Tahoma"/>
                <w:b/>
                <w:sz w:val="16"/>
                <w:szCs w:val="16"/>
              </w:rPr>
              <w:t>ΘΕΜΑΤΑ ΗΜΕΡΗΣΙΑΣ ΔΙΑΤΑΞΗΣ</w:t>
            </w:r>
          </w:p>
          <w:p w14:paraId="4B147EF3" w14:textId="77777777" w:rsidR="002C608A" w:rsidRPr="00AB6B0C" w:rsidRDefault="002C608A" w:rsidP="0057444A">
            <w:pPr>
              <w:jc w:val="both"/>
              <w:rPr>
                <w:rFonts w:ascii="Tahoma" w:hAnsi="Tahoma" w:cs="Tahoma"/>
                <w:sz w:val="16"/>
                <w:szCs w:val="16"/>
              </w:rPr>
            </w:pPr>
          </w:p>
        </w:tc>
        <w:tc>
          <w:tcPr>
            <w:tcW w:w="944" w:type="pct"/>
            <w:gridSpan w:val="2"/>
            <w:tcBorders>
              <w:top w:val="single" w:sz="4" w:space="0" w:color="auto"/>
            </w:tcBorders>
          </w:tcPr>
          <w:p w14:paraId="6C5706D1" w14:textId="77777777" w:rsidR="002C608A" w:rsidRPr="00AB6B0C" w:rsidRDefault="002C608A" w:rsidP="0057444A">
            <w:pPr>
              <w:keepNext/>
              <w:jc w:val="center"/>
              <w:rPr>
                <w:rFonts w:ascii="Tahoma" w:hAnsi="Tahoma" w:cs="Tahoma"/>
                <w:b/>
                <w:sz w:val="16"/>
                <w:szCs w:val="16"/>
              </w:rPr>
            </w:pPr>
            <w:r w:rsidRPr="00AB6B0C">
              <w:rPr>
                <w:rFonts w:ascii="Tahoma" w:hAnsi="Tahoma" w:cs="Tahoma"/>
                <w:b/>
                <w:sz w:val="16"/>
                <w:szCs w:val="16"/>
              </w:rPr>
              <w:t>ΥΠΕΡ</w:t>
            </w:r>
          </w:p>
          <w:p w14:paraId="61AD7842" w14:textId="77777777" w:rsidR="002C608A" w:rsidRPr="00AB6B0C" w:rsidRDefault="002C608A" w:rsidP="0057444A">
            <w:pPr>
              <w:jc w:val="both"/>
              <w:rPr>
                <w:rFonts w:ascii="Tahoma" w:hAnsi="Tahoma" w:cs="Tahoma"/>
                <w:b/>
                <w:sz w:val="16"/>
                <w:szCs w:val="16"/>
              </w:rPr>
            </w:pPr>
          </w:p>
        </w:tc>
        <w:tc>
          <w:tcPr>
            <w:tcW w:w="944" w:type="pct"/>
            <w:tcBorders>
              <w:top w:val="single" w:sz="4" w:space="0" w:color="auto"/>
            </w:tcBorders>
          </w:tcPr>
          <w:p w14:paraId="56EB7163" w14:textId="77777777" w:rsidR="002C608A" w:rsidRPr="00AB6B0C" w:rsidRDefault="002C608A" w:rsidP="0057444A">
            <w:pPr>
              <w:keepNext/>
              <w:jc w:val="center"/>
              <w:rPr>
                <w:rFonts w:ascii="Tahoma" w:hAnsi="Tahoma" w:cs="Tahoma"/>
                <w:b/>
                <w:sz w:val="16"/>
                <w:szCs w:val="16"/>
              </w:rPr>
            </w:pPr>
            <w:r w:rsidRPr="00AB6B0C">
              <w:rPr>
                <w:rFonts w:ascii="Tahoma" w:hAnsi="Tahoma" w:cs="Tahoma"/>
                <w:b/>
                <w:sz w:val="16"/>
                <w:szCs w:val="16"/>
              </w:rPr>
              <w:t>ΚΑΤΑ</w:t>
            </w:r>
          </w:p>
          <w:p w14:paraId="2169D502" w14:textId="77777777" w:rsidR="002C608A" w:rsidRPr="00AB6B0C" w:rsidRDefault="002C608A" w:rsidP="0057444A">
            <w:pPr>
              <w:jc w:val="both"/>
              <w:rPr>
                <w:rFonts w:ascii="Tahoma" w:hAnsi="Tahoma" w:cs="Tahoma"/>
                <w:b/>
                <w:sz w:val="16"/>
                <w:szCs w:val="16"/>
              </w:rPr>
            </w:pPr>
          </w:p>
        </w:tc>
        <w:tc>
          <w:tcPr>
            <w:tcW w:w="948" w:type="pct"/>
            <w:tcBorders>
              <w:top w:val="single" w:sz="4" w:space="0" w:color="auto"/>
            </w:tcBorders>
          </w:tcPr>
          <w:p w14:paraId="741D72BC" w14:textId="77777777" w:rsidR="002C608A" w:rsidRPr="00AB6B0C" w:rsidRDefault="002C608A" w:rsidP="0057444A">
            <w:pPr>
              <w:keepNext/>
              <w:jc w:val="center"/>
              <w:rPr>
                <w:rFonts w:ascii="Tahoma" w:hAnsi="Tahoma" w:cs="Tahoma"/>
                <w:b/>
                <w:sz w:val="16"/>
                <w:szCs w:val="16"/>
              </w:rPr>
            </w:pPr>
            <w:r w:rsidRPr="00AB6B0C">
              <w:rPr>
                <w:rFonts w:ascii="Tahoma" w:hAnsi="Tahoma" w:cs="Tahoma"/>
                <w:b/>
                <w:sz w:val="16"/>
                <w:szCs w:val="16"/>
              </w:rPr>
              <w:t>ΑΠΟΧΗ</w:t>
            </w:r>
          </w:p>
          <w:p w14:paraId="28C77B4D" w14:textId="77777777" w:rsidR="002C608A" w:rsidRPr="00AB6B0C" w:rsidRDefault="002C608A" w:rsidP="0057444A">
            <w:pPr>
              <w:jc w:val="both"/>
              <w:rPr>
                <w:rFonts w:ascii="Tahoma" w:hAnsi="Tahoma" w:cs="Tahoma"/>
                <w:b/>
                <w:sz w:val="16"/>
                <w:szCs w:val="16"/>
              </w:rPr>
            </w:pPr>
          </w:p>
        </w:tc>
      </w:tr>
      <w:tr w:rsidR="002C608A" w:rsidRPr="00AB6B0C" w14:paraId="6F6F6692" w14:textId="77777777" w:rsidTr="002C608A">
        <w:trPr>
          <w:cantSplit/>
        </w:trPr>
        <w:tc>
          <w:tcPr>
            <w:tcW w:w="2164" w:type="pct"/>
          </w:tcPr>
          <w:p w14:paraId="7BAC42AD" w14:textId="77777777" w:rsidR="002C608A" w:rsidRPr="00AB6B0C" w:rsidRDefault="002C608A" w:rsidP="0057444A">
            <w:pPr>
              <w:pStyle w:val="Default"/>
              <w:rPr>
                <w:rFonts w:ascii="Tahoma" w:hAnsi="Tahoma" w:cs="Tahoma"/>
                <w:color w:val="auto"/>
                <w:sz w:val="16"/>
                <w:szCs w:val="16"/>
              </w:rPr>
            </w:pPr>
            <w:r w:rsidRPr="00AB6B0C">
              <w:rPr>
                <w:rFonts w:ascii="Tahoma" w:hAnsi="Tahoma" w:cs="Tahoma"/>
                <w:color w:val="auto"/>
                <w:sz w:val="16"/>
                <w:szCs w:val="16"/>
                <w:lang w:eastAsia="en-GB"/>
              </w:rPr>
              <w:t>1. Ετήσιες και Ενοποιημένες Χρηματοοικονομικές Καταστάσεις χρήσεως 2020.  Εκθέσεις του Διοικητικού Συμβουλίου και των Ελεγκτών.</w:t>
            </w:r>
            <w:r w:rsidRPr="00AB6B0C">
              <w:rPr>
                <w:rFonts w:ascii="Tahoma" w:hAnsi="Tahoma" w:cs="Tahoma"/>
                <w:color w:val="auto"/>
                <w:sz w:val="16"/>
                <w:szCs w:val="16"/>
              </w:rPr>
              <w:t xml:space="preserve"> </w:t>
            </w:r>
          </w:p>
          <w:p w14:paraId="1A86D2D2" w14:textId="77777777" w:rsidR="002C608A" w:rsidRPr="00AB6B0C" w:rsidRDefault="002C608A" w:rsidP="0057444A">
            <w:pPr>
              <w:keepNext/>
              <w:rPr>
                <w:rFonts w:ascii="Tahoma" w:hAnsi="Tahoma" w:cs="Tahoma"/>
                <w:b/>
                <w:sz w:val="16"/>
                <w:szCs w:val="16"/>
              </w:rPr>
            </w:pPr>
          </w:p>
        </w:tc>
        <w:tc>
          <w:tcPr>
            <w:tcW w:w="944" w:type="pct"/>
            <w:gridSpan w:val="2"/>
          </w:tcPr>
          <w:p w14:paraId="41529263"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17C6C07A"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3ED2BA00"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5A21D8BE" w14:textId="77777777" w:rsidTr="002C608A">
        <w:trPr>
          <w:cantSplit/>
        </w:trPr>
        <w:tc>
          <w:tcPr>
            <w:tcW w:w="2164" w:type="pct"/>
          </w:tcPr>
          <w:p w14:paraId="1FBEE7AD" w14:textId="77777777" w:rsidR="002C608A" w:rsidRPr="00AB6B0C" w:rsidRDefault="002C608A" w:rsidP="0057444A">
            <w:pPr>
              <w:pStyle w:val="Default"/>
              <w:jc w:val="both"/>
              <w:rPr>
                <w:rFonts w:ascii="Tahoma" w:hAnsi="Tahoma" w:cs="Tahoma"/>
                <w:color w:val="auto"/>
                <w:sz w:val="16"/>
                <w:szCs w:val="16"/>
                <w:lang w:eastAsia="en-GB"/>
              </w:rPr>
            </w:pPr>
            <w:r w:rsidRPr="00AB6B0C">
              <w:rPr>
                <w:rFonts w:ascii="Tahoma" w:hAnsi="Tahoma" w:cs="Tahoma"/>
                <w:color w:val="auto"/>
                <w:sz w:val="16"/>
                <w:szCs w:val="16"/>
                <w:lang w:eastAsia="en-GB"/>
              </w:rPr>
              <w:t xml:space="preserve">2. Έγκριση της συνολικής διαχείρισης για τη χρήση 2020 και απαλλαγή των Ελεγκτών για τη χρήση 2020. </w:t>
            </w:r>
          </w:p>
          <w:p w14:paraId="79CA9C67" w14:textId="77777777" w:rsidR="002C608A" w:rsidRPr="00AB6B0C" w:rsidRDefault="002C608A" w:rsidP="0057444A">
            <w:pPr>
              <w:keepNext/>
              <w:rPr>
                <w:rFonts w:ascii="Tahoma" w:hAnsi="Tahoma" w:cs="Tahoma"/>
                <w:b/>
                <w:sz w:val="16"/>
                <w:szCs w:val="16"/>
              </w:rPr>
            </w:pPr>
          </w:p>
        </w:tc>
        <w:tc>
          <w:tcPr>
            <w:tcW w:w="944" w:type="pct"/>
            <w:gridSpan w:val="2"/>
          </w:tcPr>
          <w:p w14:paraId="6CDF2356"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475B8743"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1D60FA45"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20625E29" w14:textId="77777777" w:rsidTr="002C608A">
        <w:trPr>
          <w:cantSplit/>
        </w:trPr>
        <w:tc>
          <w:tcPr>
            <w:tcW w:w="2164" w:type="pct"/>
          </w:tcPr>
          <w:p w14:paraId="5F84DA99"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3. Εκλογή Ελεγκτών για τη χρήση 2021.</w:t>
            </w:r>
          </w:p>
          <w:p w14:paraId="06C2F6CD" w14:textId="77777777" w:rsidR="002C608A" w:rsidRPr="00AB6B0C" w:rsidRDefault="002C608A" w:rsidP="0057444A">
            <w:pPr>
              <w:keepNext/>
              <w:rPr>
                <w:rFonts w:ascii="Tahoma" w:hAnsi="Tahoma" w:cs="Tahoma"/>
                <w:b/>
                <w:sz w:val="16"/>
                <w:szCs w:val="16"/>
              </w:rPr>
            </w:pPr>
          </w:p>
        </w:tc>
        <w:tc>
          <w:tcPr>
            <w:tcW w:w="944" w:type="pct"/>
            <w:gridSpan w:val="2"/>
          </w:tcPr>
          <w:p w14:paraId="0082DA70"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3702A480"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7B6D839C"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4C1F0DBC" w14:textId="77777777" w:rsidTr="002C608A">
        <w:trPr>
          <w:cantSplit/>
        </w:trPr>
        <w:tc>
          <w:tcPr>
            <w:tcW w:w="2164" w:type="pct"/>
          </w:tcPr>
          <w:p w14:paraId="78C2FDB1"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4. Έγκριση τροποποίησης της Πολιτικής Αποδοχών για τα μέλη του Διοικητικού Συμβουλίου.</w:t>
            </w:r>
          </w:p>
          <w:p w14:paraId="6B8B7558" w14:textId="77777777" w:rsidR="002C608A" w:rsidRPr="00AB6B0C" w:rsidRDefault="002C608A" w:rsidP="0057444A">
            <w:pPr>
              <w:keepNext/>
              <w:rPr>
                <w:rFonts w:ascii="Tahoma" w:hAnsi="Tahoma" w:cs="Tahoma"/>
                <w:b/>
                <w:sz w:val="16"/>
                <w:szCs w:val="16"/>
              </w:rPr>
            </w:pPr>
          </w:p>
        </w:tc>
        <w:tc>
          <w:tcPr>
            <w:tcW w:w="944" w:type="pct"/>
            <w:gridSpan w:val="2"/>
          </w:tcPr>
          <w:p w14:paraId="6021AF85"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07577995"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41DFEAB2"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7991D5F2" w14:textId="77777777" w:rsidTr="002C608A">
        <w:trPr>
          <w:cantSplit/>
        </w:trPr>
        <w:tc>
          <w:tcPr>
            <w:tcW w:w="2164" w:type="pct"/>
          </w:tcPr>
          <w:p w14:paraId="5E5EB6BE"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5. Έγκριση των αμοιβών για τη χρήση 2020 και προκαταβολής αμοιβών για τη χρήση 2021 για τα μέλη του Διοικητικού Συμβουλίου.</w:t>
            </w:r>
          </w:p>
          <w:p w14:paraId="729581DE" w14:textId="77777777" w:rsidR="002C608A" w:rsidRPr="00AB6B0C" w:rsidRDefault="002C608A" w:rsidP="0057444A">
            <w:pPr>
              <w:keepNext/>
              <w:rPr>
                <w:rFonts w:ascii="Tahoma" w:hAnsi="Tahoma" w:cs="Tahoma"/>
                <w:b/>
                <w:sz w:val="16"/>
                <w:szCs w:val="16"/>
              </w:rPr>
            </w:pPr>
          </w:p>
        </w:tc>
        <w:tc>
          <w:tcPr>
            <w:tcW w:w="944" w:type="pct"/>
            <w:gridSpan w:val="2"/>
          </w:tcPr>
          <w:p w14:paraId="6CA42299"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6FD038A5"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221A15E4"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421A62A4" w14:textId="77777777" w:rsidTr="002C608A">
        <w:trPr>
          <w:cantSplit/>
        </w:trPr>
        <w:tc>
          <w:tcPr>
            <w:tcW w:w="2164" w:type="pct"/>
          </w:tcPr>
          <w:p w14:paraId="6AC9A87C"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6. Έκθεση Αποδοχών για τη χρήση 2020.</w:t>
            </w:r>
          </w:p>
          <w:p w14:paraId="55519BC0" w14:textId="77777777" w:rsidR="002C608A" w:rsidRPr="00AB6B0C" w:rsidRDefault="002C608A" w:rsidP="0057444A">
            <w:pPr>
              <w:keepNext/>
              <w:rPr>
                <w:rFonts w:ascii="Tahoma" w:hAnsi="Tahoma" w:cs="Tahoma"/>
                <w:b/>
                <w:sz w:val="16"/>
                <w:szCs w:val="16"/>
              </w:rPr>
            </w:pPr>
          </w:p>
        </w:tc>
        <w:tc>
          <w:tcPr>
            <w:tcW w:w="944" w:type="pct"/>
            <w:gridSpan w:val="2"/>
          </w:tcPr>
          <w:p w14:paraId="36D0F496"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0943DE2F"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0BAF73B0"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7A4C5E91" w14:textId="77777777" w:rsidTr="002C608A">
        <w:trPr>
          <w:cantSplit/>
        </w:trPr>
        <w:tc>
          <w:tcPr>
            <w:tcW w:w="2164" w:type="pct"/>
          </w:tcPr>
          <w:p w14:paraId="09470938"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7. Ορισμός νέου ανεξάρτητου μη εκτελεστικού μέλους του Διοικητικού Συμβουλίου.</w:t>
            </w:r>
          </w:p>
          <w:p w14:paraId="05396271" w14:textId="77777777" w:rsidR="002C608A" w:rsidRPr="00AB6B0C" w:rsidRDefault="002C608A" w:rsidP="0057444A">
            <w:pPr>
              <w:keepNext/>
              <w:rPr>
                <w:rFonts w:ascii="Tahoma" w:hAnsi="Tahoma" w:cs="Tahoma"/>
                <w:b/>
                <w:sz w:val="16"/>
                <w:szCs w:val="16"/>
              </w:rPr>
            </w:pPr>
          </w:p>
        </w:tc>
        <w:tc>
          <w:tcPr>
            <w:tcW w:w="944" w:type="pct"/>
            <w:gridSpan w:val="2"/>
          </w:tcPr>
          <w:p w14:paraId="05824C44"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72B47D8E"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11419AEA"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1100A4CD" w14:textId="77777777" w:rsidTr="002C608A">
        <w:trPr>
          <w:cantSplit/>
        </w:trPr>
        <w:tc>
          <w:tcPr>
            <w:tcW w:w="2164" w:type="pct"/>
          </w:tcPr>
          <w:p w14:paraId="5ED4EBAB" w14:textId="4CBECDDB" w:rsidR="002C608A" w:rsidRPr="00C62F51"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 xml:space="preserve">8. Έγκριση της Πολιτικής Καταλληλότητας Μελών του Διοικητικού Συμβουλίου. </w:t>
            </w:r>
            <w:r w:rsidRPr="00C62F51">
              <w:rPr>
                <w:rFonts w:ascii="Tahoma" w:hAnsi="Tahoma" w:cs="Tahoma"/>
                <w:b/>
                <w:i/>
                <w:color w:val="FF0000"/>
                <w:sz w:val="16"/>
                <w:szCs w:val="16"/>
                <w:lang w:eastAsia="en-GB"/>
              </w:rPr>
              <w:t xml:space="preserve"> </w:t>
            </w:r>
          </w:p>
          <w:p w14:paraId="2961D6DD" w14:textId="77777777" w:rsidR="002C608A" w:rsidRPr="00AB6B0C" w:rsidRDefault="002C608A" w:rsidP="0057444A">
            <w:pPr>
              <w:keepNext/>
              <w:rPr>
                <w:rFonts w:ascii="Tahoma" w:hAnsi="Tahoma" w:cs="Tahoma"/>
                <w:b/>
                <w:sz w:val="16"/>
                <w:szCs w:val="16"/>
              </w:rPr>
            </w:pPr>
          </w:p>
        </w:tc>
        <w:tc>
          <w:tcPr>
            <w:tcW w:w="944" w:type="pct"/>
            <w:gridSpan w:val="2"/>
          </w:tcPr>
          <w:p w14:paraId="297CAAA9"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2EABEF16"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14FFE2BB"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74DEAFE2" w14:textId="77777777" w:rsidTr="002C608A">
        <w:trPr>
          <w:cantSplit/>
        </w:trPr>
        <w:tc>
          <w:tcPr>
            <w:tcW w:w="2164" w:type="pct"/>
          </w:tcPr>
          <w:p w14:paraId="60BF05DE"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9. Εκλογή νέου Διοικητικού Συμβουλίου λόγω λήξης της θητείας του παρόντος και εκλογή ανεξάρτητων μη εκτελεστικών μελών του Διοικητικού Συμβουλίου.</w:t>
            </w:r>
          </w:p>
          <w:p w14:paraId="1B50F4BC" w14:textId="77777777" w:rsidR="002C608A" w:rsidRPr="00AB6B0C" w:rsidRDefault="002C608A" w:rsidP="0057444A">
            <w:pPr>
              <w:keepNext/>
              <w:rPr>
                <w:rFonts w:ascii="Tahoma" w:hAnsi="Tahoma" w:cs="Tahoma"/>
                <w:b/>
                <w:sz w:val="16"/>
                <w:szCs w:val="16"/>
              </w:rPr>
            </w:pPr>
          </w:p>
        </w:tc>
        <w:tc>
          <w:tcPr>
            <w:tcW w:w="944" w:type="pct"/>
            <w:gridSpan w:val="2"/>
          </w:tcPr>
          <w:p w14:paraId="0BC99708"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4FB3D35D"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40C07F3C"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7EA65BF9" w14:textId="77777777" w:rsidTr="002C608A">
        <w:trPr>
          <w:cantSplit/>
        </w:trPr>
        <w:tc>
          <w:tcPr>
            <w:tcW w:w="2164" w:type="pct"/>
          </w:tcPr>
          <w:p w14:paraId="1E0E65FE"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10. Ορισμός του είδους και της σύνθεσης της Επιτροπής Ελέγχου.</w:t>
            </w:r>
          </w:p>
          <w:p w14:paraId="296B828A" w14:textId="77777777" w:rsidR="002C608A" w:rsidRPr="00AB6B0C" w:rsidRDefault="002C608A" w:rsidP="0057444A">
            <w:pPr>
              <w:keepNext/>
              <w:rPr>
                <w:rFonts w:ascii="Tahoma" w:hAnsi="Tahoma" w:cs="Tahoma"/>
                <w:b/>
                <w:sz w:val="16"/>
                <w:szCs w:val="16"/>
              </w:rPr>
            </w:pPr>
          </w:p>
        </w:tc>
        <w:tc>
          <w:tcPr>
            <w:tcW w:w="944" w:type="pct"/>
            <w:gridSpan w:val="2"/>
          </w:tcPr>
          <w:p w14:paraId="1C7BA3A1"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4" w:type="pct"/>
          </w:tcPr>
          <w:p w14:paraId="4E411381"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c>
          <w:tcPr>
            <w:tcW w:w="948" w:type="pct"/>
          </w:tcPr>
          <w:p w14:paraId="319628A9"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w:t>
            </w:r>
          </w:p>
        </w:tc>
      </w:tr>
      <w:tr w:rsidR="002C608A" w:rsidRPr="00AB6B0C" w14:paraId="5194C9E9" w14:textId="77777777" w:rsidTr="002C608A">
        <w:trPr>
          <w:cantSplit/>
        </w:trPr>
        <w:tc>
          <w:tcPr>
            <w:tcW w:w="2164" w:type="pct"/>
          </w:tcPr>
          <w:p w14:paraId="4F234DFA"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11. Υποβολή της Ετήσιας Έκθεσης Πεπραγμένων της Επιτροπής Ελέγχου για τη χρήση 2020.</w:t>
            </w:r>
          </w:p>
          <w:p w14:paraId="187346AA" w14:textId="77777777" w:rsidR="002C608A" w:rsidRPr="00AB6B0C" w:rsidRDefault="002C608A" w:rsidP="0057444A">
            <w:pPr>
              <w:keepNext/>
              <w:rPr>
                <w:rFonts w:ascii="Tahoma" w:hAnsi="Tahoma" w:cs="Tahoma"/>
                <w:b/>
                <w:sz w:val="16"/>
                <w:szCs w:val="16"/>
              </w:rPr>
            </w:pPr>
          </w:p>
        </w:tc>
        <w:tc>
          <w:tcPr>
            <w:tcW w:w="2836" w:type="pct"/>
            <w:gridSpan w:val="4"/>
            <w:vAlign w:val="center"/>
          </w:tcPr>
          <w:p w14:paraId="196AAF3E" w14:textId="77777777" w:rsidR="002C608A" w:rsidRPr="00AB6B0C" w:rsidRDefault="002C608A" w:rsidP="0057444A">
            <w:pPr>
              <w:keepNext/>
              <w:jc w:val="center"/>
              <w:rPr>
                <w:rFonts w:ascii="Tahoma" w:hAnsi="Tahoma" w:cs="Tahoma"/>
                <w:sz w:val="16"/>
                <w:szCs w:val="16"/>
              </w:rPr>
            </w:pPr>
            <w:r w:rsidRPr="00AB6B0C">
              <w:rPr>
                <w:rFonts w:ascii="Tahoma" w:hAnsi="Tahoma" w:cs="Tahoma"/>
                <w:sz w:val="16"/>
                <w:szCs w:val="16"/>
              </w:rPr>
              <w:t>Για ενημέρωση</w:t>
            </w:r>
          </w:p>
        </w:tc>
      </w:tr>
      <w:tr w:rsidR="002C608A" w:rsidRPr="00AB6B0C" w14:paraId="36CB8AC1" w14:textId="77777777" w:rsidTr="002C608A">
        <w:trPr>
          <w:cantSplit/>
        </w:trPr>
        <w:tc>
          <w:tcPr>
            <w:tcW w:w="2164" w:type="pct"/>
          </w:tcPr>
          <w:p w14:paraId="5412CE34" w14:textId="2084B6AD" w:rsidR="002C608A" w:rsidRPr="00C62F51" w:rsidRDefault="002C608A" w:rsidP="0057444A">
            <w:pPr>
              <w:pStyle w:val="Default"/>
              <w:rPr>
                <w:rFonts w:ascii="Tahoma" w:hAnsi="Tahoma" w:cs="Tahoma"/>
                <w:b/>
                <w:i/>
                <w:color w:val="FF0000"/>
                <w:sz w:val="16"/>
                <w:szCs w:val="16"/>
                <w:lang w:eastAsia="en-GB"/>
              </w:rPr>
            </w:pPr>
            <w:r w:rsidRPr="00AB6B0C">
              <w:rPr>
                <w:rFonts w:ascii="Tahoma" w:hAnsi="Tahoma" w:cs="Tahoma"/>
                <w:color w:val="auto"/>
                <w:sz w:val="16"/>
                <w:szCs w:val="16"/>
                <w:lang w:eastAsia="en-GB"/>
              </w:rPr>
              <w:t xml:space="preserve">12. Υποβολή της Έκθεσης Ανεξάρτητων Μη Εκτελεστικών Μελών του Διοικητικού Συμβουλίου. </w:t>
            </w:r>
            <w:r w:rsidRPr="00C62F51">
              <w:rPr>
                <w:rFonts w:ascii="Tahoma" w:hAnsi="Tahoma" w:cs="Tahoma"/>
                <w:b/>
                <w:i/>
                <w:color w:val="FF0000"/>
                <w:sz w:val="16"/>
                <w:szCs w:val="16"/>
                <w:lang w:eastAsia="en-GB"/>
              </w:rPr>
              <w:t xml:space="preserve"> </w:t>
            </w:r>
          </w:p>
          <w:p w14:paraId="707D91F4" w14:textId="77777777" w:rsidR="002C608A" w:rsidRPr="00AB6B0C" w:rsidRDefault="002C608A" w:rsidP="0057444A">
            <w:pPr>
              <w:keepNext/>
              <w:rPr>
                <w:rFonts w:ascii="Tahoma" w:hAnsi="Tahoma" w:cs="Tahoma"/>
                <w:b/>
                <w:sz w:val="16"/>
                <w:szCs w:val="16"/>
              </w:rPr>
            </w:pPr>
          </w:p>
        </w:tc>
        <w:tc>
          <w:tcPr>
            <w:tcW w:w="2836" w:type="pct"/>
            <w:gridSpan w:val="4"/>
            <w:vAlign w:val="center"/>
          </w:tcPr>
          <w:p w14:paraId="1C554184"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AB6B0C" w14:paraId="567F771B" w14:textId="77777777" w:rsidTr="002C608A">
        <w:trPr>
          <w:cantSplit/>
        </w:trPr>
        <w:tc>
          <w:tcPr>
            <w:tcW w:w="2164" w:type="pct"/>
            <w:tcBorders>
              <w:bottom w:val="single" w:sz="4" w:space="0" w:color="auto"/>
            </w:tcBorders>
          </w:tcPr>
          <w:p w14:paraId="3996ED33"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13. Ανακοίνωση της εκλογής νέου εκτελεστικού μέλους του Διοικητικού Συμβουλίου.</w:t>
            </w:r>
          </w:p>
          <w:p w14:paraId="6E168442" w14:textId="77777777" w:rsidR="002C608A" w:rsidRPr="00AB6B0C" w:rsidRDefault="002C608A" w:rsidP="0057444A">
            <w:pPr>
              <w:keepNext/>
              <w:rPr>
                <w:rFonts w:ascii="Tahoma" w:hAnsi="Tahoma" w:cs="Tahoma"/>
                <w:b/>
                <w:sz w:val="16"/>
                <w:szCs w:val="16"/>
              </w:rPr>
            </w:pPr>
          </w:p>
        </w:tc>
        <w:tc>
          <w:tcPr>
            <w:tcW w:w="2836" w:type="pct"/>
            <w:gridSpan w:val="4"/>
            <w:tcBorders>
              <w:bottom w:val="single" w:sz="4" w:space="0" w:color="auto"/>
            </w:tcBorders>
            <w:vAlign w:val="center"/>
          </w:tcPr>
          <w:p w14:paraId="70DCC3CC"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AB6B0C" w14:paraId="5EAC848B" w14:textId="77777777" w:rsidTr="002C608A">
        <w:trPr>
          <w:cantSplit/>
        </w:trPr>
        <w:tc>
          <w:tcPr>
            <w:tcW w:w="2164" w:type="pct"/>
            <w:tcBorders>
              <w:bottom w:val="single" w:sz="4" w:space="0" w:color="auto"/>
            </w:tcBorders>
          </w:tcPr>
          <w:p w14:paraId="730933FA" w14:textId="77777777" w:rsidR="002C608A" w:rsidRPr="00AB6B0C" w:rsidRDefault="002C608A" w:rsidP="0057444A">
            <w:pPr>
              <w:pStyle w:val="Default"/>
              <w:rPr>
                <w:rFonts w:ascii="Tahoma" w:hAnsi="Tahoma" w:cs="Tahoma"/>
                <w:color w:val="auto"/>
                <w:sz w:val="16"/>
                <w:szCs w:val="16"/>
                <w:lang w:eastAsia="en-GB"/>
              </w:rPr>
            </w:pPr>
            <w:r w:rsidRPr="00AB6B0C">
              <w:rPr>
                <w:rFonts w:ascii="Tahoma" w:hAnsi="Tahoma" w:cs="Tahoma"/>
                <w:color w:val="auto"/>
                <w:sz w:val="16"/>
                <w:szCs w:val="16"/>
                <w:lang w:eastAsia="en-GB"/>
              </w:rPr>
              <w:t>14. Ανακοίνωση της εκλογής νέου μη εκτελεστικού μέλους του Διοικητικού Συμβουλίου και νέου μέλους της Επιτροπής Ελέγχου.</w:t>
            </w:r>
          </w:p>
          <w:p w14:paraId="431BF09C" w14:textId="77777777" w:rsidR="002C608A" w:rsidRPr="00AB6B0C" w:rsidRDefault="002C608A" w:rsidP="0057444A">
            <w:pPr>
              <w:keepNext/>
              <w:rPr>
                <w:rFonts w:ascii="Tahoma" w:hAnsi="Tahoma" w:cs="Tahoma"/>
                <w:b/>
                <w:sz w:val="16"/>
                <w:szCs w:val="16"/>
              </w:rPr>
            </w:pPr>
          </w:p>
        </w:tc>
        <w:tc>
          <w:tcPr>
            <w:tcW w:w="2836" w:type="pct"/>
            <w:gridSpan w:val="4"/>
            <w:tcBorders>
              <w:bottom w:val="single" w:sz="4" w:space="0" w:color="auto"/>
            </w:tcBorders>
            <w:vAlign w:val="center"/>
          </w:tcPr>
          <w:p w14:paraId="21EA7501" w14:textId="77777777" w:rsidR="002C608A" w:rsidRPr="00AB6B0C" w:rsidRDefault="002C608A" w:rsidP="0057444A">
            <w:pPr>
              <w:keepNext/>
              <w:jc w:val="center"/>
              <w:rPr>
                <w:rFonts w:ascii="Tahoma" w:hAnsi="Tahoma" w:cs="Tahoma"/>
                <w:b/>
                <w:sz w:val="16"/>
                <w:szCs w:val="16"/>
              </w:rPr>
            </w:pPr>
            <w:r w:rsidRPr="00AB6B0C">
              <w:rPr>
                <w:rFonts w:ascii="Tahoma" w:hAnsi="Tahoma" w:cs="Tahoma"/>
                <w:sz w:val="16"/>
                <w:szCs w:val="16"/>
              </w:rPr>
              <w:t>Για ενημέρωση</w:t>
            </w:r>
          </w:p>
        </w:tc>
      </w:tr>
      <w:tr w:rsidR="002C608A" w:rsidRPr="00AB6B0C" w14:paraId="1BC0006E" w14:textId="77777777" w:rsidTr="002C608A">
        <w:trPr>
          <w:cantSplit/>
        </w:trPr>
        <w:tc>
          <w:tcPr>
            <w:tcW w:w="5000" w:type="pct"/>
            <w:gridSpan w:val="5"/>
            <w:tcBorders>
              <w:top w:val="single" w:sz="4" w:space="0" w:color="auto"/>
              <w:left w:val="nil"/>
              <w:bottom w:val="nil"/>
              <w:right w:val="nil"/>
            </w:tcBorders>
          </w:tcPr>
          <w:p w14:paraId="1B65C04F" w14:textId="77777777" w:rsidR="002C608A" w:rsidRPr="00AB6B0C" w:rsidRDefault="002C608A" w:rsidP="0057444A">
            <w:pPr>
              <w:jc w:val="center"/>
              <w:rPr>
                <w:rFonts w:ascii="Tahoma" w:hAnsi="Tahoma" w:cs="Tahoma"/>
                <w:sz w:val="16"/>
                <w:szCs w:val="16"/>
              </w:rPr>
            </w:pPr>
          </w:p>
          <w:p w14:paraId="298F5B2F" w14:textId="77777777" w:rsidR="002C608A" w:rsidRDefault="002C608A" w:rsidP="0057444A">
            <w:pPr>
              <w:jc w:val="center"/>
              <w:rPr>
                <w:rFonts w:ascii="Tahoma" w:hAnsi="Tahoma" w:cs="Tahoma"/>
                <w:sz w:val="16"/>
                <w:szCs w:val="16"/>
              </w:rPr>
            </w:pPr>
            <w:r w:rsidRPr="00AB6B0C">
              <w:rPr>
                <w:rFonts w:ascii="Tahoma" w:hAnsi="Tahoma" w:cs="Tahoma"/>
                <w:sz w:val="16"/>
                <w:szCs w:val="16"/>
              </w:rPr>
              <w:t>Τόπος και ημερομηνία</w:t>
            </w:r>
            <w:r w:rsidRPr="00AB6B0C">
              <w:rPr>
                <w:rFonts w:ascii="Tahoma" w:hAnsi="Tahoma" w:cs="Tahoma"/>
                <w:sz w:val="16"/>
                <w:szCs w:val="16"/>
                <w:lang w:val="en-US"/>
              </w:rPr>
              <w:t>:</w:t>
            </w:r>
            <w:r w:rsidRPr="00AB6B0C">
              <w:rPr>
                <w:rFonts w:ascii="Tahoma" w:hAnsi="Tahoma" w:cs="Tahoma"/>
                <w:sz w:val="16"/>
                <w:szCs w:val="16"/>
              </w:rPr>
              <w:t xml:space="preserve"> .........................</w:t>
            </w:r>
          </w:p>
          <w:p w14:paraId="7BA9F4A9" w14:textId="77777777" w:rsidR="002C608A" w:rsidRPr="00AB6B0C" w:rsidRDefault="002C608A" w:rsidP="0057444A">
            <w:pPr>
              <w:jc w:val="center"/>
              <w:rPr>
                <w:rFonts w:ascii="Tahoma" w:hAnsi="Tahoma" w:cs="Tahoma"/>
                <w:sz w:val="16"/>
                <w:szCs w:val="16"/>
              </w:rPr>
            </w:pPr>
          </w:p>
        </w:tc>
      </w:tr>
      <w:tr w:rsidR="002C608A" w:rsidRPr="00AB32E1" w14:paraId="5073C301" w14:textId="77777777" w:rsidTr="002C608A">
        <w:trPr>
          <w:cantSplit/>
        </w:trPr>
        <w:tc>
          <w:tcPr>
            <w:tcW w:w="2500" w:type="pct"/>
            <w:gridSpan w:val="2"/>
            <w:tcBorders>
              <w:top w:val="nil"/>
              <w:left w:val="nil"/>
              <w:bottom w:val="nil"/>
              <w:right w:val="nil"/>
            </w:tcBorders>
          </w:tcPr>
          <w:p w14:paraId="2FDD39B4" w14:textId="77777777" w:rsidR="002C608A" w:rsidRPr="00AB6B0C" w:rsidRDefault="002C608A" w:rsidP="0057444A">
            <w:pPr>
              <w:pStyle w:val="BodyText"/>
              <w:widowControl w:val="0"/>
              <w:spacing w:after="0"/>
              <w:jc w:val="center"/>
              <w:rPr>
                <w:rFonts w:ascii="Tahoma" w:hAnsi="Tahoma" w:cs="Tahoma"/>
                <w:bCs/>
                <w:sz w:val="16"/>
                <w:szCs w:val="16"/>
              </w:rPr>
            </w:pPr>
            <w:r w:rsidRPr="00AB6B0C">
              <w:rPr>
                <w:rFonts w:ascii="Tahoma" w:hAnsi="Tahoma" w:cs="Tahoma"/>
                <w:bCs/>
                <w:sz w:val="16"/>
                <w:szCs w:val="16"/>
              </w:rPr>
              <w:t>____________________</w:t>
            </w:r>
          </w:p>
          <w:p w14:paraId="54FB7BA4" w14:textId="77777777" w:rsidR="002C608A" w:rsidRPr="00AB6B0C" w:rsidRDefault="002C608A" w:rsidP="0057444A">
            <w:pPr>
              <w:jc w:val="center"/>
              <w:rPr>
                <w:rFonts w:ascii="Tahoma" w:hAnsi="Tahoma" w:cs="Tahoma"/>
                <w:bCs/>
                <w:sz w:val="16"/>
                <w:szCs w:val="16"/>
                <w:lang w:val="en-US"/>
              </w:rPr>
            </w:pPr>
            <w:r w:rsidRPr="00AB6B0C">
              <w:rPr>
                <w:rFonts w:ascii="Tahoma" w:hAnsi="Tahoma" w:cs="Tahoma"/>
                <w:bCs/>
                <w:sz w:val="16"/>
                <w:szCs w:val="16"/>
              </w:rPr>
              <w:t>(ονοματεπώνυμο)</w:t>
            </w:r>
          </w:p>
        </w:tc>
        <w:tc>
          <w:tcPr>
            <w:tcW w:w="2500" w:type="pct"/>
            <w:gridSpan w:val="3"/>
            <w:tcBorders>
              <w:top w:val="nil"/>
              <w:left w:val="nil"/>
              <w:bottom w:val="nil"/>
              <w:right w:val="nil"/>
            </w:tcBorders>
          </w:tcPr>
          <w:p w14:paraId="4EC326D5" w14:textId="77777777" w:rsidR="002C608A" w:rsidRPr="00AB6B0C" w:rsidRDefault="002C608A" w:rsidP="0057444A">
            <w:pPr>
              <w:pStyle w:val="BodyText"/>
              <w:widowControl w:val="0"/>
              <w:spacing w:after="0"/>
              <w:jc w:val="center"/>
              <w:rPr>
                <w:rFonts w:ascii="Tahoma" w:hAnsi="Tahoma" w:cs="Tahoma"/>
                <w:bCs/>
                <w:sz w:val="16"/>
                <w:szCs w:val="16"/>
              </w:rPr>
            </w:pPr>
            <w:r w:rsidRPr="00AB6B0C">
              <w:rPr>
                <w:rFonts w:ascii="Tahoma" w:hAnsi="Tahoma" w:cs="Tahoma"/>
                <w:bCs/>
                <w:sz w:val="16"/>
                <w:szCs w:val="16"/>
              </w:rPr>
              <w:t>____________________</w:t>
            </w:r>
          </w:p>
          <w:p w14:paraId="2FB59491" w14:textId="77777777" w:rsidR="002C608A" w:rsidRPr="00AB6B0C" w:rsidRDefault="002C608A" w:rsidP="0057444A">
            <w:pPr>
              <w:jc w:val="center"/>
              <w:rPr>
                <w:rFonts w:ascii="Tahoma" w:hAnsi="Tahoma" w:cs="Tahoma"/>
                <w:bCs/>
                <w:sz w:val="16"/>
                <w:szCs w:val="16"/>
                <w:lang w:val="en-US"/>
              </w:rPr>
            </w:pPr>
            <w:r w:rsidRPr="00AB6B0C">
              <w:rPr>
                <w:rFonts w:ascii="Tahoma" w:hAnsi="Tahoma" w:cs="Tahoma"/>
                <w:bCs/>
                <w:sz w:val="16"/>
                <w:szCs w:val="16"/>
              </w:rPr>
              <w:t xml:space="preserve"> (υπογραφή)</w:t>
            </w:r>
          </w:p>
          <w:p w14:paraId="64115AB0" w14:textId="77777777" w:rsidR="002C608A" w:rsidRPr="00AB6B0C" w:rsidRDefault="002C608A" w:rsidP="0057444A">
            <w:pPr>
              <w:jc w:val="center"/>
              <w:rPr>
                <w:rFonts w:ascii="Tahoma" w:hAnsi="Tahoma" w:cs="Tahoma"/>
                <w:sz w:val="16"/>
                <w:szCs w:val="16"/>
                <w:lang w:val="en-US"/>
              </w:rPr>
            </w:pPr>
          </w:p>
        </w:tc>
      </w:tr>
      <w:tr w:rsidR="002C608A" w:rsidRPr="00AB6B0C" w14:paraId="39F6FA28" w14:textId="77777777" w:rsidTr="002C608A">
        <w:trPr>
          <w:cantSplit/>
        </w:trPr>
        <w:tc>
          <w:tcPr>
            <w:tcW w:w="5000" w:type="pct"/>
            <w:gridSpan w:val="5"/>
            <w:tcBorders>
              <w:top w:val="nil"/>
              <w:left w:val="nil"/>
              <w:bottom w:val="nil"/>
              <w:right w:val="nil"/>
            </w:tcBorders>
          </w:tcPr>
          <w:p w14:paraId="040CD795" w14:textId="77777777" w:rsidR="002C608A" w:rsidRPr="00AB6B0C" w:rsidRDefault="002C608A" w:rsidP="0057444A">
            <w:pPr>
              <w:tabs>
                <w:tab w:val="center" w:pos="5233"/>
              </w:tabs>
              <w:jc w:val="center"/>
              <w:rPr>
                <w:rFonts w:ascii="Tahoma" w:hAnsi="Tahoma" w:cs="Tahoma"/>
                <w:sz w:val="16"/>
                <w:szCs w:val="16"/>
                <w:lang w:val="en-GB"/>
              </w:rPr>
            </w:pPr>
            <w:r w:rsidRPr="00AB6B0C">
              <w:rPr>
                <w:rFonts w:ascii="Tahoma" w:hAnsi="Tahoma" w:cs="Tahoma"/>
                <w:sz w:val="16"/>
                <w:szCs w:val="16"/>
                <w:lang w:val="en-GB"/>
              </w:rPr>
              <w:t>(Θεώρηση γνησίου υπογραφής)</w:t>
            </w:r>
          </w:p>
        </w:tc>
      </w:tr>
      <w:tr w:rsidR="002C608A" w:rsidRPr="00AB32E1" w14:paraId="17F6F007" w14:textId="77777777" w:rsidTr="002C608A">
        <w:trPr>
          <w:cantSplit/>
        </w:trPr>
        <w:tc>
          <w:tcPr>
            <w:tcW w:w="5000" w:type="pct"/>
            <w:gridSpan w:val="5"/>
            <w:tcBorders>
              <w:top w:val="nil"/>
              <w:left w:val="nil"/>
              <w:bottom w:val="nil"/>
              <w:right w:val="nil"/>
            </w:tcBorders>
          </w:tcPr>
          <w:p w14:paraId="52E7A0C7" w14:textId="77777777" w:rsidR="002C608A" w:rsidRDefault="002C608A" w:rsidP="0057444A">
            <w:pPr>
              <w:tabs>
                <w:tab w:val="center" w:pos="5233"/>
              </w:tabs>
              <w:jc w:val="both"/>
              <w:rPr>
                <w:rFonts w:ascii="Tahoma" w:hAnsi="Tahoma" w:cs="Tahoma"/>
                <w:b/>
                <w:bCs/>
                <w:sz w:val="16"/>
                <w:szCs w:val="16"/>
              </w:rPr>
            </w:pPr>
          </w:p>
          <w:p w14:paraId="1B0FE0BD" w14:textId="77777777" w:rsidR="002C608A" w:rsidRPr="00AB6B0C" w:rsidRDefault="002C608A" w:rsidP="0057444A">
            <w:pPr>
              <w:tabs>
                <w:tab w:val="center" w:pos="5233"/>
              </w:tabs>
              <w:jc w:val="both"/>
              <w:rPr>
                <w:rFonts w:ascii="Tahoma" w:hAnsi="Tahoma" w:cs="Tahoma"/>
                <w:sz w:val="16"/>
                <w:szCs w:val="16"/>
              </w:rPr>
            </w:pPr>
            <w:r w:rsidRPr="00AB6B0C">
              <w:rPr>
                <w:rFonts w:ascii="Tahoma" w:hAnsi="Tahoma" w:cs="Tahoma"/>
                <w:b/>
                <w:bCs/>
                <w:sz w:val="16"/>
                <w:szCs w:val="16"/>
              </w:rPr>
              <w:t xml:space="preserve">Οδηγίες: </w:t>
            </w:r>
          </w:p>
        </w:tc>
      </w:tr>
      <w:tr w:rsidR="002C608A" w:rsidRPr="002C608A" w14:paraId="032E021F" w14:textId="77777777" w:rsidTr="002C608A">
        <w:trPr>
          <w:cantSplit/>
        </w:trPr>
        <w:tc>
          <w:tcPr>
            <w:tcW w:w="5000" w:type="pct"/>
            <w:gridSpan w:val="5"/>
            <w:tcBorders>
              <w:top w:val="nil"/>
              <w:left w:val="nil"/>
              <w:bottom w:val="nil"/>
              <w:right w:val="nil"/>
            </w:tcBorders>
          </w:tcPr>
          <w:p w14:paraId="7762FEED" w14:textId="77777777" w:rsidR="002C608A" w:rsidRPr="00AB6B0C" w:rsidRDefault="002C608A" w:rsidP="0057444A">
            <w:pPr>
              <w:tabs>
                <w:tab w:val="center" w:pos="5233"/>
              </w:tabs>
              <w:jc w:val="both"/>
              <w:rPr>
                <w:rFonts w:ascii="Tahoma" w:hAnsi="Tahoma" w:cs="Tahoma"/>
                <w:sz w:val="16"/>
                <w:szCs w:val="16"/>
              </w:rPr>
            </w:pPr>
            <w:r w:rsidRPr="00AB6B0C">
              <w:rPr>
                <w:rFonts w:ascii="Tahoma" w:hAnsi="Tahoma" w:cs="Tahoma"/>
                <w:sz w:val="16"/>
                <w:szCs w:val="16"/>
              </w:rPr>
              <w:t xml:space="preserve">Το παρόν έντυπο, συμπληρωμένο, υπογεγραμμένο και θεωρημένο για το γνήσιο της υπογραφής, κατατίθεται στη Διεύθυνση Investor Information Services της Εταιρείας στη διεύθυνση: Ιωλκού 8 &amp; Φιλικής Εταιρείας, Τ.Κ. 14234 Ν. Ιωνία ή αποστέλλεται ψηφιακά υπογεγραμμένο με χρήση αναγνωρισμένης ψηφιακής υπογραφής (αναγνωρισμένο πιστοποιητικό) από τον μέτοχο ή τον εκπρόσωπο μέσω ηλεκτρονικού ταχυδρομείου, στην ηλεκτρονική διεύθυνση </w:t>
            </w:r>
            <w:hyperlink r:id="rId50" w:history="1">
              <w:r w:rsidRPr="00AB6B0C">
                <w:rPr>
                  <w:rStyle w:val="Hyperlink"/>
                  <w:rFonts w:ascii="Tahoma" w:hAnsi="Tahoma" w:cs="Tahoma"/>
                  <w:sz w:val="16"/>
                  <w:szCs w:val="16"/>
                </w:rPr>
                <w:t>Investorsinfo@eurobankholdings.gr</w:t>
              </w:r>
            </w:hyperlink>
            <w:r w:rsidRPr="00AB6B0C">
              <w:rPr>
                <w:rFonts w:ascii="Tahoma" w:hAnsi="Tahoma" w:cs="Tahoma"/>
                <w:sz w:val="16"/>
                <w:szCs w:val="16"/>
              </w:rPr>
              <w:t xml:space="preserve">, τουλάχιστον σαράντα οκτώ </w:t>
            </w:r>
            <w:r w:rsidRPr="00AB6B0C">
              <w:rPr>
                <w:rFonts w:ascii="Tahoma" w:hAnsi="Tahoma" w:cs="Tahoma"/>
                <w:b/>
                <w:sz w:val="16"/>
                <w:szCs w:val="16"/>
              </w:rPr>
              <w:t>(48)</w:t>
            </w:r>
            <w:r w:rsidRPr="00AB6B0C">
              <w:rPr>
                <w:rFonts w:ascii="Tahoma" w:hAnsi="Tahoma" w:cs="Tahoma"/>
                <w:sz w:val="16"/>
                <w:szCs w:val="16"/>
              </w:rPr>
              <w:t xml:space="preserve"> ώρες πριν από την ημερομηνία συνεδρίασης της Τακτικής Γενικής Συνέλευσης. </w:t>
            </w:r>
          </w:p>
        </w:tc>
      </w:tr>
    </w:tbl>
    <w:p w14:paraId="3C4B402D" w14:textId="77777777" w:rsidR="0018744C" w:rsidRPr="002C608A" w:rsidRDefault="0018744C" w:rsidP="006E204F">
      <w:pPr>
        <w:tabs>
          <w:tab w:val="center" w:pos="5233"/>
        </w:tabs>
        <w:rPr>
          <w:rFonts w:ascii="Tahoma" w:hAnsi="Tahoma" w:cs="Tahoma"/>
        </w:rPr>
      </w:pPr>
    </w:p>
    <w:p w14:paraId="503ADE48" w14:textId="77777777" w:rsidR="006C16C2" w:rsidRPr="002C608A" w:rsidRDefault="006C16C2" w:rsidP="006E204F">
      <w:pPr>
        <w:tabs>
          <w:tab w:val="center" w:pos="5233"/>
        </w:tabs>
        <w:rPr>
          <w:rFonts w:ascii="Tahoma" w:hAnsi="Tahoma" w:cs="Tahoma"/>
        </w:rPr>
        <w:sectPr w:rsidR="006C16C2" w:rsidRPr="002C608A" w:rsidSect="006C16C2">
          <w:headerReference w:type="even" r:id="rId51"/>
          <w:footerReference w:type="default" r:id="rId52"/>
          <w:headerReference w:type="first" r:id="rId53"/>
          <w:footnotePr>
            <w:numRestart w:val="eachSect"/>
          </w:footnotePr>
          <w:pgSz w:w="11906" w:h="16838"/>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A222A7" w:rsidRPr="00A222A7" w14:paraId="79C5254D" w14:textId="77777777" w:rsidTr="00A222A7">
        <w:trPr>
          <w:cantSplit/>
          <w:trHeight w:val="612"/>
        </w:trPr>
        <w:tc>
          <w:tcPr>
            <w:tcW w:w="5000" w:type="pct"/>
            <w:shd w:val="clear" w:color="auto" w:fill="D9D9D9" w:themeFill="background1" w:themeFillShade="D9"/>
          </w:tcPr>
          <w:p w14:paraId="78B98EB6" w14:textId="3C96E8E9" w:rsidR="00A222A7" w:rsidRPr="00BD333B" w:rsidRDefault="00A222A7" w:rsidP="00531688">
            <w:pPr>
              <w:pStyle w:val="Heading1"/>
              <w:keepNext w:val="0"/>
              <w:keepLines w:val="0"/>
              <w:numPr>
                <w:ilvl w:val="0"/>
                <w:numId w:val="0"/>
              </w:numPr>
              <w:spacing w:before="0"/>
              <w:jc w:val="left"/>
              <w:outlineLvl w:val="0"/>
              <w:rPr>
                <w:color w:val="0000FF"/>
                <w:sz w:val="20"/>
                <w:szCs w:val="20"/>
              </w:rPr>
            </w:pPr>
            <w:bookmarkStart w:id="27" w:name="_Toc2106883"/>
            <w:bookmarkStart w:id="28" w:name="_Toc11246875"/>
            <w:bookmarkStart w:id="29" w:name="_Toc44951565"/>
            <w:bookmarkStart w:id="30" w:name="_Toc76109036"/>
            <w:r w:rsidRPr="001C6AF6">
              <w:rPr>
                <w:color w:val="0000FF"/>
                <w:sz w:val="20"/>
                <w:szCs w:val="20"/>
              </w:rPr>
              <w:lastRenderedPageBreak/>
              <w:t>9</w:t>
            </w:r>
            <w:r w:rsidRPr="004F14B6">
              <w:rPr>
                <w:color w:val="0000FF"/>
                <w:sz w:val="20"/>
                <w:szCs w:val="20"/>
              </w:rPr>
              <w:t>. ΣΥΝΟΛΙΚΟΣ ΑΡΙΘΜΟΣ ΜΕΤΟΧΩΝ ΚΑΙ ΔΙΚΑΙΩΜΑΤΩΝ ΨΗΦΟΥ</w:t>
            </w:r>
            <w:bookmarkEnd w:id="27"/>
            <w:bookmarkEnd w:id="28"/>
            <w:bookmarkEnd w:id="29"/>
            <w:bookmarkEnd w:id="30"/>
          </w:p>
          <w:p w14:paraId="01A4E4B7" w14:textId="77777777" w:rsidR="00A222A7" w:rsidRPr="00BD333B" w:rsidRDefault="00A222A7" w:rsidP="00531688">
            <w:pPr>
              <w:rPr>
                <w:color w:val="0000FF"/>
                <w:sz w:val="20"/>
                <w:szCs w:val="20"/>
              </w:rPr>
            </w:pPr>
          </w:p>
        </w:tc>
      </w:tr>
      <w:tr w:rsidR="00A222A7" w:rsidRPr="002C608A" w14:paraId="7A8C407F" w14:textId="77777777" w:rsidTr="00A222A7">
        <w:trPr>
          <w:cantSplit/>
        </w:trPr>
        <w:tc>
          <w:tcPr>
            <w:tcW w:w="5000" w:type="pct"/>
            <w:shd w:val="clear" w:color="auto" w:fill="auto"/>
          </w:tcPr>
          <w:p w14:paraId="56E676FB" w14:textId="77777777" w:rsidR="00A222A7" w:rsidRPr="00A222A7" w:rsidRDefault="00A222A7" w:rsidP="006C16C2">
            <w:pPr>
              <w:jc w:val="both"/>
              <w:rPr>
                <w:rFonts w:ascii="Tahoma" w:hAnsi="Tahoma" w:cs="Tahoma"/>
                <w:sz w:val="20"/>
                <w:szCs w:val="20"/>
              </w:rPr>
            </w:pPr>
          </w:p>
          <w:p w14:paraId="2D016A52" w14:textId="7BBE844D" w:rsidR="00A222A7" w:rsidRPr="009F02C2" w:rsidRDefault="00A222A7" w:rsidP="006C16C2">
            <w:pPr>
              <w:jc w:val="both"/>
              <w:rPr>
                <w:rFonts w:ascii="Tahoma" w:hAnsi="Tahoma" w:cs="Tahoma"/>
                <w:sz w:val="20"/>
                <w:szCs w:val="20"/>
              </w:rPr>
            </w:pPr>
            <w:r>
              <w:rPr>
                <w:rFonts w:ascii="Tahoma" w:hAnsi="Tahoma" w:cs="Tahoma"/>
                <w:sz w:val="20"/>
                <w:szCs w:val="20"/>
              </w:rPr>
              <w:t>Στις</w:t>
            </w:r>
            <w:r w:rsidRPr="009F02C2">
              <w:rPr>
                <w:rFonts w:ascii="Tahoma" w:hAnsi="Tahoma" w:cs="Tahoma"/>
                <w:sz w:val="20"/>
                <w:szCs w:val="20"/>
              </w:rPr>
              <w:t xml:space="preserve"> </w:t>
            </w:r>
            <w:r>
              <w:rPr>
                <w:rFonts w:ascii="Tahoma" w:hAnsi="Tahoma" w:cs="Tahoma"/>
                <w:sz w:val="20"/>
                <w:szCs w:val="20"/>
              </w:rPr>
              <w:t>2 Ιουλ</w:t>
            </w:r>
            <w:r w:rsidRPr="009F02C2">
              <w:rPr>
                <w:rFonts w:ascii="Tahoma" w:hAnsi="Tahoma" w:cs="Tahoma"/>
                <w:sz w:val="20"/>
                <w:szCs w:val="20"/>
              </w:rPr>
              <w:t>ίου 2021, ο συνολικός αριθμός των μετοχών της Eurobank Ergasias Υπηρεσιών και Συμμετοχών Ανώνυμης Εταιρείας ανέρχεται σε 3.709.161.852 μετοχές οι οποίες είναι άυλες, εισηγμένες στο Χρηματιστήριο Αθηνών, ονομαστικές, κοινές, με δικαίωμα ψήφου.</w:t>
            </w:r>
          </w:p>
          <w:p w14:paraId="2A58942C" w14:textId="77777777" w:rsidR="00A222A7" w:rsidRPr="009F02C2" w:rsidRDefault="00A222A7" w:rsidP="006C16C2">
            <w:pPr>
              <w:jc w:val="both"/>
              <w:rPr>
                <w:rFonts w:ascii="Tahoma" w:hAnsi="Tahoma" w:cs="Tahoma"/>
                <w:sz w:val="20"/>
                <w:szCs w:val="20"/>
              </w:rPr>
            </w:pPr>
          </w:p>
        </w:tc>
      </w:tr>
    </w:tbl>
    <w:p w14:paraId="760CED02" w14:textId="406A498A" w:rsidR="006E204F" w:rsidRPr="00ED79ED" w:rsidRDefault="006E204F"/>
    <w:p w14:paraId="3A658E3C" w14:textId="77777777" w:rsidR="006E204F" w:rsidRPr="00ED79ED" w:rsidRDefault="006E204F" w:rsidP="006E204F">
      <w:pPr>
        <w:tabs>
          <w:tab w:val="center" w:pos="5233"/>
        </w:tabs>
        <w:jc w:val="both"/>
        <w:rPr>
          <w:rFonts w:ascii="Tahoma" w:hAnsi="Tahoma" w:cs="Tahoma"/>
        </w:rPr>
        <w:sectPr w:rsidR="006E204F" w:rsidRPr="00ED79ED" w:rsidSect="006C16C2">
          <w:headerReference w:type="even" r:id="rId54"/>
          <w:footerReference w:type="default" r:id="rId55"/>
          <w:headerReference w:type="first" r:id="rId56"/>
          <w:footnotePr>
            <w:numRestart w:val="eachSect"/>
          </w:footnotePr>
          <w:pgSz w:w="11906" w:h="16838"/>
          <w:pgMar w:top="720" w:right="720" w:bottom="720" w:left="720" w:header="708" w:footer="708" w:gutter="0"/>
          <w:cols w:space="708"/>
          <w:docGrid w:linePitch="360"/>
        </w:sectPr>
      </w:pPr>
    </w:p>
    <w:tbl>
      <w:tblPr>
        <w:tblStyle w:val="TableGrid1"/>
        <w:tblW w:w="48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A222A7" w:rsidRPr="00B504A0" w14:paraId="2C190D99" w14:textId="77777777" w:rsidTr="00A222A7">
        <w:trPr>
          <w:cantSplit/>
        </w:trPr>
        <w:tc>
          <w:tcPr>
            <w:tcW w:w="5000" w:type="pct"/>
            <w:shd w:val="clear" w:color="auto" w:fill="D9D9D9" w:themeFill="background1" w:themeFillShade="D9"/>
          </w:tcPr>
          <w:p w14:paraId="6A0249C9" w14:textId="579CACEC" w:rsidR="00A222A7" w:rsidRPr="00BD333B" w:rsidRDefault="00A222A7" w:rsidP="00D90221">
            <w:pPr>
              <w:pStyle w:val="Heading1"/>
              <w:keepNext w:val="0"/>
              <w:keepLines w:val="0"/>
              <w:numPr>
                <w:ilvl w:val="0"/>
                <w:numId w:val="0"/>
              </w:numPr>
              <w:spacing w:before="0"/>
              <w:jc w:val="left"/>
              <w:outlineLvl w:val="0"/>
              <w:rPr>
                <w:color w:val="0000FF"/>
                <w:sz w:val="20"/>
                <w:szCs w:val="20"/>
              </w:rPr>
            </w:pPr>
            <w:bookmarkStart w:id="31" w:name="_Toc76109037"/>
            <w:r>
              <w:rPr>
                <w:color w:val="0000FF"/>
                <w:sz w:val="20"/>
                <w:szCs w:val="20"/>
                <w:lang w:val="en-GB"/>
              </w:rPr>
              <w:lastRenderedPageBreak/>
              <w:t>10</w:t>
            </w:r>
            <w:r w:rsidRPr="004F14B6">
              <w:rPr>
                <w:color w:val="0000FF"/>
                <w:sz w:val="20"/>
                <w:szCs w:val="20"/>
              </w:rPr>
              <w:t xml:space="preserve">. </w:t>
            </w:r>
            <w:r w:rsidRPr="00D90221">
              <w:rPr>
                <w:color w:val="0000FF"/>
                <w:sz w:val="20"/>
                <w:szCs w:val="20"/>
              </w:rPr>
              <w:t>ΔΙΚΑΙΩΜΑΤΑ ΜΕΤΟΧΩΝ ΜΕΙΟΨΗΦΙΑΣ</w:t>
            </w:r>
            <w:bookmarkEnd w:id="31"/>
          </w:p>
          <w:p w14:paraId="257D0806" w14:textId="77777777" w:rsidR="00A222A7" w:rsidRPr="00737202" w:rsidRDefault="00A222A7" w:rsidP="00D90221">
            <w:pPr>
              <w:jc w:val="both"/>
              <w:rPr>
                <w:rFonts w:ascii="Tahoma" w:hAnsi="Tahoma" w:cs="Tahoma"/>
                <w:sz w:val="20"/>
                <w:szCs w:val="20"/>
              </w:rPr>
            </w:pPr>
          </w:p>
        </w:tc>
      </w:tr>
      <w:tr w:rsidR="00A222A7" w:rsidRPr="002C608A" w14:paraId="5F090D00" w14:textId="77777777" w:rsidTr="00A222A7">
        <w:trPr>
          <w:cantSplit/>
        </w:trPr>
        <w:tc>
          <w:tcPr>
            <w:tcW w:w="5000" w:type="pct"/>
          </w:tcPr>
          <w:p w14:paraId="0B2785A4" w14:textId="77777777" w:rsidR="00A222A7" w:rsidRDefault="00A222A7" w:rsidP="006E204F">
            <w:pPr>
              <w:jc w:val="both"/>
              <w:rPr>
                <w:rFonts w:ascii="Tahoma" w:hAnsi="Tahoma" w:cs="Tahoma"/>
                <w:sz w:val="20"/>
                <w:szCs w:val="20"/>
              </w:rPr>
            </w:pPr>
          </w:p>
          <w:p w14:paraId="1C93439A" w14:textId="1D6D74D3" w:rsidR="00A222A7" w:rsidRPr="00737202" w:rsidRDefault="00A222A7" w:rsidP="006E204F">
            <w:pPr>
              <w:jc w:val="both"/>
              <w:rPr>
                <w:rFonts w:ascii="Tahoma" w:hAnsi="Tahoma" w:cs="Tahoma"/>
                <w:sz w:val="20"/>
                <w:szCs w:val="20"/>
              </w:rPr>
            </w:pPr>
            <w:r w:rsidRPr="00737202">
              <w:rPr>
                <w:rFonts w:ascii="Tahoma" w:hAnsi="Tahoma" w:cs="Tahoma"/>
                <w:sz w:val="20"/>
                <w:szCs w:val="20"/>
              </w:rPr>
              <w:t>(α) Με αίτηση μετόχων, που εκπροσωπούν το 1/20 του καταβεβλημένου κεφαλαίου, το Δ.Σ. υποχρεούται να εγγράψει στην ημερήσια διάταξη Γ.Σ., που έχει ήδη συγκληθεί, πρόσθετα θέματα, αν η σχετική αίτηση περιέλθει στο Δ.Σ. 15 τουλάχιστον ημέρες πριν από τη Γ.Σ.. Τα πρόσθετα θέματα πρέπει να δημοσιεύονται ή να γνωστοποιούνται, με ευθύνη του Δ.Σ., κατά το άρθρο 122 του ν.4548/2018, 7 τουλάχιστον ημέρες πριν από τη Γ.Σ.. Η αίτηση για την εγγραφή πρόσθετων θεμάτων στην ημερήσια διάταξη συνοδεύεται από αιτιολόγηση ή από σχέδιο απόφασης προς έγκριση στη Γ.Σ. και η αναθεωρημένη ημερήσια διάταξη δημοσιοποιείται κατά τον ίδιο τρόπο όπως η προηγούμενη ημερήσια διάταξη, 13 ημέρες πριν από την ημερομηνία της Γ.Σ.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ν.4548/2018. Αν τα θέματα αυτά δεν δημοσιευθούν, οι αιτούντες μέτοχοι δικαιούνται να ζητήσουν την αναβολή της Γ.Σ., σύμφωνα με την παράγραφο 5 του άρθρου 141 του ν.4548/2018 και να προβούν οι ίδιοι στη δημοσίευση, κατά τα οριζόμενα στο δεύτερο εδάφιο της παρούσας παραγράφου, με δαπάνη της εταιρείας. Το Δ.Σ. δεν είναι υποχρεωμένο να προβαίνει στην εγγραφή θεμάτων στην ημερήσια διάταξη ούτε στη δημοσίευση ή γνωστοποίηση αυτών μαζί με αιτιολόγηση και με σχέδια αποφάσεων που υποβάλλονται από τους μετόχους αν το περιεχόμενο αυτών έρχεται προφανώς σε αντίθεση με το νόμο ή τα χρηστά ήθη.</w:t>
            </w:r>
          </w:p>
          <w:p w14:paraId="58953F63" w14:textId="77777777" w:rsidR="00A222A7" w:rsidRPr="00737202" w:rsidRDefault="00A222A7" w:rsidP="006E204F">
            <w:pPr>
              <w:jc w:val="both"/>
              <w:rPr>
                <w:rFonts w:ascii="Tahoma" w:hAnsi="Tahoma" w:cs="Tahoma"/>
                <w:sz w:val="20"/>
                <w:szCs w:val="20"/>
              </w:rPr>
            </w:pPr>
          </w:p>
        </w:tc>
      </w:tr>
      <w:tr w:rsidR="00A222A7" w:rsidRPr="002C608A" w14:paraId="2E23EDAC" w14:textId="77777777" w:rsidTr="00A222A7">
        <w:trPr>
          <w:cantSplit/>
        </w:trPr>
        <w:tc>
          <w:tcPr>
            <w:tcW w:w="5000" w:type="pct"/>
          </w:tcPr>
          <w:p w14:paraId="7944A318"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t>(β) Μέτοχοι που εκπροσωπούν το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Δ.Σ. 7 τουλάχιστον ημέρες πριν από την ημερομηνία της Γ.Σ., τα σχέδια δε αποφάσεων τίθενται στη διάθεση των μετόχων κατά τα οριζόμενα στην παράγραφο 3 του άρθρου 123 του ν. 4548/2018, 6 τουλάχιστον ημέρες πριν από την ημερομηνία της Γ.Σ. Το Δ.Σ. δεν είναι υποχρεωμένο να προβαίνει στη δημοσίευση ή γνωστοποίηση σχεδίων αποφάσεων που υποβάλλονται από τους μετόχους αν το περιεχόμενο αυτών έρχεται προφανώς σε αντίθεση με το νόμο ή τα χρηστά ήθη.</w:t>
            </w:r>
          </w:p>
          <w:p w14:paraId="5931D7B6" w14:textId="77777777" w:rsidR="00A222A7" w:rsidRPr="00737202" w:rsidRDefault="00A222A7" w:rsidP="006E204F">
            <w:pPr>
              <w:jc w:val="both"/>
              <w:rPr>
                <w:rFonts w:ascii="Tahoma" w:hAnsi="Tahoma" w:cs="Tahoma"/>
                <w:sz w:val="20"/>
                <w:szCs w:val="20"/>
              </w:rPr>
            </w:pPr>
          </w:p>
        </w:tc>
      </w:tr>
      <w:tr w:rsidR="00A222A7" w:rsidRPr="0031021D" w14:paraId="39106943" w14:textId="77777777" w:rsidTr="00A222A7">
        <w:trPr>
          <w:cantSplit/>
        </w:trPr>
        <w:tc>
          <w:tcPr>
            <w:tcW w:w="5000" w:type="pct"/>
          </w:tcPr>
          <w:p w14:paraId="3361AA30"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t>(γ) Ύστερα από αίτηση οποιουδήποτε μετόχου, που υποβάλλεται στην εταιρεία 5 τουλάχιστον πλήρεις ημέρες πριν από τη Γ.Σ., το Δ.Σ. υποχρεούται να παρέχει στη Γ.Σ.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Ομοίως, το Δ.Σ.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Δ.Σ., σύμφωνα με τα άρθρα 79 ή 80 του ν.4548/2018. Στις περιπτώσεις της παρούσας παραγράφου το Δ.Σ. μπορεί να απαντήσει ενιαία σε αιτήσεις μετόχων με το ίδιο περιεχόμενο. Τυχόν αμφισβήτηση ως προς το βάσιμο ή μη της αιτιολογίας άρνησης εκ μέρους του Δ.Σ. παροχής των πληροφοριών, επιλύεται από το δικαστήριο με απόφασή του, που εκδίδεται κατά τη διαδικασία των ασφαλιστικών μέτρων. Με την ίδια απόφαση το δικαστήριο υποχρεώνει και την εταιρεία να παράσχει τις πληροφορίες που αρνήθηκε. Η απόφαση δεν προσβάλλεται με ένδικα μέσα.</w:t>
            </w:r>
          </w:p>
          <w:p w14:paraId="44CAD0F3" w14:textId="77777777" w:rsidR="00A222A7" w:rsidRPr="00737202" w:rsidRDefault="00A222A7" w:rsidP="006E204F">
            <w:pPr>
              <w:jc w:val="both"/>
              <w:rPr>
                <w:rFonts w:ascii="Tahoma" w:hAnsi="Tahoma" w:cs="Tahoma"/>
                <w:sz w:val="20"/>
                <w:szCs w:val="20"/>
                <w:lang w:val="en-US"/>
              </w:rPr>
            </w:pPr>
          </w:p>
        </w:tc>
      </w:tr>
      <w:tr w:rsidR="00A222A7" w:rsidRPr="002C608A" w14:paraId="746C0676" w14:textId="77777777" w:rsidTr="00A222A7">
        <w:trPr>
          <w:cantSplit/>
        </w:trPr>
        <w:tc>
          <w:tcPr>
            <w:tcW w:w="5000" w:type="pct"/>
          </w:tcPr>
          <w:p w14:paraId="45A30FEC"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t xml:space="preserve">(δ) Με αίτηση μετόχου ή μετόχων που εκπροσωπούν το 1/20 του καταβεβλημένου κεφαλαίου, ο πρόεδρος της συνέλευσης υποχρεούται να αναβάλει μία μόνο φορά τη λήψη αποφάσεων από τη Γ.Σ. για όλα ή ορισμένα θέματα, ορίζοντας ημέρα συνέχισης της συνεδρίασης, αυτήν που  ορίζεται στην αίτηση των μετόχων, η οποία όμως δεν μπορεί να απέχει περισσότερο από 20 ημέρες από τη χρονολογία της αναβολής. Η ύστερα από αναβολή Γ.Σ.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σύμφωνα με  τις διατάξεις της παραγράφου 6 του άρθρου 124 του ν. 4548/2018. </w:t>
            </w:r>
          </w:p>
          <w:p w14:paraId="1BA6AFBF" w14:textId="77777777" w:rsidR="00A222A7" w:rsidRPr="00737202" w:rsidRDefault="00A222A7" w:rsidP="006E204F">
            <w:pPr>
              <w:jc w:val="both"/>
              <w:rPr>
                <w:rFonts w:ascii="Tahoma" w:hAnsi="Tahoma" w:cs="Tahoma"/>
                <w:sz w:val="20"/>
                <w:szCs w:val="20"/>
              </w:rPr>
            </w:pPr>
          </w:p>
        </w:tc>
      </w:tr>
      <w:tr w:rsidR="00A222A7" w:rsidRPr="00A222A7" w14:paraId="0E8EBE20" w14:textId="77777777" w:rsidTr="00A222A7">
        <w:trPr>
          <w:cantSplit/>
        </w:trPr>
        <w:tc>
          <w:tcPr>
            <w:tcW w:w="5000" w:type="pct"/>
          </w:tcPr>
          <w:p w14:paraId="6F40C23E"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lastRenderedPageBreak/>
              <w:t>(ε) Με αίτηση μετόχων, που εκπροσωπούν το 1/20 του καταβεβλημένου κεφαλαίου, που υποβάλλεται στην εταιρεία 5 τουλάχιστον πλήρεις ημέρες πριν τη Γ.Σ., το Δ.Σ. υποχρεούται να ανακοινώνει στη Γ.Σ., εφόσον είναι τακτική, τα ποσά που, κατά την τελευταία διετία, καταβλήθηκαν σε κάθε μέλος του Δ.Σ. ή τους διευθυντές της εταιρείας, καθώς και κάθε παροχή προς τα πρόσωπα αυτά από οποιαδήποτε αιτία ή σύμβαση της εταιρείας με αυτούς.</w:t>
            </w:r>
          </w:p>
          <w:p w14:paraId="2268BB96" w14:textId="77777777" w:rsidR="00A222A7" w:rsidRPr="00737202" w:rsidRDefault="00A222A7" w:rsidP="006E204F">
            <w:pPr>
              <w:jc w:val="both"/>
              <w:rPr>
                <w:rFonts w:ascii="Tahoma" w:hAnsi="Tahoma" w:cs="Tahoma"/>
                <w:sz w:val="20"/>
                <w:szCs w:val="20"/>
              </w:rPr>
            </w:pPr>
          </w:p>
        </w:tc>
      </w:tr>
      <w:tr w:rsidR="00A222A7" w:rsidRPr="0031021D" w14:paraId="5DDA0E33" w14:textId="77777777" w:rsidTr="00A222A7">
        <w:trPr>
          <w:cantSplit/>
        </w:trPr>
        <w:tc>
          <w:tcPr>
            <w:tcW w:w="5000" w:type="pct"/>
          </w:tcPr>
          <w:p w14:paraId="15209464"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t>(στ) Ύστερα από αίτηση μετόχων, που εκπροσωπούν το 1/10 του καταβεβλημένου κεφαλαίου η οποία υποβάλλεται στην εταιρεία 5 τουλάχιστον πλήρεις ημέρες πριν από τη Γ.Σ., το Δ.Σ. υποχρεούται να παρέχει στη Γ.Σ. πληροφορίες για την πορεία των εταιρικών υποθέσεων και την περιουσιακή κατάσταση της εταιρείας. Το Δ.Σ.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Δ.Σ., σύμφωνα με τα άρθρα 79 ή 80 του ν.4548/2018, εφόσον τα αντίστοιχα μέλη του Δ.Σ. έχουν λάβει τη σχετική πληροφόρηση κατά τρόπο επαρκή. Τυχόν αμφισβήτηση ως προς το βάσιμο ή μη της αιτιολογίας άρνησης εκ μέρους του Δ.Σ. παροχής των πληροφοριών, επιλύεται από το δικαστήριο με απόφασή του, που εκδίδεται κατά τη διαδικασία των ασφαλιστικών μέτρων. Με την ίδια απόφαση το δικαστήριο υποχρεώνει και την εταιρεία να παράσχει τις πληροφορίες που αρνήθηκε. Η απόφαση δεν προσβάλλεται με ένδικα μέσα.</w:t>
            </w:r>
          </w:p>
          <w:p w14:paraId="1DE96DBD" w14:textId="77777777" w:rsidR="00A222A7" w:rsidRPr="00737202" w:rsidRDefault="00A222A7" w:rsidP="006E204F">
            <w:pPr>
              <w:jc w:val="both"/>
              <w:rPr>
                <w:rFonts w:ascii="Tahoma" w:hAnsi="Tahoma" w:cs="Tahoma"/>
                <w:sz w:val="20"/>
                <w:szCs w:val="20"/>
              </w:rPr>
            </w:pPr>
          </w:p>
        </w:tc>
      </w:tr>
      <w:tr w:rsidR="00A222A7" w:rsidRPr="002C608A" w14:paraId="36CBB35B" w14:textId="77777777" w:rsidTr="00A222A7">
        <w:trPr>
          <w:cantSplit/>
        </w:trPr>
        <w:tc>
          <w:tcPr>
            <w:tcW w:w="5000" w:type="pct"/>
          </w:tcPr>
          <w:p w14:paraId="115F96FE" w14:textId="77777777" w:rsidR="00A222A7" w:rsidRPr="00737202" w:rsidRDefault="00A222A7" w:rsidP="006E204F">
            <w:pPr>
              <w:jc w:val="both"/>
              <w:rPr>
                <w:rFonts w:ascii="Tahoma" w:hAnsi="Tahoma" w:cs="Tahoma"/>
                <w:sz w:val="20"/>
                <w:szCs w:val="20"/>
              </w:rPr>
            </w:pPr>
            <w:r w:rsidRPr="00737202">
              <w:rPr>
                <w:rFonts w:ascii="Tahoma" w:hAnsi="Tahoma" w:cs="Tahoma"/>
                <w:sz w:val="20"/>
                <w:szCs w:val="20"/>
              </w:rPr>
              <w:t xml:space="preserve">Στις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w:t>
            </w:r>
          </w:p>
          <w:p w14:paraId="1B30474C" w14:textId="77777777" w:rsidR="00A222A7" w:rsidRPr="00737202" w:rsidRDefault="00A222A7" w:rsidP="006E204F">
            <w:pPr>
              <w:jc w:val="both"/>
              <w:rPr>
                <w:rFonts w:ascii="Tahoma" w:hAnsi="Tahoma" w:cs="Tahoma"/>
                <w:sz w:val="20"/>
                <w:szCs w:val="20"/>
              </w:rPr>
            </w:pPr>
          </w:p>
        </w:tc>
      </w:tr>
    </w:tbl>
    <w:p w14:paraId="489B3C33" w14:textId="77777777" w:rsidR="00A222A7" w:rsidRPr="00ED79ED" w:rsidRDefault="00A222A7" w:rsidP="00A222A7">
      <w:pPr>
        <w:tabs>
          <w:tab w:val="center" w:pos="5233"/>
        </w:tabs>
        <w:jc w:val="both"/>
        <w:rPr>
          <w:rFonts w:ascii="Tahoma" w:hAnsi="Tahoma" w:cs="Tahoma"/>
        </w:rPr>
        <w:sectPr w:rsidR="00A222A7" w:rsidRPr="00ED79ED" w:rsidSect="006C16C2">
          <w:headerReference w:type="even" r:id="rId57"/>
          <w:footerReference w:type="default" r:id="rId58"/>
          <w:headerReference w:type="first" r:id="rId59"/>
          <w:footnotePr>
            <w:numRestart w:val="eachSect"/>
          </w:footnotePr>
          <w:pgSz w:w="11906" w:h="16838"/>
          <w:pgMar w:top="720" w:right="720" w:bottom="720" w:left="720" w:header="708" w:footer="708" w:gutter="0"/>
          <w:cols w:space="708"/>
          <w:docGrid w:linePitch="360"/>
        </w:sectPr>
      </w:pPr>
    </w:p>
    <w:tbl>
      <w:tblPr>
        <w:tblStyle w:val="TableGrid1"/>
        <w:tblW w:w="48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A222A7" w:rsidRPr="00A222A7" w14:paraId="05633F7A" w14:textId="77777777" w:rsidTr="00A222A7">
        <w:trPr>
          <w:cantSplit/>
        </w:trPr>
        <w:tc>
          <w:tcPr>
            <w:tcW w:w="5000" w:type="pct"/>
            <w:shd w:val="clear" w:color="auto" w:fill="D9D9D9" w:themeFill="background1" w:themeFillShade="D9"/>
          </w:tcPr>
          <w:p w14:paraId="141BF02E" w14:textId="3903C7C6" w:rsidR="00A222A7" w:rsidRPr="00667878" w:rsidRDefault="00A222A7" w:rsidP="00667878">
            <w:pPr>
              <w:pStyle w:val="Heading1"/>
              <w:keepNext w:val="0"/>
              <w:keepLines w:val="0"/>
              <w:numPr>
                <w:ilvl w:val="0"/>
                <w:numId w:val="0"/>
              </w:numPr>
              <w:spacing w:before="0"/>
              <w:jc w:val="left"/>
              <w:outlineLvl w:val="0"/>
              <w:rPr>
                <w:color w:val="0000FF"/>
                <w:sz w:val="20"/>
                <w:szCs w:val="20"/>
              </w:rPr>
            </w:pPr>
            <w:bookmarkStart w:id="32" w:name="_Toc76109038"/>
            <w:r w:rsidRPr="00536A8B">
              <w:rPr>
                <w:color w:val="0000FF"/>
                <w:sz w:val="20"/>
                <w:szCs w:val="20"/>
              </w:rPr>
              <w:lastRenderedPageBreak/>
              <w:t>11</w:t>
            </w:r>
            <w:r w:rsidRPr="009F7314">
              <w:rPr>
                <w:color w:val="0000FF"/>
                <w:sz w:val="20"/>
                <w:szCs w:val="20"/>
              </w:rPr>
              <w:t xml:space="preserve">. </w:t>
            </w:r>
            <w:r w:rsidR="00ED79ED">
              <w:rPr>
                <w:color w:val="0000FF"/>
                <w:sz w:val="20"/>
                <w:szCs w:val="20"/>
              </w:rPr>
              <w:t>Ο</w:t>
            </w:r>
            <w:r>
              <w:rPr>
                <w:color w:val="0000FF"/>
                <w:sz w:val="20"/>
                <w:szCs w:val="20"/>
              </w:rPr>
              <w:t xml:space="preserve">ΡΟΙ ΚΑΙ ΠΡΟΥΠΟΘΕΣΕΙΣ ΕΞ ΑΠΟΣΤΑΣΕΩΣ ΣΥΜΜΕΤΟΧΗΣ ΣΤΗΝ ΓΕΝΙΚΗ ΣΥΝΕΛΕΥΣΗ ΤΩΝ ΜΕΤΟΧΩΝ ΤΗΣ ΑΝΩΝΥΜΗΣ ΕΤΑΙΡΕΙΑΣ ΜΕ ΤΗΝ ΕΠΩΝΥΜΙΑ </w:t>
            </w:r>
            <w:r w:rsidRPr="00536A8B">
              <w:rPr>
                <w:color w:val="0000FF"/>
                <w:sz w:val="20"/>
                <w:szCs w:val="20"/>
              </w:rPr>
              <w:t>«</w:t>
            </w:r>
            <w:r w:rsidRPr="00536A8B">
              <w:rPr>
                <w:color w:val="0000FF"/>
                <w:sz w:val="20"/>
                <w:szCs w:val="20"/>
                <w:lang w:val="en-US"/>
              </w:rPr>
              <w:t>E</w:t>
            </w:r>
            <w:r>
              <w:rPr>
                <w:color w:val="0000FF"/>
                <w:sz w:val="20"/>
                <w:szCs w:val="20"/>
                <w:lang w:val="en-US"/>
              </w:rPr>
              <w:t>UROBANK</w:t>
            </w:r>
            <w:r w:rsidRPr="003727FC">
              <w:rPr>
                <w:color w:val="0000FF"/>
                <w:sz w:val="20"/>
                <w:szCs w:val="20"/>
              </w:rPr>
              <w:t xml:space="preserve"> </w:t>
            </w:r>
            <w:r>
              <w:rPr>
                <w:color w:val="0000FF"/>
                <w:sz w:val="20"/>
                <w:szCs w:val="20"/>
                <w:lang w:val="en-US"/>
              </w:rPr>
              <w:t>ERGASIAS</w:t>
            </w:r>
            <w:r w:rsidRPr="003727FC">
              <w:rPr>
                <w:color w:val="0000FF"/>
                <w:sz w:val="20"/>
                <w:szCs w:val="20"/>
              </w:rPr>
              <w:t xml:space="preserve"> </w:t>
            </w:r>
            <w:r>
              <w:rPr>
                <w:color w:val="0000FF"/>
                <w:sz w:val="20"/>
                <w:szCs w:val="20"/>
              </w:rPr>
              <w:t>ΥΠΗΡΕΣΙΩΝ ΚΑΙ ΣΥΜΜΕΤΟΧΩΝ ΑΝΩΝΥΜΗ ΕΤΑΙΡΕΙΑ</w:t>
            </w:r>
            <w:r w:rsidRPr="00536A8B">
              <w:rPr>
                <w:color w:val="0000FF"/>
                <w:sz w:val="20"/>
                <w:szCs w:val="20"/>
              </w:rPr>
              <w:t>»</w:t>
            </w:r>
            <w:bookmarkEnd w:id="32"/>
          </w:p>
        </w:tc>
      </w:tr>
      <w:tr w:rsidR="00A222A7" w:rsidRPr="00A222A7" w14:paraId="59A6CFB8" w14:textId="77777777" w:rsidTr="00A222A7">
        <w:trPr>
          <w:cantSplit/>
        </w:trPr>
        <w:tc>
          <w:tcPr>
            <w:tcW w:w="5000" w:type="pct"/>
          </w:tcPr>
          <w:p w14:paraId="62EBD3DB" w14:textId="77777777" w:rsidR="00A222A7" w:rsidRDefault="00A222A7" w:rsidP="009F7314">
            <w:pPr>
              <w:jc w:val="both"/>
              <w:rPr>
                <w:rFonts w:ascii="Tahoma" w:hAnsi="Tahoma" w:cs="Tahoma"/>
                <w:color w:val="000000"/>
                <w:sz w:val="20"/>
                <w:szCs w:val="20"/>
              </w:rPr>
            </w:pPr>
          </w:p>
          <w:p w14:paraId="655A4283" w14:textId="0076A6DB"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Η ανώνυμη εταιρεία με την επωνυμία «Eurobank Ergasias Υπηρεσιών και Συμμετοχών Ανώνυμη Εταιρεία» (η «Εταιρεία») θα πραγματοποιήσει Τακτική Γενική Συνέλευση των Μετόχων της την  23η Ιουλίου 2021, ημέρα Παρασκευή και ώρα 10.00 ή την τυχόν Επαναληπτική της την 29η Ιουλίου 2021, ημέρα Πέμπτη και ώρα 10:00 , από απόσταση σε πραγματικό χρόνο μέσω τηλεδιάσκεψης χωρίς τη φυσική παρουσία των Μετόχων. </w:t>
            </w:r>
          </w:p>
          <w:p w14:paraId="1CB66F2B" w14:textId="27398970" w:rsidR="00A222A7" w:rsidRPr="009F7314" w:rsidRDefault="00A222A7" w:rsidP="009F7314">
            <w:pPr>
              <w:jc w:val="both"/>
              <w:rPr>
                <w:rFonts w:ascii="Tahoma" w:hAnsi="Tahoma" w:cs="Tahoma"/>
                <w:sz w:val="20"/>
                <w:szCs w:val="20"/>
              </w:rPr>
            </w:pPr>
          </w:p>
        </w:tc>
      </w:tr>
      <w:tr w:rsidR="00A222A7" w:rsidRPr="00A222A7" w14:paraId="2B57274B" w14:textId="77777777" w:rsidTr="00A222A7">
        <w:trPr>
          <w:cantSplit/>
        </w:trPr>
        <w:tc>
          <w:tcPr>
            <w:tcW w:w="5000" w:type="pct"/>
          </w:tcPr>
          <w:p w14:paraId="004A2DFF" w14:textId="77777777" w:rsidR="00A222A7" w:rsidRDefault="00A222A7" w:rsidP="009F7314">
            <w:pPr>
              <w:jc w:val="both"/>
              <w:rPr>
                <w:rFonts w:ascii="Tahoma" w:hAnsi="Tahoma" w:cs="Tahoma"/>
                <w:sz w:val="20"/>
                <w:szCs w:val="20"/>
              </w:rPr>
            </w:pPr>
            <w:r w:rsidRPr="009F7314">
              <w:rPr>
                <w:rFonts w:ascii="Tahoma" w:hAnsi="Tahoma" w:cs="Tahoma"/>
                <w:sz w:val="20"/>
                <w:szCs w:val="20"/>
              </w:rPr>
              <w:t xml:space="preserve">Οι Μέτοχοι της Εταιρείας (εφεξής οι «Μέτοχοι») θα συμμετάσχουν στη Γενική Συνέλευση αποκλειστικά με ηλεκτρονικά μέσα. </w:t>
            </w:r>
          </w:p>
          <w:p w14:paraId="43828858" w14:textId="12271480" w:rsidR="00A222A7" w:rsidRPr="009F7314" w:rsidRDefault="00A222A7" w:rsidP="009F7314">
            <w:pPr>
              <w:jc w:val="both"/>
              <w:rPr>
                <w:rFonts w:ascii="Tahoma" w:hAnsi="Tahoma" w:cs="Tahoma"/>
                <w:sz w:val="20"/>
                <w:szCs w:val="20"/>
              </w:rPr>
            </w:pPr>
          </w:p>
        </w:tc>
      </w:tr>
      <w:tr w:rsidR="00A222A7" w:rsidRPr="00A222A7" w14:paraId="497234C5" w14:textId="77777777" w:rsidTr="00A222A7">
        <w:trPr>
          <w:cantSplit/>
        </w:trPr>
        <w:tc>
          <w:tcPr>
            <w:tcW w:w="5000" w:type="pct"/>
          </w:tcPr>
          <w:p w14:paraId="501D8C52" w14:textId="77777777" w:rsidR="00A222A7" w:rsidRDefault="00A222A7" w:rsidP="009F7314">
            <w:pPr>
              <w:jc w:val="both"/>
              <w:rPr>
                <w:rFonts w:ascii="Tahoma" w:hAnsi="Tahoma" w:cs="Tahoma"/>
                <w:sz w:val="20"/>
                <w:szCs w:val="20"/>
              </w:rPr>
            </w:pPr>
            <w:r w:rsidRPr="009F7314">
              <w:rPr>
                <w:rFonts w:ascii="Tahoma" w:hAnsi="Tahoma" w:cs="Tahoma"/>
                <w:sz w:val="20"/>
                <w:szCs w:val="20"/>
              </w:rPr>
              <w:t xml:space="preserve">Η συμμετοχή των Μετόχων στη Γενική Συνέλευση υπόκειται στους παρόντες όρους και προϋποθέσεις εξ αποστάσεως Γενικής Συνέλευσης (οι «Όροι εξ αποστάσεως Γενικής Συνέλευσης»). </w:t>
            </w:r>
          </w:p>
          <w:p w14:paraId="4F7F483C" w14:textId="275056C5" w:rsidR="00A222A7" w:rsidRPr="009F7314" w:rsidRDefault="00A222A7" w:rsidP="009F7314">
            <w:pPr>
              <w:jc w:val="both"/>
              <w:rPr>
                <w:rFonts w:ascii="Tahoma" w:hAnsi="Tahoma" w:cs="Tahoma"/>
                <w:sz w:val="20"/>
                <w:szCs w:val="20"/>
              </w:rPr>
            </w:pPr>
          </w:p>
        </w:tc>
      </w:tr>
      <w:tr w:rsidR="00A222A7" w:rsidRPr="00A222A7" w14:paraId="47116669" w14:textId="77777777" w:rsidTr="00A222A7">
        <w:trPr>
          <w:cantSplit/>
        </w:trPr>
        <w:tc>
          <w:tcPr>
            <w:tcW w:w="5000" w:type="pct"/>
          </w:tcPr>
          <w:p w14:paraId="0C06D56E" w14:textId="77777777" w:rsidR="00A222A7" w:rsidRDefault="00A222A7" w:rsidP="009F7314">
            <w:pPr>
              <w:jc w:val="both"/>
              <w:rPr>
                <w:rFonts w:ascii="Tahoma" w:hAnsi="Tahoma" w:cs="Tahoma"/>
                <w:sz w:val="20"/>
                <w:szCs w:val="20"/>
              </w:rPr>
            </w:pPr>
            <w:r w:rsidRPr="009F7314">
              <w:rPr>
                <w:rFonts w:ascii="Tahoma" w:hAnsi="Tahoma" w:cs="Tahoma"/>
                <w:sz w:val="20"/>
                <w:szCs w:val="20"/>
              </w:rPr>
              <w:t>Οι όροι με κεφαλαία που χρησιμοποιούνται έχουν την έννοια όπως ορίζεται στο Παράρτημα του παρόντος.</w:t>
            </w:r>
          </w:p>
          <w:p w14:paraId="56FCFDE3" w14:textId="432560FE" w:rsidR="00A222A7" w:rsidRPr="009F7314" w:rsidRDefault="00A222A7" w:rsidP="009F7314">
            <w:pPr>
              <w:jc w:val="both"/>
              <w:rPr>
                <w:rFonts w:ascii="Tahoma" w:hAnsi="Tahoma" w:cs="Tahoma"/>
                <w:sz w:val="20"/>
                <w:szCs w:val="20"/>
              </w:rPr>
            </w:pPr>
          </w:p>
        </w:tc>
      </w:tr>
      <w:tr w:rsidR="00A222A7" w:rsidRPr="00536A8B" w14:paraId="5C36C69D" w14:textId="77777777" w:rsidTr="00A222A7">
        <w:trPr>
          <w:cantSplit/>
        </w:trPr>
        <w:tc>
          <w:tcPr>
            <w:tcW w:w="5000" w:type="pct"/>
          </w:tcPr>
          <w:p w14:paraId="057A3D31"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t>1. Εισαγωγικές παρατηρήσεις</w:t>
            </w:r>
          </w:p>
          <w:p w14:paraId="186725A1" w14:textId="5693F711" w:rsidR="00A222A7" w:rsidRPr="00536A8B" w:rsidRDefault="00A222A7" w:rsidP="009F7314">
            <w:pPr>
              <w:jc w:val="both"/>
              <w:rPr>
                <w:rFonts w:ascii="Tahoma" w:hAnsi="Tahoma" w:cs="Tahoma"/>
                <w:sz w:val="20"/>
                <w:szCs w:val="20"/>
              </w:rPr>
            </w:pPr>
          </w:p>
        </w:tc>
      </w:tr>
      <w:tr w:rsidR="00A222A7" w:rsidRPr="00A222A7" w14:paraId="4FA9B20D" w14:textId="77777777" w:rsidTr="00A222A7">
        <w:trPr>
          <w:cantSplit/>
        </w:trPr>
        <w:tc>
          <w:tcPr>
            <w:tcW w:w="5000" w:type="pct"/>
          </w:tcPr>
          <w:p w14:paraId="6BB3C4B7" w14:textId="4527A2CB"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1.1. Προκειμένου οι Μέτοχοι να συμμετάσχουν και να ψηφίσουν στην Γενική Συνέλευση ή την τυχόν Επαναληπτική της, απαιτείται η δημιουργία και χρήση ηλεκτρονικού λογαριασμού του Μετόχου ή του τυχόν αντιπροσώπου του στη διαδικτυακή πλατφόρμα που έχει αναπτυχθεί από τον Όμιλο Ελληνικά Χρηματιστήρια- 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60" w:history="1">
              <w:r w:rsidRPr="00C0058A">
                <w:rPr>
                  <w:rStyle w:val="Hyperlink"/>
                  <w:rFonts w:ascii="Tahoma" w:hAnsi="Tahoma" w:cs="Tahoma"/>
                  <w:sz w:val="20"/>
                  <w:szCs w:val="20"/>
                </w:rPr>
                <w:t>www.athexgroup.gr/AXIAeShareholdersMeeting</w:t>
              </w:r>
            </w:hyperlink>
            <w:r w:rsidRPr="009F7314">
              <w:rPr>
                <w:rFonts w:ascii="Tahoma" w:hAnsi="Tahoma" w:cs="Tahoma"/>
                <w:color w:val="000000"/>
                <w:sz w:val="20"/>
                <w:szCs w:val="20"/>
              </w:rPr>
              <w:t xml:space="preserve">. </w:t>
            </w:r>
          </w:p>
          <w:p w14:paraId="45BFCDFC" w14:textId="434FE93E" w:rsidR="00A222A7" w:rsidRPr="00F053EA" w:rsidRDefault="00A222A7" w:rsidP="009F7314">
            <w:pPr>
              <w:jc w:val="both"/>
              <w:rPr>
                <w:rFonts w:ascii="Tahoma" w:hAnsi="Tahoma" w:cs="Tahoma"/>
                <w:sz w:val="20"/>
                <w:szCs w:val="20"/>
              </w:rPr>
            </w:pPr>
          </w:p>
        </w:tc>
      </w:tr>
      <w:tr w:rsidR="00A222A7" w:rsidRPr="00A222A7" w14:paraId="168931F2" w14:textId="77777777" w:rsidTr="00A222A7">
        <w:trPr>
          <w:cantSplit/>
        </w:trPr>
        <w:tc>
          <w:tcPr>
            <w:tcW w:w="5000" w:type="pct"/>
          </w:tcPr>
          <w:p w14:paraId="30A56CA9"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1.2. H Διαδικτυακή Πλατφόρμα παρέχεται από την εταιρεία «Ελληνικό Κεντρικό Αποθετήριο Τίτλων Α.Ε.» ενώ για την τηλεδιάσκεψη χρησιμοποιείται η ομάδα εργαλείων/υπηρεσιών WEBEX από την εταιρεία Cisco Hellas SA. </w:t>
            </w:r>
          </w:p>
          <w:p w14:paraId="1FFFF8B8" w14:textId="4A33648E" w:rsidR="00A222A7" w:rsidRPr="009F7314" w:rsidRDefault="00A222A7" w:rsidP="009F7314">
            <w:pPr>
              <w:jc w:val="both"/>
              <w:rPr>
                <w:rFonts w:ascii="Tahoma" w:hAnsi="Tahoma" w:cs="Tahoma"/>
                <w:sz w:val="20"/>
                <w:szCs w:val="20"/>
              </w:rPr>
            </w:pPr>
          </w:p>
        </w:tc>
      </w:tr>
      <w:tr w:rsidR="00A222A7" w:rsidRPr="00A222A7" w14:paraId="36DEC1A9" w14:textId="77777777" w:rsidTr="00A222A7">
        <w:trPr>
          <w:cantSplit/>
        </w:trPr>
        <w:tc>
          <w:tcPr>
            <w:tcW w:w="5000" w:type="pct"/>
          </w:tcPr>
          <w:p w14:paraId="7A03D070" w14:textId="77777777" w:rsidR="00A222A7" w:rsidRPr="00F053EA"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1.3. Για την πρόσβαση στη Διαδικτυακή Πλατφόρμα απαιτείται υπολογιστής ή κινητό τηλέφωνο τύπου smartphone ή tablet, με εγκατεστημένη εφαρμογή περιήγησης στο διαδίκτυο (browser) και δυνατότητα πρόσβασης στο internet. </w:t>
            </w:r>
            <w:r w:rsidRPr="00F053EA">
              <w:rPr>
                <w:rFonts w:ascii="Tahoma" w:hAnsi="Tahoma" w:cs="Tahoma"/>
                <w:color w:val="000000"/>
                <w:sz w:val="20"/>
                <w:szCs w:val="20"/>
              </w:rPr>
              <w:t xml:space="preserve"> </w:t>
            </w:r>
          </w:p>
          <w:p w14:paraId="1FF40E34" w14:textId="2462B699" w:rsidR="00A222A7" w:rsidRPr="00F053EA" w:rsidRDefault="00A222A7" w:rsidP="009F7314">
            <w:pPr>
              <w:jc w:val="both"/>
              <w:rPr>
                <w:rFonts w:ascii="Tahoma" w:hAnsi="Tahoma" w:cs="Tahoma"/>
                <w:sz w:val="20"/>
                <w:szCs w:val="20"/>
              </w:rPr>
            </w:pPr>
          </w:p>
        </w:tc>
      </w:tr>
      <w:tr w:rsidR="00A222A7" w:rsidRPr="00A222A7" w14:paraId="4F01F07C" w14:textId="77777777" w:rsidTr="00A222A7">
        <w:trPr>
          <w:cantSplit/>
        </w:trPr>
        <w:tc>
          <w:tcPr>
            <w:tcW w:w="5000" w:type="pct"/>
          </w:tcPr>
          <w:p w14:paraId="46374943"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1.4. Για τη δημιουργία του λογαριασμού του Μετόχου ή του αντιπροσώπου του στη Διαδικτυακή Πλατφόρμα απαιτείται η έγκυρη διεύθυνση ηλεκτρονικού ταχυδρομείου (email) και το κινητό τηλέφωνο του μετόχου ή του τυχόν αντιπροσώπου του. </w:t>
            </w:r>
          </w:p>
          <w:p w14:paraId="134A3B01" w14:textId="28830A85" w:rsidR="00A222A7" w:rsidRPr="009F7314" w:rsidRDefault="00A222A7" w:rsidP="009F7314">
            <w:pPr>
              <w:jc w:val="both"/>
              <w:rPr>
                <w:rFonts w:ascii="Tahoma" w:hAnsi="Tahoma" w:cs="Tahoma"/>
                <w:sz w:val="20"/>
                <w:szCs w:val="20"/>
              </w:rPr>
            </w:pPr>
          </w:p>
        </w:tc>
      </w:tr>
      <w:tr w:rsidR="00A222A7" w:rsidRPr="002C608A" w14:paraId="6B2CB0EA" w14:textId="77777777" w:rsidTr="00A222A7">
        <w:trPr>
          <w:cantSplit/>
        </w:trPr>
        <w:tc>
          <w:tcPr>
            <w:tcW w:w="5000" w:type="pct"/>
          </w:tcPr>
          <w:p w14:paraId="24DBE88D"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1.5. Σε περίπτωση που κατά την είσοδο στη Διαδικτυακή Πλατφόρμα τα άνω στοιχεία που εισάγει ο Μέτοχος δεν ταυτίζονται με τα στοιχεία που έχουν καταχωρηθεί στο Σύστημα Άυλων Τίτλων και έχουν γνωστοποιηθεί στην Εταιρεία από την Ελληνικό Κεντρικό Αποθετήριο Τίτλων Α.Ε. ή μέσω διαμεσολαβητών, στο πλαίσιο των υπηρεσιών διευκόλυνσης ελέγχου ταυτοποίησης των μετόχων σε γενικές συνελεύσεις από απόσταση που παρέχει προς τις εκδότριες ανώνυμες εταιρείες σύμφωνα με το Μέρος 3 της υπ’αριθμ. 8 απόφασης του Δ.Σ. της Ελληνικό Κεντρικό Αποθετήριο Τίτλων Α.Ε., «Τεχνικοί Όροι και διαδικασίες παροχής της Υπηρεσίας Μητρώου, Εταιρικών &amp; Άλλων Συναφών Πράξεων»</w:t>
            </w:r>
            <w:r w:rsidRPr="009F7314">
              <w:rPr>
                <w:rFonts w:ascii="Tahoma" w:hAnsi="Tahoma" w:cs="Tahoma"/>
                <w:i/>
                <w:iCs/>
                <w:color w:val="000000"/>
                <w:sz w:val="20"/>
                <w:szCs w:val="20"/>
              </w:rPr>
              <w:t xml:space="preserve">, </w:t>
            </w:r>
            <w:r w:rsidRPr="009F7314">
              <w:rPr>
                <w:rFonts w:ascii="Tahoma" w:hAnsi="Tahoma" w:cs="Tahoma"/>
                <w:color w:val="000000"/>
                <w:sz w:val="20"/>
                <w:szCs w:val="20"/>
              </w:rPr>
              <w:t xml:space="preserve">ο Μέτοχος θα πρέπει να προβεί σε ενημέρωση ή και επικαιροποίηση των άνω στοιχείων του μέσω του Συμμετέχοντα του Λογαριασμού Αξιογράφων στο Σ.Α.Τ. του προκειμένου να δημιουργήσει το λογαριασμό. </w:t>
            </w:r>
          </w:p>
          <w:p w14:paraId="18739B97" w14:textId="7416AC46" w:rsidR="00A222A7" w:rsidRPr="00536A8B" w:rsidRDefault="00A222A7" w:rsidP="009F7314">
            <w:pPr>
              <w:jc w:val="both"/>
              <w:rPr>
                <w:rFonts w:ascii="Tahoma" w:hAnsi="Tahoma" w:cs="Tahoma"/>
                <w:sz w:val="20"/>
                <w:szCs w:val="20"/>
              </w:rPr>
            </w:pPr>
          </w:p>
        </w:tc>
      </w:tr>
      <w:tr w:rsidR="00A222A7" w:rsidRPr="00A222A7" w14:paraId="66C4BA14" w14:textId="77777777" w:rsidTr="00A222A7">
        <w:trPr>
          <w:cantSplit/>
        </w:trPr>
        <w:tc>
          <w:tcPr>
            <w:tcW w:w="5000" w:type="pct"/>
          </w:tcPr>
          <w:p w14:paraId="027D6945"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1.6. Οι Μέτοχοι που έχουν συνδεθεί με επιτυχία στη Διαδικτυακή Πλατφόρμα, θα μπορούν να συμμετάσχουν στη Γενική Συνέλευση μέσω τηλεδιάσκεψης σε πραγματικό χρόνο μέσω συνδέσμου (link) που θα τους αποσταλεί μέσω ηλεκτρονικού ταχυδρομείου. </w:t>
            </w:r>
          </w:p>
          <w:p w14:paraId="4893F59E" w14:textId="6FE36A99" w:rsidR="00A222A7" w:rsidRPr="009F7314" w:rsidRDefault="00A222A7" w:rsidP="009F7314">
            <w:pPr>
              <w:jc w:val="both"/>
              <w:rPr>
                <w:rFonts w:ascii="Tahoma" w:hAnsi="Tahoma" w:cs="Tahoma"/>
                <w:sz w:val="20"/>
                <w:szCs w:val="20"/>
              </w:rPr>
            </w:pPr>
          </w:p>
        </w:tc>
      </w:tr>
      <w:tr w:rsidR="00A222A7" w:rsidRPr="00A222A7" w14:paraId="4714E317" w14:textId="77777777" w:rsidTr="00A222A7">
        <w:trPr>
          <w:cantSplit/>
        </w:trPr>
        <w:tc>
          <w:tcPr>
            <w:tcW w:w="5000" w:type="pct"/>
          </w:tcPr>
          <w:p w14:paraId="2D4F4950"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lastRenderedPageBreak/>
              <w:t xml:space="preserve">Ενεργοποιώντας την εφαρμογή τηλεδιάσκεψης (Cisco Webex) μέσω του συνδέσμου (link) κατά τη έναρξη της Γενικής Συνέλευσης οι Μέτοχοι θα μπορούν: </w:t>
            </w:r>
          </w:p>
          <w:p w14:paraId="24238CAD" w14:textId="0446DB14" w:rsidR="00A222A7" w:rsidRPr="009F7314" w:rsidRDefault="00A222A7" w:rsidP="009F7314">
            <w:pPr>
              <w:jc w:val="both"/>
              <w:rPr>
                <w:rFonts w:ascii="Tahoma" w:hAnsi="Tahoma" w:cs="Tahoma"/>
                <w:sz w:val="20"/>
                <w:szCs w:val="20"/>
              </w:rPr>
            </w:pPr>
          </w:p>
        </w:tc>
      </w:tr>
      <w:tr w:rsidR="00A222A7" w:rsidRPr="00A222A7" w14:paraId="328F7F62" w14:textId="77777777" w:rsidTr="00A222A7">
        <w:trPr>
          <w:cantSplit/>
        </w:trPr>
        <w:tc>
          <w:tcPr>
            <w:tcW w:w="5000" w:type="pct"/>
          </w:tcPr>
          <w:p w14:paraId="0AE0C32E"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α) να παρακολουθούν με ηλεκτρονικά ή οπτικοακουστικά μέσα τη διεξαγωγή της Γενικής Συνέλευσης, </w:t>
            </w:r>
          </w:p>
          <w:p w14:paraId="0758C5F9" w14:textId="7808F660" w:rsidR="00A222A7" w:rsidRPr="009F7314" w:rsidRDefault="00A222A7" w:rsidP="009F7314">
            <w:pPr>
              <w:jc w:val="both"/>
              <w:rPr>
                <w:rFonts w:ascii="Tahoma" w:hAnsi="Tahoma" w:cs="Tahoma"/>
                <w:sz w:val="20"/>
                <w:szCs w:val="20"/>
              </w:rPr>
            </w:pPr>
          </w:p>
        </w:tc>
      </w:tr>
      <w:tr w:rsidR="00A222A7" w:rsidRPr="00A222A7" w14:paraId="0FCDBE02" w14:textId="77777777" w:rsidTr="00A222A7">
        <w:trPr>
          <w:cantSplit/>
        </w:trPr>
        <w:tc>
          <w:tcPr>
            <w:tcW w:w="5000" w:type="pct"/>
          </w:tcPr>
          <w:p w14:paraId="6F523759"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β) να λαμβάνουν το λόγο και να απευθύνονται στη Γενική Συνέλευση προφορικά κατά τη διάρκεια της Γενικής Συνέλευσης,</w:t>
            </w:r>
          </w:p>
          <w:p w14:paraId="4616AF96" w14:textId="44DD0D40" w:rsidR="00A222A7" w:rsidRPr="009F7314" w:rsidRDefault="00A222A7" w:rsidP="009F7314">
            <w:pPr>
              <w:jc w:val="both"/>
              <w:rPr>
                <w:rFonts w:ascii="Tahoma" w:hAnsi="Tahoma" w:cs="Tahoma"/>
                <w:sz w:val="20"/>
                <w:szCs w:val="20"/>
              </w:rPr>
            </w:pPr>
          </w:p>
        </w:tc>
      </w:tr>
      <w:tr w:rsidR="00A222A7" w:rsidRPr="00A222A7" w14:paraId="1BD7F995" w14:textId="77777777" w:rsidTr="00A222A7">
        <w:trPr>
          <w:cantSplit/>
        </w:trPr>
        <w:tc>
          <w:tcPr>
            <w:tcW w:w="5000" w:type="pct"/>
          </w:tcPr>
          <w:p w14:paraId="0B170697"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ενώ ταυτόχρονα μέσω της Διαδικτυακής Πλατφόρμας θα μπορούν: </w:t>
            </w:r>
          </w:p>
          <w:p w14:paraId="62FF0A65" w14:textId="3991026E" w:rsidR="00A222A7" w:rsidRPr="009F7314" w:rsidRDefault="00A222A7" w:rsidP="009F7314">
            <w:pPr>
              <w:jc w:val="both"/>
              <w:rPr>
                <w:rFonts w:ascii="Tahoma" w:hAnsi="Tahoma" w:cs="Tahoma"/>
                <w:sz w:val="20"/>
                <w:szCs w:val="20"/>
              </w:rPr>
            </w:pPr>
          </w:p>
        </w:tc>
      </w:tr>
      <w:tr w:rsidR="00A222A7" w:rsidRPr="00A222A7" w14:paraId="7BFFEFCB" w14:textId="77777777" w:rsidTr="00A222A7">
        <w:trPr>
          <w:cantSplit/>
        </w:trPr>
        <w:tc>
          <w:tcPr>
            <w:tcW w:w="5000" w:type="pct"/>
          </w:tcPr>
          <w:p w14:paraId="294DCB9F"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γ) να ψηφίζουν σε πραγματικό χρόνο κατά την διάρκεια της Γ.Σ. επί των θεμάτων της ημερήσιας διάταξης και, </w:t>
            </w:r>
          </w:p>
          <w:p w14:paraId="478E860C" w14:textId="325CB30D" w:rsidR="00A222A7" w:rsidRPr="009F7314" w:rsidRDefault="00A222A7" w:rsidP="009F7314">
            <w:pPr>
              <w:jc w:val="both"/>
              <w:rPr>
                <w:rFonts w:ascii="Tahoma" w:hAnsi="Tahoma" w:cs="Tahoma"/>
                <w:sz w:val="20"/>
                <w:szCs w:val="20"/>
              </w:rPr>
            </w:pPr>
          </w:p>
        </w:tc>
      </w:tr>
      <w:tr w:rsidR="00A222A7" w:rsidRPr="00A222A7" w14:paraId="43D84FDA" w14:textId="77777777" w:rsidTr="00A222A7">
        <w:trPr>
          <w:cantSplit/>
        </w:trPr>
        <w:tc>
          <w:tcPr>
            <w:tcW w:w="5000" w:type="pct"/>
          </w:tcPr>
          <w:p w14:paraId="0A6E1C74"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δ) να λαμβάνουν ενημέρωση για την καταγραφή της ψήφου τους. </w:t>
            </w:r>
          </w:p>
          <w:p w14:paraId="4B30EAFD" w14:textId="65BC78AB" w:rsidR="00A222A7" w:rsidRPr="009F7314" w:rsidRDefault="00A222A7" w:rsidP="009F7314">
            <w:pPr>
              <w:jc w:val="both"/>
              <w:rPr>
                <w:rFonts w:ascii="Tahoma" w:hAnsi="Tahoma" w:cs="Tahoma"/>
                <w:sz w:val="20"/>
                <w:szCs w:val="20"/>
              </w:rPr>
            </w:pPr>
          </w:p>
        </w:tc>
      </w:tr>
      <w:tr w:rsidR="00A222A7" w:rsidRPr="00A222A7" w14:paraId="08BEEB85" w14:textId="77777777" w:rsidTr="00A222A7">
        <w:trPr>
          <w:cantSplit/>
        </w:trPr>
        <w:tc>
          <w:tcPr>
            <w:tcW w:w="5000" w:type="pct"/>
          </w:tcPr>
          <w:p w14:paraId="00D1343C"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1.7. Οι προθεσμίες εντός των οποίων μπορούν να ασκούνται τα δικαιώματα των Μετόχων περιλαμβάνονται αναλυτικά στην Πρόσκληση της Γενικής Συνέλευσης και στους παρόντες Όρους εξ αποστάσεως Γενικής Συνέλευσης. </w:t>
            </w:r>
          </w:p>
          <w:p w14:paraId="16ACF529" w14:textId="44EE30C1" w:rsidR="00A222A7" w:rsidRPr="009F7314" w:rsidRDefault="00A222A7" w:rsidP="009F7314">
            <w:pPr>
              <w:jc w:val="both"/>
              <w:rPr>
                <w:rFonts w:ascii="Tahoma" w:hAnsi="Tahoma" w:cs="Tahoma"/>
                <w:sz w:val="20"/>
                <w:szCs w:val="20"/>
              </w:rPr>
            </w:pPr>
          </w:p>
        </w:tc>
      </w:tr>
      <w:tr w:rsidR="00A222A7" w:rsidRPr="00A222A7" w14:paraId="2D00C3E9" w14:textId="77777777" w:rsidTr="00A222A7">
        <w:trPr>
          <w:cantSplit/>
        </w:trPr>
        <w:tc>
          <w:tcPr>
            <w:tcW w:w="5000" w:type="pct"/>
          </w:tcPr>
          <w:p w14:paraId="6EF58907"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1.8. Εκτός από αυτούς τους Όρους εξ αποστάσεως Γενικής Συνέλευσης ισχύουν και οι Όροι Χρήσης των Τρίτων Παρόχων. </w:t>
            </w:r>
          </w:p>
          <w:p w14:paraId="3C53C9FC" w14:textId="51DB8E79" w:rsidR="00A222A7" w:rsidRPr="009F7314" w:rsidRDefault="00A222A7" w:rsidP="009F7314">
            <w:pPr>
              <w:jc w:val="both"/>
              <w:rPr>
                <w:rFonts w:ascii="Tahoma" w:hAnsi="Tahoma" w:cs="Tahoma"/>
                <w:sz w:val="20"/>
                <w:szCs w:val="20"/>
              </w:rPr>
            </w:pPr>
          </w:p>
        </w:tc>
      </w:tr>
      <w:tr w:rsidR="00A222A7" w:rsidRPr="00A222A7" w14:paraId="46E4B8B4" w14:textId="77777777" w:rsidTr="00A222A7">
        <w:trPr>
          <w:cantSplit/>
        </w:trPr>
        <w:tc>
          <w:tcPr>
            <w:tcW w:w="5000" w:type="pct"/>
          </w:tcPr>
          <w:p w14:paraId="7F8E5F49"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1.9. Η Εταιρεία διατηρεί το δικαίωμα ανά πάσα στιγμή να τροποποιεί, να αναστέλλει, να ακυρώνει ή να περιορίζει τους μηχανισμούς για ηλεκτρονική Γενική Συνέλευση και ψηφοφορία όταν αυτό είναι απαραίτητο ή σκόπιμο για τεχνικούς λόγους ή για λόγους ασφαλείας. </w:t>
            </w:r>
          </w:p>
          <w:p w14:paraId="49060CBA" w14:textId="3D2CED0A" w:rsidR="00A222A7" w:rsidRPr="009F7314" w:rsidRDefault="00A222A7" w:rsidP="009F7314">
            <w:pPr>
              <w:jc w:val="both"/>
              <w:rPr>
                <w:rFonts w:ascii="Tahoma" w:hAnsi="Tahoma" w:cs="Tahoma"/>
                <w:sz w:val="20"/>
                <w:szCs w:val="20"/>
              </w:rPr>
            </w:pPr>
          </w:p>
        </w:tc>
      </w:tr>
      <w:tr w:rsidR="00A222A7" w:rsidRPr="00536A8B" w14:paraId="0164D7E0" w14:textId="77777777" w:rsidTr="00A222A7">
        <w:trPr>
          <w:cantSplit/>
        </w:trPr>
        <w:tc>
          <w:tcPr>
            <w:tcW w:w="5000" w:type="pct"/>
          </w:tcPr>
          <w:p w14:paraId="0D830618"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t xml:space="preserve">2. Τεχνική υποδομή </w:t>
            </w:r>
          </w:p>
          <w:p w14:paraId="3C3C9437" w14:textId="4B516B02" w:rsidR="00A222A7" w:rsidRPr="00536A8B" w:rsidRDefault="00A222A7" w:rsidP="009F7314">
            <w:pPr>
              <w:jc w:val="both"/>
              <w:rPr>
                <w:rFonts w:ascii="Tahoma" w:hAnsi="Tahoma" w:cs="Tahoma"/>
                <w:sz w:val="20"/>
                <w:szCs w:val="20"/>
              </w:rPr>
            </w:pPr>
          </w:p>
        </w:tc>
      </w:tr>
      <w:tr w:rsidR="00A222A7" w:rsidRPr="002C608A" w14:paraId="6344A758" w14:textId="77777777" w:rsidTr="00A222A7">
        <w:trPr>
          <w:cantSplit/>
        </w:trPr>
        <w:tc>
          <w:tcPr>
            <w:tcW w:w="5000" w:type="pct"/>
          </w:tcPr>
          <w:p w14:paraId="26DD3B87"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2.1. Η Εταιρεία διασφαλίζει, στον εύλογο δυνατό βαθμό, ότι η τεχνική υποδομή για τη διεξαγωγή και τη συμμετοχή στην εξ αποστάσεως Γενική Συνέλευση είναι σωστή, ασφαλής και προσβάσιμη στους Μετόχους με συμβατές συσκευές. Η Εταιρεία θα συνεργαστεί και θα κάνει χρήση των υπηρεσιών αξιόπιστων Τρίτων Παρόχων για την παροχή της τεχνικής υποδομής που απαιτείται για τη διεξαγωγή της Γενικής Συνέλευσης. </w:t>
            </w:r>
          </w:p>
          <w:p w14:paraId="14BA52F7" w14:textId="474E6DF5" w:rsidR="00A222A7" w:rsidRPr="00536A8B" w:rsidRDefault="00A222A7" w:rsidP="009F7314">
            <w:pPr>
              <w:jc w:val="both"/>
              <w:rPr>
                <w:rFonts w:ascii="Tahoma" w:hAnsi="Tahoma" w:cs="Tahoma"/>
                <w:sz w:val="20"/>
                <w:szCs w:val="20"/>
              </w:rPr>
            </w:pPr>
          </w:p>
        </w:tc>
      </w:tr>
      <w:tr w:rsidR="00A222A7" w:rsidRPr="002C608A" w14:paraId="03A4F077" w14:textId="77777777" w:rsidTr="00A222A7">
        <w:trPr>
          <w:cantSplit/>
        </w:trPr>
        <w:tc>
          <w:tcPr>
            <w:tcW w:w="5000" w:type="pct"/>
          </w:tcPr>
          <w:p w14:paraId="7A33FA05"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2.2. Οι Μέτοχοι θα πρέπει να γνωρίζουν ότι θα υπάρχουν πάντα ορισμένοι εναπομένοντες κίνδυνοι σε σχέση με την τεχνική υποδομή που χρησιμοποιείται για εξ αποστάσεως Γενικές Συνελεύσεις. Η Εταιρεία, μέσω των Τρίτων Παρόχων, λαμβάνει όλα τα μέτρα, τεχνικά και οργανωτικά, και καταβάλλει κάθε δυνατή προσπάθεια για να εξασφαλίσει στο μέγιστο δυνατό βαθμό το συνεχές και απρόσκοπτο της λειτουργίας της Διαδικτυακής Πλατφόρμας και της εφαρμογής τηλεδιάσκεψης, ώστε οι υπηρεσίες που διατίθενται μέσω αυτής να είναι διαθέσιμες συνεχώς και αδιαλείπτως και να αποκρίνονται σε αποδεκτούς χρόνους και χωρίς καθυστέρηση στους Μετόχους με συμβατές συσκευές. Ωστόσο, λόγω της φύσης του διαδικτύου και των εφαρμογών web, η Εταιρεία και οι Τρίτοι Πάροχοι, δεν μπορούν να εγγυηθούν την απόλυτη πληρότητα, ορθότητα ή συνέχεια της λειτουργίας τους και ενδέχεται να μην είναι διαθέσιμα σε τμήμα ή στο σύνολο του διαδικτύου, ή να αποκρίνονται με διαλείψεις, ή, τέλος, να αποκρίνονται σε χρόνους μεγαλύτερους του συνήθους. Σε περιπτώσεις όπως οι παραπάνω, η Εταιρεία και οι Τρίτοι Πάροχοι θα καταβάλουν κάθε δυνατή προσπάθεια για την αποκατάσταση της λειτουργίας τους, όμως πέραν τούτου, η Εταιρεία και οι Τρίτοι Πάροχοι δεν μπορεί να θεωρηθούν υπεύθυνοι ή να καταστούν νομικά υπόλογοι για τη διαθεσιμότητα ή το χρόνο απόκρισής τους. </w:t>
            </w:r>
          </w:p>
          <w:p w14:paraId="2D4FB536" w14:textId="0ABC707C" w:rsidR="00A222A7" w:rsidRPr="009F7314" w:rsidRDefault="00A222A7" w:rsidP="009F7314">
            <w:pPr>
              <w:jc w:val="both"/>
              <w:rPr>
                <w:rFonts w:ascii="Tahoma" w:hAnsi="Tahoma" w:cs="Tahoma"/>
                <w:sz w:val="20"/>
                <w:szCs w:val="20"/>
              </w:rPr>
            </w:pPr>
          </w:p>
        </w:tc>
      </w:tr>
      <w:tr w:rsidR="00A222A7" w:rsidRPr="002C608A" w14:paraId="52B2C075" w14:textId="77777777" w:rsidTr="00A222A7">
        <w:trPr>
          <w:cantSplit/>
        </w:trPr>
        <w:tc>
          <w:tcPr>
            <w:tcW w:w="5000" w:type="pct"/>
          </w:tcPr>
          <w:p w14:paraId="426CD44D"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lastRenderedPageBreak/>
              <w:t xml:space="preserve">2.3. Συνιστάται οι Μέτοχοι να λαμβάνουν κάθε μέτρο προστασίας της ακεραιότητας και ασφάλειας των πληροφοριακών τους συστημάτων, υλικού και λογισμικού, έτσι ώστε να προστατεύονται επαρκώς τα δεδομένα πρόσβασης και τα δεδομένα χρήσης της Διαδικτυακής Πλατφόρμας, που αποθηκεύονται στα τοπικά μέσα αποθήκευσης των συσκευών των Μετόχων, φορητών ή μη. Τυχόν αστοχία των συστημάτων των Μετόχων ή διαρροή δεδομένων σύνδεσης ή χρήσης ένεκα παρείσφρησης κακόβουλου λογισμικού στο λειτουργικό σύστημα του Μετόχου, δεν απαλλάσσει τον τελευταίο από τις υποχρεώσεις του κατά τους παρόντες όρους, δεν συνιστά γεγονός ανωτέρας βίας ή εξαιρετική συνθήκη, ούτε συνεπάγεται οποιαδήποτε ευθύνη της Εταιρείας για τη ζημία που πιθανόν υποστεί ο Μέτοχος. Επίσης ο Μέτοχος είναι αποκλειστικά υπεύθυνος για τον προσωπικό του εξοπλισμό με τα εκάστοτε απαραίτητα τεχνικά μέσα, τα οποία θα του επιτρέπουν την πρόσβαση στη Διαδικτυακή Πλατφόρμα. </w:t>
            </w:r>
          </w:p>
          <w:p w14:paraId="7E7D4335" w14:textId="71C234B4" w:rsidR="00A222A7" w:rsidRPr="009F7314" w:rsidRDefault="00A222A7" w:rsidP="009F7314">
            <w:pPr>
              <w:jc w:val="both"/>
              <w:rPr>
                <w:rFonts w:ascii="Tahoma" w:hAnsi="Tahoma" w:cs="Tahoma"/>
                <w:sz w:val="20"/>
                <w:szCs w:val="20"/>
              </w:rPr>
            </w:pPr>
          </w:p>
        </w:tc>
      </w:tr>
      <w:tr w:rsidR="00A222A7" w:rsidRPr="002C608A" w14:paraId="2DDF573B" w14:textId="77777777" w:rsidTr="00A222A7">
        <w:trPr>
          <w:cantSplit/>
        </w:trPr>
        <w:tc>
          <w:tcPr>
            <w:tcW w:w="5000" w:type="pct"/>
          </w:tcPr>
          <w:p w14:paraId="51F7D2DF"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2.4. Οι Μέτοχοι οφείλουν, πριν από την έναρξη της συνεδρίασης της Γενικής Συνέλευσης, να ελέγξουν τη σύνδεσή τους και να διασφαλίσουν ότι έχουν πρόσβαση στη Διαδικτυακή Πλατφόρμα και έχουν εγκαταστήσει σωστά και παραμετροποιήσει την εφαρμογή τηλεδιάσκεψης (Cisco Webex). Η Εταιρεία έχει διασφαλίσει μέσω των Τρίτων Παρόχων την έγκαιρη υλοποίηση της τεχνικής υποδομής για τη Διαδικτυακή Πλατφόρμα προκειμένου να επιτραπεί στους Μετόχους να ελέγχουν την πρόσβασή τους και να επαληθεύουν ότι μπορούν να συμμετάσχουν ουσιαστικά στην Γενική Συνέλευση. </w:t>
            </w:r>
          </w:p>
          <w:p w14:paraId="3B71BEDC" w14:textId="1521EFC3" w:rsidR="00A222A7" w:rsidRPr="009F7314" w:rsidRDefault="00A222A7" w:rsidP="009F7314">
            <w:pPr>
              <w:jc w:val="both"/>
              <w:rPr>
                <w:rFonts w:ascii="Tahoma" w:hAnsi="Tahoma" w:cs="Tahoma"/>
                <w:sz w:val="20"/>
                <w:szCs w:val="20"/>
              </w:rPr>
            </w:pPr>
          </w:p>
        </w:tc>
      </w:tr>
      <w:tr w:rsidR="00A222A7" w:rsidRPr="00A222A7" w14:paraId="49C3A86B" w14:textId="77777777" w:rsidTr="00A222A7">
        <w:trPr>
          <w:cantSplit/>
        </w:trPr>
        <w:tc>
          <w:tcPr>
            <w:tcW w:w="5000" w:type="pct"/>
          </w:tcPr>
          <w:p w14:paraId="0AA2E79E"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Επίσης θα παρέχεται γραμμή τεχνικής υποστήριξης (helpdesk), διαθέσιμη για τους Μετόχους ή τους αντιπροσώπους τους κατά τη διάρκεια της Γενικής Συνέλευσης και για πρόσβαση δοκιμής στη Διαδικτυακή Πλατφόρμα, στο τηλ. 210 3366120 ή μέσω ηλεκτρονικού ταχυδρομείου στη διεύθυνση </w:t>
            </w:r>
            <w:hyperlink r:id="rId61" w:history="1">
              <w:r w:rsidRPr="009F7314">
                <w:rPr>
                  <w:rStyle w:val="Hyperlink"/>
                  <w:rFonts w:ascii="Tahoma" w:hAnsi="Tahoma" w:cs="Tahoma"/>
                  <w:sz w:val="20"/>
                  <w:szCs w:val="20"/>
                </w:rPr>
                <w:t>AXIAeShareholdersMeeting@athexgroup.gr</w:t>
              </w:r>
            </w:hyperlink>
            <w:r w:rsidRPr="009F7314">
              <w:rPr>
                <w:rFonts w:ascii="Tahoma" w:hAnsi="Tahoma" w:cs="Tahoma"/>
                <w:color w:val="000000"/>
                <w:sz w:val="20"/>
                <w:szCs w:val="20"/>
              </w:rPr>
              <w:t>.</w:t>
            </w:r>
          </w:p>
          <w:p w14:paraId="6C2240F5" w14:textId="620F93B8" w:rsidR="00A222A7" w:rsidRPr="00F053EA" w:rsidRDefault="00A222A7" w:rsidP="009F7314">
            <w:pPr>
              <w:jc w:val="both"/>
              <w:rPr>
                <w:rFonts w:ascii="Tahoma" w:hAnsi="Tahoma" w:cs="Tahoma"/>
                <w:sz w:val="20"/>
                <w:szCs w:val="20"/>
              </w:rPr>
            </w:pPr>
          </w:p>
        </w:tc>
      </w:tr>
      <w:tr w:rsidR="00A222A7" w:rsidRPr="002C608A" w14:paraId="37DC4E7C" w14:textId="77777777" w:rsidTr="00A222A7">
        <w:trPr>
          <w:cantSplit/>
        </w:trPr>
        <w:tc>
          <w:tcPr>
            <w:tcW w:w="5000" w:type="pct"/>
          </w:tcPr>
          <w:p w14:paraId="2692C3E6"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2.5. Οι Μέτοχοι θα μπορούν να ενημερώσουν για τυχόν αποτυχία της τεχνικής υποδομής μέσω της γραμμής τεχνικής υποστήριξης που αναφέρεται στον όρο 2.4. Οποιαδήποτε αποτυχία ή έλλειψη στον εξοπλισμό του Μετόχου, το λογισμικό, υποδομή δικτύου, διακομιστές, σύνδεση στο Διαδίκτυο ή τηλέφωνο, εξοπλισμό βίντεο ή φωνής, διακοπή ηλεκτρικής ενέργειας, οποιονδήποτε τύπο μηχανικής βλάβης κατά τη διάρκεια της Γενικής Συνέλευσης ή παρόμοια συμβάντα, συμπεριλαμβανομένου ενός περιστατικού ασφάλειας πληροφοριών (το οποίο περιλαμβάνει οποιαδήποτε μη εξουσιοδοτημένη χρήση, πειρατεία, επίθεση απόρριψης υπηρεσιών, άρνηση πρόσβασης, τυχόν αποτυχία ή εισβολή που προκύπτει την κλοπή ή παράνομη υποκλοπή κωδικού πρόσβασης ή κωδικού πρόσβασης δικτύου και οποιουδήποτε άλλου επίθεση), που θα μπορούσε να αποτρέψει την εξ αποστάσεως συμμετοχή του Μετόχου στη Γενική Συνέλευση, σε κάθε περίπτωση θα είναι στην αποκλειστική σφαίρα ευθύνης του Μετόχου. </w:t>
            </w:r>
          </w:p>
          <w:p w14:paraId="7238EB25" w14:textId="381F5F2B" w:rsidR="00A222A7" w:rsidRPr="009F7314" w:rsidRDefault="00A222A7" w:rsidP="009F7314">
            <w:pPr>
              <w:jc w:val="both"/>
              <w:rPr>
                <w:rFonts w:ascii="Tahoma" w:hAnsi="Tahoma" w:cs="Tahoma"/>
                <w:sz w:val="20"/>
                <w:szCs w:val="20"/>
              </w:rPr>
            </w:pPr>
          </w:p>
        </w:tc>
      </w:tr>
      <w:tr w:rsidR="00A222A7" w:rsidRPr="00A222A7" w14:paraId="2EB10A75" w14:textId="77777777" w:rsidTr="00A222A7">
        <w:trPr>
          <w:cantSplit/>
        </w:trPr>
        <w:tc>
          <w:tcPr>
            <w:tcW w:w="5000" w:type="pct"/>
          </w:tcPr>
          <w:p w14:paraId="145A5EFB"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Η αδυναμία ενός ή περισσοτέρων Μετόχων να παρακολουθούν και να συμμετέχουν στη Γενική Συνέλευση ή να ψηφίζουν ηλεκτρονικά κατά τη διάρκεια (οποιουδήποτε μέρους) της Γενικής Συνέλευσης δεν επηρεάζει την εγκυρότητα της Γενικής Συνέλευσης ή οποιαδήποτε εργασία διεξάγεται σε αυτή. </w:t>
            </w:r>
          </w:p>
          <w:p w14:paraId="19BBB2D5" w14:textId="273416C6" w:rsidR="00A222A7" w:rsidRPr="00F053EA" w:rsidRDefault="00A222A7" w:rsidP="009F7314">
            <w:pPr>
              <w:jc w:val="both"/>
              <w:rPr>
                <w:rFonts w:ascii="Tahoma" w:hAnsi="Tahoma" w:cs="Tahoma"/>
                <w:sz w:val="20"/>
                <w:szCs w:val="20"/>
              </w:rPr>
            </w:pPr>
          </w:p>
        </w:tc>
      </w:tr>
      <w:tr w:rsidR="00A222A7" w:rsidRPr="00A222A7" w14:paraId="0BB7C9EA" w14:textId="77777777" w:rsidTr="00A222A7">
        <w:trPr>
          <w:cantSplit/>
        </w:trPr>
        <w:tc>
          <w:tcPr>
            <w:tcW w:w="5000" w:type="pct"/>
          </w:tcPr>
          <w:p w14:paraId="6A969E03"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2.6. Σε περίπτωση που κατά τη διάρκεια της Γενικής Συνέλευσης περιέλθει σε γνώση του Προέδρου της Γενικής Συνέλευσης οποιαδήποτε αποτυχία της τεχνολογικής υποδομής που τυχόν έχει συμβεί κατά τη διάρκεια της Γενικής Συνέλευσης και η οποία επηρεάζει σημαντικά την πορεία της Γενικής Συνέλευσης, ο Πρόεδρος της Γενικής Συνέλευσης ενημερώνει τους Μετόχους που συμμετέχουν στη Γενική Συνέλευση. </w:t>
            </w:r>
          </w:p>
          <w:p w14:paraId="0E87CD31" w14:textId="27FB3114" w:rsidR="00A222A7" w:rsidRPr="009F7314" w:rsidRDefault="00A222A7" w:rsidP="009F7314">
            <w:pPr>
              <w:jc w:val="both"/>
              <w:rPr>
                <w:rFonts w:ascii="Tahoma" w:hAnsi="Tahoma" w:cs="Tahoma"/>
                <w:sz w:val="20"/>
                <w:szCs w:val="20"/>
              </w:rPr>
            </w:pPr>
          </w:p>
        </w:tc>
      </w:tr>
      <w:tr w:rsidR="00A222A7" w:rsidRPr="00A222A7" w14:paraId="562D23B2" w14:textId="77777777" w:rsidTr="00A222A7">
        <w:trPr>
          <w:cantSplit/>
        </w:trPr>
        <w:tc>
          <w:tcPr>
            <w:tcW w:w="5000" w:type="pct"/>
          </w:tcPr>
          <w:p w14:paraId="51D9966A"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Ο Πρόεδρος της Γενικής Συνέλευσης μπορεί να αποφασίσει κατά την απόλυτη διακριτική του ευχέρεια, λαμβάνοντας υπόψη τον πιθανό αντίκτυπο στη διαδικασία λήψης αποφάσεων στη Γενική Συνέλευση, εάν η Γενική Συνέλευση θα πρέπει να αναβληθεί ή διακοπεί λόγω αυτής της αποτυχίας ή να προχωρήσει στη διεξαγωγή των εργασιών της χωρίς τη δυνατότητα ορισμένων Μετόχων να συμμετάσχουν ή/και να ψηφίσουν ή/και να παρακολουθήσουν τη Γενική Συνέλευση. </w:t>
            </w:r>
          </w:p>
          <w:p w14:paraId="24C9C0F2" w14:textId="3BA20654" w:rsidR="00A222A7" w:rsidRPr="00F053EA" w:rsidRDefault="00A222A7" w:rsidP="009F7314">
            <w:pPr>
              <w:jc w:val="both"/>
              <w:rPr>
                <w:rFonts w:ascii="Tahoma" w:hAnsi="Tahoma" w:cs="Tahoma"/>
                <w:sz w:val="20"/>
                <w:szCs w:val="20"/>
              </w:rPr>
            </w:pPr>
          </w:p>
        </w:tc>
      </w:tr>
      <w:tr w:rsidR="00A222A7" w:rsidRPr="002C608A" w14:paraId="0B6EE389" w14:textId="77777777" w:rsidTr="00A222A7">
        <w:trPr>
          <w:cantSplit/>
        </w:trPr>
        <w:tc>
          <w:tcPr>
            <w:tcW w:w="5000" w:type="pct"/>
          </w:tcPr>
          <w:p w14:paraId="646E1163"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lastRenderedPageBreak/>
              <w:t xml:space="preserve">Σε περίπτωση που κατά την κρίση του Προέδρου η Διαδικτυακή Πλατφόρμα ή η εφαρμογή τηλεδιάσκεψης, δεν επιτρέπει πλέον σε όλους (ή μέρος) των Μετόχων να παρακολουθούν τη συνεδρίαση της Γενικής Συνέλευσης, να ψηφίζουν ηλεκτρονικά κατά τη διάρκεια (οποιουδήποτε μέρους) της Γενικής Συνέλευσης και να υποβάλλουν ερωτήσεις κατά τη διάρκεια της, τότε ο Πρόεδρος μπορεί, κατά την απόλυτη διακριτική του ευχέρεια, να συνεχίσει, να διακόψει, να αναβάλλει τη Γενική Συνέλευση, να αλλάξει τη σειρά συζήτησης ή/και λήψης αποφάσεως επί των θεμάτων της Γενικής Συνέλευσης ή να προχωρήσει στη Γενική Συνέλευση χωρίς τη δυνατότητα για ορισμένους ή όλους τους Μετόχους που παρευρίσκονται στην εξ αποστάσεως Γενική Συνέλευση μέσω της Διαδικτυακής Πλατφόρμας και της εφαρμογής τηλεδιάσκεψης να παρακολουθήσουν τη Συνέλευση και / ή να ψηφίσουν ηλεκτρονικά κατά τη διάρκεια (οποιουδήποτε μέρους) της Γενικής Συνέλευσης. Ο Πρόεδρος της Συνέλευσης κοινοποιεί την απόφαση αυτή στο μέτρο του εύλογου δυνατού στους Μετόχους που παρευρίσκονται στη Γενική Συνέλευση. </w:t>
            </w:r>
          </w:p>
          <w:p w14:paraId="28BAB1D8" w14:textId="01603F6E" w:rsidR="00A222A7" w:rsidRPr="009F7314" w:rsidRDefault="00A222A7" w:rsidP="009F7314">
            <w:pPr>
              <w:jc w:val="both"/>
              <w:rPr>
                <w:rFonts w:ascii="Tahoma" w:hAnsi="Tahoma" w:cs="Tahoma"/>
                <w:sz w:val="20"/>
                <w:szCs w:val="20"/>
              </w:rPr>
            </w:pPr>
          </w:p>
        </w:tc>
      </w:tr>
      <w:tr w:rsidR="00A222A7" w:rsidRPr="00A222A7" w14:paraId="6D514907" w14:textId="77777777" w:rsidTr="00A222A7">
        <w:trPr>
          <w:cantSplit/>
        </w:trPr>
        <w:tc>
          <w:tcPr>
            <w:tcW w:w="5000" w:type="pct"/>
          </w:tcPr>
          <w:p w14:paraId="20FC3981"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2.7. Εάν ο Πρόεδρος της Συνέλευσης αποφασίσει να διακόψει ή να αναβάλλει τη Γενική Συνέλευση, όπως αναφέρεται στον όρο 2.6, τότε όλη η διαδικασία που θα έχει πραγματοποιηθεί έως το σημείο της διακοπής ή αναβολής και οι τυχόν αποφάσεις που έχουν ληφθεί επί θεμάτων της ημερήσιας διάταξης θα είναι έγκυρες.</w:t>
            </w:r>
          </w:p>
          <w:p w14:paraId="7D172FA3" w14:textId="3A6DCA72" w:rsidR="00A222A7" w:rsidRPr="009F7314" w:rsidRDefault="00A222A7" w:rsidP="009F7314">
            <w:pPr>
              <w:jc w:val="both"/>
              <w:rPr>
                <w:rFonts w:ascii="Tahoma" w:hAnsi="Tahoma" w:cs="Tahoma"/>
                <w:sz w:val="20"/>
                <w:szCs w:val="20"/>
              </w:rPr>
            </w:pPr>
          </w:p>
        </w:tc>
      </w:tr>
      <w:tr w:rsidR="00A222A7" w:rsidRPr="00A222A7" w14:paraId="35F28A3C" w14:textId="77777777" w:rsidTr="00A222A7">
        <w:trPr>
          <w:cantSplit/>
        </w:trPr>
        <w:tc>
          <w:tcPr>
            <w:tcW w:w="5000" w:type="pct"/>
          </w:tcPr>
          <w:p w14:paraId="4B129D50"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t xml:space="preserve">3. Δικαιώματα συμμετοχής και ψήφου στη Γενική Συνέλευση </w:t>
            </w:r>
          </w:p>
          <w:p w14:paraId="6C1188CD" w14:textId="328C4A7E" w:rsidR="00A222A7" w:rsidRPr="00536A8B" w:rsidRDefault="00A222A7" w:rsidP="009F7314">
            <w:pPr>
              <w:jc w:val="both"/>
              <w:rPr>
                <w:rFonts w:ascii="Tahoma" w:hAnsi="Tahoma" w:cs="Tahoma"/>
                <w:sz w:val="20"/>
                <w:szCs w:val="20"/>
              </w:rPr>
            </w:pPr>
          </w:p>
        </w:tc>
      </w:tr>
      <w:tr w:rsidR="00A222A7" w:rsidRPr="00A222A7" w14:paraId="42EF1819" w14:textId="77777777" w:rsidTr="00A222A7">
        <w:trPr>
          <w:cantSplit/>
        </w:trPr>
        <w:tc>
          <w:tcPr>
            <w:tcW w:w="5000" w:type="pct"/>
          </w:tcPr>
          <w:p w14:paraId="34ADEC73" w14:textId="0E96862B" w:rsidR="00A222A7" w:rsidRPr="00F053EA" w:rsidRDefault="00A222A7" w:rsidP="009F7314">
            <w:pPr>
              <w:jc w:val="both"/>
              <w:rPr>
                <w:rFonts w:ascii="Tahoma" w:hAnsi="Tahoma" w:cs="Tahoma"/>
                <w:sz w:val="20"/>
                <w:szCs w:val="20"/>
              </w:rPr>
            </w:pPr>
            <w:r w:rsidRPr="009F7314">
              <w:rPr>
                <w:rFonts w:ascii="Tahoma" w:hAnsi="Tahoma" w:cs="Tahoma"/>
                <w:color w:val="000000"/>
                <w:sz w:val="20"/>
                <w:szCs w:val="20"/>
              </w:rPr>
              <w:t xml:space="preserve">3.1. Η Γενική Συνέλευση θεωρείται ότι ξεκίνησε τις εργασίες της με την ανακοίνωση της έναρξής της από τον Πρόεδρο της Συνέλευσης στους Μετόχους. </w:t>
            </w:r>
          </w:p>
        </w:tc>
      </w:tr>
      <w:tr w:rsidR="00A222A7" w:rsidRPr="00A222A7" w14:paraId="20E34F85" w14:textId="77777777" w:rsidTr="00A222A7">
        <w:trPr>
          <w:cantSplit/>
        </w:trPr>
        <w:tc>
          <w:tcPr>
            <w:tcW w:w="5000" w:type="pct"/>
          </w:tcPr>
          <w:p w14:paraId="2827E9D5"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3.2. Κάθε Μέτοχος μπορεί να συμμετέχει, να παρακολουθεί ουσιαστικά τις εργασίες της Γενικής Συνέλευσης και να ψηφίζει σε πραγματικό χρόνο ηλεκτρονικά, υπό την προϋπόθεση ότι έχει προβεί στις απαραίτητες ενέργειες που αναφέρονται στην Πρόσκληση της Γενικής Συνέλευσης για τη δημιουργία και χρήση ηλεκτρονικού λογαριασμού στην Διαδικτυακή Πλατφόρμα και τους όρους 1.1. έως 1.6 του παρόντος και σύμφωνα με τις οδηγίες που παρέχονται στην Πρόσκληση. </w:t>
            </w:r>
          </w:p>
          <w:p w14:paraId="230FBDFB" w14:textId="5CB1B2DF" w:rsidR="00A222A7" w:rsidRPr="00F053EA" w:rsidRDefault="00A222A7" w:rsidP="009F7314">
            <w:pPr>
              <w:jc w:val="both"/>
              <w:rPr>
                <w:rFonts w:ascii="Tahoma" w:hAnsi="Tahoma" w:cs="Tahoma"/>
                <w:sz w:val="20"/>
                <w:szCs w:val="20"/>
              </w:rPr>
            </w:pPr>
          </w:p>
        </w:tc>
      </w:tr>
      <w:tr w:rsidR="00A222A7" w:rsidRPr="002C608A" w14:paraId="01F80AF9" w14:textId="77777777" w:rsidTr="00A222A7">
        <w:trPr>
          <w:cantSplit/>
        </w:trPr>
        <w:tc>
          <w:tcPr>
            <w:tcW w:w="5000" w:type="pct"/>
          </w:tcPr>
          <w:p w14:paraId="4172012F"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3.3. Οι Μέτοχοι προκειμένου να συμμετάσχουν στη Γενική Συνέλευση πρέπει να συνδεθούν μέσω της Διαδικτυακής Πλατφόρμας, πριν από τη Γενική Συνέλευση και να δηλώσουν ότι προτίθενται να συμμετάσχουν στη Γενική Συνέλευση. Μετά τη δήλωση της πρόθεσης συμμετοχής, ο Μέτοχος θα λάβει προσωποποιημένο ενημερωτικό μήνυμα μέσω ηλεκτρονικού ταχυδρομείου με τον σύνδεσμο (link) που πρέπει να ακολουθήσει για να συνδεθεί στην τηλεδιάσκεψη της Γενικής Συνέλευσης.</w:t>
            </w:r>
          </w:p>
          <w:p w14:paraId="2C902EAF" w14:textId="218D368A" w:rsidR="00A222A7" w:rsidRPr="009F7314" w:rsidRDefault="00A222A7" w:rsidP="009F7314">
            <w:pPr>
              <w:jc w:val="both"/>
              <w:rPr>
                <w:rFonts w:ascii="Tahoma" w:hAnsi="Tahoma" w:cs="Tahoma"/>
                <w:sz w:val="20"/>
                <w:szCs w:val="20"/>
              </w:rPr>
            </w:pPr>
            <w:r w:rsidRPr="009F7314">
              <w:rPr>
                <w:rFonts w:ascii="Tahoma" w:hAnsi="Tahoma" w:cs="Tahoma"/>
                <w:color w:val="000000"/>
                <w:sz w:val="20"/>
                <w:szCs w:val="20"/>
              </w:rPr>
              <w:t xml:space="preserve"> </w:t>
            </w:r>
          </w:p>
        </w:tc>
      </w:tr>
      <w:tr w:rsidR="00A222A7" w:rsidRPr="00A222A7" w14:paraId="36E65975" w14:textId="77777777" w:rsidTr="00A222A7">
        <w:trPr>
          <w:cantSplit/>
        </w:trPr>
        <w:tc>
          <w:tcPr>
            <w:tcW w:w="5000" w:type="pct"/>
          </w:tcPr>
          <w:p w14:paraId="1C59CA2C" w14:textId="1A3814B5" w:rsidR="00A222A7" w:rsidRPr="00667878" w:rsidRDefault="00A222A7" w:rsidP="009F7314">
            <w:pPr>
              <w:jc w:val="both"/>
              <w:rPr>
                <w:rFonts w:ascii="Tahoma" w:hAnsi="Tahoma" w:cs="Tahoma"/>
                <w:color w:val="000000"/>
                <w:sz w:val="20"/>
                <w:szCs w:val="20"/>
              </w:rPr>
            </w:pPr>
            <w:r w:rsidRPr="00667878">
              <w:rPr>
                <w:rFonts w:ascii="Tahoma" w:hAnsi="Tahoma" w:cs="Tahoma"/>
                <w:color w:val="000000"/>
                <w:sz w:val="20"/>
                <w:szCs w:val="20"/>
              </w:rPr>
              <w:t xml:space="preserve">3.4. Κατά την ημερομηνία της Γενικής Συνέλευσης οι Μέτοχοι προκειμένου να συμμετάσχουν στις εργασίες της θα πρέπει να συνδεθούν εγκαίρως μέσω της Διαδικτυακής Πλατφόρμας, τουλάχιστον δεκαπέντε λεπτά (15’) πριν από την ώρα έναρξης της Γενικής Συνέλευσης που έχει ανακοινωθεί στην Πρόσκληση και να δηλώσουν τον αριθμό των δικαιωμάτων ψήφου με τα οποία θα συμμετάσχουν στη Γενική Συνέλευση και θα ψηφίσουν και, αν επιθυμούν να τον τροποποιήσουν (προς το μικρότερο). </w:t>
            </w:r>
          </w:p>
          <w:p w14:paraId="0217087C" w14:textId="65CD9F01" w:rsidR="00A222A7" w:rsidRPr="00667878" w:rsidRDefault="00A222A7" w:rsidP="009F7314">
            <w:pPr>
              <w:jc w:val="both"/>
              <w:rPr>
                <w:rFonts w:ascii="Tahoma" w:hAnsi="Tahoma" w:cs="Tahoma"/>
                <w:sz w:val="20"/>
                <w:szCs w:val="20"/>
              </w:rPr>
            </w:pPr>
          </w:p>
        </w:tc>
      </w:tr>
      <w:tr w:rsidR="00A222A7" w:rsidRPr="00A222A7" w14:paraId="44488886" w14:textId="77777777" w:rsidTr="00A222A7">
        <w:trPr>
          <w:cantSplit/>
        </w:trPr>
        <w:tc>
          <w:tcPr>
            <w:tcW w:w="5000" w:type="pct"/>
          </w:tcPr>
          <w:p w14:paraId="3D4B4A20" w14:textId="77777777" w:rsidR="00A222A7" w:rsidRPr="00667878" w:rsidRDefault="00A222A7" w:rsidP="009F7314">
            <w:pPr>
              <w:jc w:val="both"/>
              <w:rPr>
                <w:rFonts w:ascii="Tahoma" w:hAnsi="Tahoma" w:cs="Tahoma"/>
                <w:color w:val="000000"/>
                <w:sz w:val="20"/>
                <w:szCs w:val="20"/>
              </w:rPr>
            </w:pPr>
            <w:r w:rsidRPr="00667878">
              <w:rPr>
                <w:rFonts w:ascii="Tahoma" w:hAnsi="Tahoma" w:cs="Tahoma"/>
                <w:color w:val="000000"/>
                <w:sz w:val="20"/>
                <w:szCs w:val="20"/>
              </w:rPr>
              <w:t xml:space="preserve">3.5. Μέτοχοι που δεν έχουν συνδεθεί εγκαίρως στη Διαδικτυακή Πλατφόρμα πριν από την έναρξη της Γενικής Συνέλευσης σύμφωνα με τον όρο 3.4. </w:t>
            </w:r>
            <w:r w:rsidRPr="00667878">
              <w:rPr>
                <w:rFonts w:ascii="Tahoma" w:hAnsi="Tahoma" w:cs="Tahoma"/>
                <w:bCs/>
                <w:color w:val="000000"/>
                <w:sz w:val="20"/>
                <w:szCs w:val="20"/>
              </w:rPr>
              <w:t xml:space="preserve">και μέχρι </w:t>
            </w:r>
            <w:r w:rsidRPr="00667878">
              <w:rPr>
                <w:rFonts w:ascii="Tahoma" w:hAnsi="Tahoma" w:cs="Tahoma"/>
                <w:color w:val="000000"/>
                <w:sz w:val="20"/>
                <w:szCs w:val="20"/>
              </w:rPr>
              <w:t xml:space="preserve">την ανακοίνωση της έναρξης των εργασιών της από τον Πρόεδρο της Συνέλευσης, δεν θα προσμετρηθούν στους Μετόχους που παρίστανται στη Γενική Συνέλευση, δεν θα μπορούν να ασκήσουν το δικαίωμα ψήφου ή να λάβουν το λόγο και να υποβάλλουν ερωτήσεις στη Γενική Συνέλευση και θα μπορούν μόνο να παρακολουθούν τη ζωντανή ροή της Γενικής Συνέλευσης μέσω τηλεδιάσκεψης. </w:t>
            </w:r>
          </w:p>
          <w:p w14:paraId="0156318F" w14:textId="53B0B637" w:rsidR="00A222A7" w:rsidRPr="00667878" w:rsidRDefault="00A222A7" w:rsidP="009F7314">
            <w:pPr>
              <w:jc w:val="both"/>
              <w:rPr>
                <w:rFonts w:ascii="Tahoma" w:hAnsi="Tahoma" w:cs="Tahoma"/>
                <w:sz w:val="20"/>
                <w:szCs w:val="20"/>
              </w:rPr>
            </w:pPr>
          </w:p>
        </w:tc>
      </w:tr>
      <w:tr w:rsidR="00A222A7" w:rsidRPr="002C608A" w14:paraId="122B019E" w14:textId="77777777" w:rsidTr="00A222A7">
        <w:trPr>
          <w:cantSplit/>
        </w:trPr>
        <w:tc>
          <w:tcPr>
            <w:tcW w:w="5000" w:type="pct"/>
          </w:tcPr>
          <w:p w14:paraId="41B605B4" w14:textId="77777777" w:rsidR="00A222A7" w:rsidRPr="00667878" w:rsidRDefault="00A222A7" w:rsidP="009F7314">
            <w:pPr>
              <w:jc w:val="both"/>
              <w:rPr>
                <w:rFonts w:ascii="Tahoma" w:hAnsi="Tahoma" w:cs="Tahoma"/>
                <w:color w:val="000000"/>
                <w:sz w:val="20"/>
                <w:szCs w:val="20"/>
              </w:rPr>
            </w:pPr>
            <w:r w:rsidRPr="00667878">
              <w:rPr>
                <w:rFonts w:ascii="Tahoma" w:hAnsi="Tahoma" w:cs="Tahoma"/>
                <w:color w:val="000000"/>
                <w:sz w:val="20"/>
                <w:szCs w:val="20"/>
              </w:rPr>
              <w:t xml:space="preserve">3.6. Μέτοχοι οι οποίοι δεν έχουν τηρήσει την προθεσμία διορισμού του αντιπροσώπου ή εκπροσώπου τους (δηλ. τουλάχιστον 48 ώρες πριν από την ημερομηνία συνεδρίασης της Γενικής Συνέλευσης), και θα έχουν ωστόσο συνδεθεί εγκαίρως μέσω της Διαδικτυακής Πλατφόρμας πριν από την έναρξη της Γενικής Συνέλευσης σύμφωνα με τον όρο 3.4., θα συμμετάσχουν στη Γενική Συνέλευση, εκτός και αν η Γενική Συνέλευση αρνηθεί για σπουδαίο λόγο και αιτιολογήσει την άρνησή της αυτή. Στην περίπτωση αυτή, δεν θα προσμετρηθούν στους Μετόχους που παρίστανται στη Γενική Συνέλευση και θα μπορούν μόνο να παρακολουθούν τη ζωντανή ροή της Γενικής Συνέλευσης μέσω τηλεδιάσκεψης. </w:t>
            </w:r>
          </w:p>
          <w:p w14:paraId="6DACEE26" w14:textId="0966A434" w:rsidR="00A222A7" w:rsidRPr="00667878" w:rsidRDefault="00A222A7" w:rsidP="009F7314">
            <w:pPr>
              <w:jc w:val="both"/>
              <w:rPr>
                <w:rFonts w:ascii="Tahoma" w:hAnsi="Tahoma" w:cs="Tahoma"/>
                <w:sz w:val="20"/>
                <w:szCs w:val="20"/>
              </w:rPr>
            </w:pPr>
          </w:p>
        </w:tc>
      </w:tr>
      <w:tr w:rsidR="00A222A7" w:rsidRPr="00A222A7" w14:paraId="243FF1AC" w14:textId="77777777" w:rsidTr="00A222A7">
        <w:trPr>
          <w:cantSplit/>
        </w:trPr>
        <w:tc>
          <w:tcPr>
            <w:tcW w:w="5000" w:type="pct"/>
          </w:tcPr>
          <w:p w14:paraId="0551F82E"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lastRenderedPageBreak/>
              <w:t xml:space="preserve">3.7. Μέτοχοι που έχουν τηρήσει τις ανωτέρω διατυπώσεις και έχουν συνδεθεί εγκαίρως στη Διαδικτυακή Πλατφόρμα πριν από την έναρξη της Γενικής Συνέλευσης: </w:t>
            </w:r>
          </w:p>
          <w:p w14:paraId="7BCB2264" w14:textId="5CD227E9" w:rsidR="00A222A7" w:rsidRPr="009F7314" w:rsidRDefault="00A222A7" w:rsidP="009F7314">
            <w:pPr>
              <w:jc w:val="both"/>
              <w:rPr>
                <w:rFonts w:ascii="Tahoma" w:hAnsi="Tahoma" w:cs="Tahoma"/>
                <w:sz w:val="20"/>
                <w:szCs w:val="20"/>
              </w:rPr>
            </w:pPr>
          </w:p>
        </w:tc>
      </w:tr>
      <w:tr w:rsidR="00A222A7" w:rsidRPr="00A222A7" w14:paraId="66979E74" w14:textId="77777777" w:rsidTr="00A222A7">
        <w:trPr>
          <w:cantSplit/>
        </w:trPr>
        <w:tc>
          <w:tcPr>
            <w:tcW w:w="5000" w:type="pct"/>
          </w:tcPr>
          <w:p w14:paraId="30B23FDF"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(i) θεωρείται ότι παρίστανται αυτοπροσώπως στη Γενική Συνέλευση, </w:t>
            </w:r>
          </w:p>
          <w:p w14:paraId="44271DF7" w14:textId="1CD19E4A" w:rsidR="00A222A7" w:rsidRPr="00F053EA" w:rsidRDefault="00A222A7" w:rsidP="009F7314">
            <w:pPr>
              <w:jc w:val="both"/>
              <w:rPr>
                <w:rFonts w:ascii="Tahoma" w:hAnsi="Tahoma" w:cs="Tahoma"/>
                <w:sz w:val="20"/>
                <w:szCs w:val="20"/>
              </w:rPr>
            </w:pPr>
          </w:p>
        </w:tc>
      </w:tr>
      <w:tr w:rsidR="00A222A7" w:rsidRPr="00A222A7" w14:paraId="22704B07" w14:textId="77777777" w:rsidTr="00A222A7">
        <w:trPr>
          <w:cantSplit/>
        </w:trPr>
        <w:tc>
          <w:tcPr>
            <w:tcW w:w="5000" w:type="pct"/>
          </w:tcPr>
          <w:p w14:paraId="61A6BCA7" w14:textId="1278F072" w:rsidR="00A222A7" w:rsidRPr="009F7314" w:rsidRDefault="00A222A7" w:rsidP="009F7314">
            <w:pPr>
              <w:jc w:val="both"/>
              <w:rPr>
                <w:rFonts w:ascii="Tahoma" w:hAnsi="Tahoma" w:cs="Tahoma"/>
                <w:sz w:val="20"/>
                <w:szCs w:val="20"/>
              </w:rPr>
            </w:pPr>
            <w:r w:rsidRPr="009F7314">
              <w:rPr>
                <w:rFonts w:ascii="Tahoma" w:hAnsi="Tahoma" w:cs="Tahoma"/>
                <w:color w:val="000000"/>
                <w:sz w:val="20"/>
                <w:szCs w:val="20"/>
              </w:rPr>
              <w:t xml:space="preserve">(ii) προσμετρώνται για τον υπολογισμό της απαρτίας των μετόχων που παρίστανται ή εκπροσωπούνται στη Γενική Συνέλευση και στον υπολογισμό του ποσοστού του εκδοθέντος μετοχικού κεφαλαίου της Εταιρείας που παρίσταται ή αντιπροσωπεύεται στη Γενική Συνέλευση με τον αριθμό δικαιωμάτων ψήφου που δήλωσαν ότι θα εξασκήσουν σύμφωνα με τον όρο 3.3. παραπάνω, </w:t>
            </w:r>
          </w:p>
        </w:tc>
      </w:tr>
      <w:tr w:rsidR="00A222A7" w:rsidRPr="00A222A7" w14:paraId="59443E31" w14:textId="77777777" w:rsidTr="00A222A7">
        <w:trPr>
          <w:cantSplit/>
        </w:trPr>
        <w:tc>
          <w:tcPr>
            <w:tcW w:w="5000" w:type="pct"/>
          </w:tcPr>
          <w:p w14:paraId="35D49FA6"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(iii) θα είναι σε θέση να παρακολουθούν με ηλεκτρονικά ή οπτικοακουστικά μέσα τη διεξαγωγή της Γενικής Συνέλευσης, </w:t>
            </w:r>
          </w:p>
          <w:p w14:paraId="5CA50440" w14:textId="0A8BF221" w:rsidR="00A222A7" w:rsidRPr="009F7314" w:rsidRDefault="00A222A7" w:rsidP="009F7314">
            <w:pPr>
              <w:jc w:val="both"/>
              <w:rPr>
                <w:rFonts w:ascii="Tahoma" w:hAnsi="Tahoma" w:cs="Tahoma"/>
                <w:color w:val="000000"/>
                <w:sz w:val="20"/>
                <w:szCs w:val="20"/>
              </w:rPr>
            </w:pPr>
          </w:p>
        </w:tc>
      </w:tr>
      <w:tr w:rsidR="00A222A7" w:rsidRPr="00A222A7" w14:paraId="25634912" w14:textId="77777777" w:rsidTr="00A222A7">
        <w:trPr>
          <w:cantSplit/>
        </w:trPr>
        <w:tc>
          <w:tcPr>
            <w:tcW w:w="5000" w:type="pct"/>
          </w:tcPr>
          <w:p w14:paraId="30C83CAE"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(iv) θα δικαιούνται να ψηφίζουν σε πραγματικό χρόνο κατά την διάρκεια της Γενικής Συνέλευσης επί των θεμάτων της ημερήσιας διάταξης κατά το χρονικό σημείο που ανακοινώνεται από τον Πρόεδρο, </w:t>
            </w:r>
          </w:p>
          <w:p w14:paraId="48FB05B0" w14:textId="3AF3A9DC" w:rsidR="00A222A7" w:rsidRPr="00F053EA" w:rsidRDefault="00A222A7" w:rsidP="009F7314">
            <w:pPr>
              <w:jc w:val="both"/>
              <w:rPr>
                <w:rFonts w:ascii="Tahoma" w:hAnsi="Tahoma" w:cs="Tahoma"/>
                <w:sz w:val="20"/>
                <w:szCs w:val="20"/>
              </w:rPr>
            </w:pPr>
          </w:p>
        </w:tc>
      </w:tr>
      <w:tr w:rsidR="00A222A7" w:rsidRPr="00A222A7" w14:paraId="06F4FB50" w14:textId="77777777" w:rsidTr="00A222A7">
        <w:trPr>
          <w:cantSplit/>
        </w:trPr>
        <w:tc>
          <w:tcPr>
            <w:tcW w:w="5000" w:type="pct"/>
          </w:tcPr>
          <w:p w14:paraId="39FC4707"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(v) θα μπορούν να λαμβάνουν το λόγο και να απευθύνονται στη Γενική Συνέλευση προφορικά κατά τη διάρκεια της Γενικής Συνέλευσης, </w:t>
            </w:r>
          </w:p>
          <w:p w14:paraId="6CF700BE" w14:textId="0082EE4A" w:rsidR="00A222A7" w:rsidRPr="009F7314" w:rsidRDefault="00A222A7" w:rsidP="009F7314">
            <w:pPr>
              <w:jc w:val="both"/>
              <w:rPr>
                <w:rFonts w:ascii="Tahoma" w:hAnsi="Tahoma" w:cs="Tahoma"/>
                <w:sz w:val="20"/>
                <w:szCs w:val="20"/>
              </w:rPr>
            </w:pPr>
          </w:p>
        </w:tc>
      </w:tr>
      <w:tr w:rsidR="00A222A7" w:rsidRPr="00A222A7" w14:paraId="798EE229" w14:textId="77777777" w:rsidTr="00A222A7">
        <w:trPr>
          <w:cantSplit/>
        </w:trPr>
        <w:tc>
          <w:tcPr>
            <w:tcW w:w="5000" w:type="pct"/>
          </w:tcPr>
          <w:p w14:paraId="71C6FCEF"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(vi) θα λαμβάνουν ενημέρωση για την καταγραφή της ψήφου τους. </w:t>
            </w:r>
          </w:p>
          <w:p w14:paraId="470BD1E7" w14:textId="3DA15858" w:rsidR="00A222A7" w:rsidRPr="009F7314" w:rsidRDefault="00A222A7" w:rsidP="009F7314">
            <w:pPr>
              <w:jc w:val="both"/>
              <w:rPr>
                <w:rFonts w:ascii="Tahoma" w:hAnsi="Tahoma" w:cs="Tahoma"/>
                <w:color w:val="000000"/>
                <w:sz w:val="20"/>
                <w:szCs w:val="20"/>
              </w:rPr>
            </w:pPr>
          </w:p>
        </w:tc>
      </w:tr>
      <w:tr w:rsidR="00A222A7" w:rsidRPr="00A222A7" w14:paraId="7D09EA06" w14:textId="77777777" w:rsidTr="00A222A7">
        <w:trPr>
          <w:cantSplit/>
        </w:trPr>
        <w:tc>
          <w:tcPr>
            <w:tcW w:w="5000" w:type="pct"/>
          </w:tcPr>
          <w:p w14:paraId="6E397CB2" w14:textId="77777777" w:rsidR="00A222A7" w:rsidRDefault="00A222A7" w:rsidP="009F7314">
            <w:pPr>
              <w:jc w:val="both"/>
              <w:rPr>
                <w:rFonts w:ascii="Tahoma" w:hAnsi="Tahoma" w:cs="Tahoma"/>
                <w:sz w:val="20"/>
                <w:szCs w:val="20"/>
              </w:rPr>
            </w:pPr>
            <w:r w:rsidRPr="009F7314">
              <w:rPr>
                <w:rFonts w:ascii="Tahoma" w:hAnsi="Tahoma" w:cs="Tahoma"/>
                <w:color w:val="000000"/>
                <w:sz w:val="20"/>
                <w:szCs w:val="20"/>
              </w:rPr>
              <w:t xml:space="preserve">3.8. Τα ονόματα των Μετόχων που έχουν καταγραφεί ως συμμετέχοντες </w:t>
            </w:r>
            <w:r w:rsidRPr="009F7314">
              <w:rPr>
                <w:rFonts w:ascii="Tahoma" w:hAnsi="Tahoma" w:cs="Tahoma"/>
                <w:sz w:val="20"/>
                <w:szCs w:val="20"/>
              </w:rPr>
              <w:t>στη Γενική Συνέλευση μέσω της Διαδικτυακής Πλατφόρμας θα συμπεριληφθούν στη λίστα των Μετόχων που παρίστανται στην Γενική Συνέλευση αυτοπροσώπως ή μέσω αντιπροσώπου (εάν υπάρχει).</w:t>
            </w:r>
          </w:p>
          <w:p w14:paraId="33AABC0C" w14:textId="08ACF4D6" w:rsidR="00A222A7" w:rsidRPr="009F7314" w:rsidRDefault="00A222A7" w:rsidP="009F7314">
            <w:pPr>
              <w:jc w:val="both"/>
              <w:rPr>
                <w:rFonts w:ascii="Tahoma" w:hAnsi="Tahoma" w:cs="Tahoma"/>
                <w:color w:val="000000"/>
                <w:sz w:val="20"/>
                <w:szCs w:val="20"/>
              </w:rPr>
            </w:pPr>
          </w:p>
        </w:tc>
      </w:tr>
      <w:tr w:rsidR="00A222A7" w:rsidRPr="002C608A" w14:paraId="27532ED4" w14:textId="77777777" w:rsidTr="00A222A7">
        <w:trPr>
          <w:cantSplit/>
        </w:trPr>
        <w:tc>
          <w:tcPr>
            <w:tcW w:w="5000" w:type="pct"/>
          </w:tcPr>
          <w:p w14:paraId="64856678"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3.9. Οποιαδήποτε πρόωρη αποσύνδεση του Μετόχου που είχε εγκαίρως συνδεθεί σύμφωνα με τον όρο 3.4. από τη Διαδικτυακή Πλατφόρμα πριν από το τέλος της Γενικής Συνέλευσης, δεν επηρεάζει τον υπολογισμό της απαρτίας των Μετόχων που είναι παρόντες ή εκπροσωπούνται στη Γενική Συνέλευση κατά το διάστημα σύνδεσής του. O Μέτοχος αυτός θα μπορεί να συνδεθεί εκ νέου στη Διαδικτυακή Πλατφόρμα, να συνεχίσει να παρακολουθεί για το υπόλοιπο μέρος τη Συνέλευση και να ασκεί όλα τα δικαιώματα συμμετοχής και ψήφου του ηλεκτρονικά. </w:t>
            </w:r>
          </w:p>
          <w:p w14:paraId="17EF6EA5" w14:textId="67C3FB1D" w:rsidR="00A222A7" w:rsidRPr="00F053EA" w:rsidRDefault="00A222A7" w:rsidP="009F7314">
            <w:pPr>
              <w:jc w:val="both"/>
              <w:rPr>
                <w:rFonts w:ascii="Tahoma" w:hAnsi="Tahoma" w:cs="Tahoma"/>
                <w:color w:val="000000"/>
                <w:sz w:val="20"/>
                <w:szCs w:val="20"/>
              </w:rPr>
            </w:pPr>
          </w:p>
        </w:tc>
      </w:tr>
      <w:tr w:rsidR="00A222A7" w:rsidRPr="00A222A7" w14:paraId="71F389B7" w14:textId="77777777" w:rsidTr="00A222A7">
        <w:trPr>
          <w:cantSplit/>
        </w:trPr>
        <w:tc>
          <w:tcPr>
            <w:tcW w:w="5000" w:type="pct"/>
          </w:tcPr>
          <w:p w14:paraId="30C85EC4"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Σε όλες τις άλλες περιπτώσεις, οι Μέτοχοι θα μπορούν μόνο να παρακολουθούν τη ζωντανή ροή της Γενικής Συνέλευσης μέσω τηλεδιάσκεψης. </w:t>
            </w:r>
          </w:p>
          <w:p w14:paraId="7B3C1018" w14:textId="4758B298" w:rsidR="00A222A7" w:rsidRPr="009F7314" w:rsidRDefault="00A222A7" w:rsidP="009F7314">
            <w:pPr>
              <w:jc w:val="both"/>
              <w:rPr>
                <w:rFonts w:ascii="Tahoma" w:hAnsi="Tahoma" w:cs="Tahoma"/>
                <w:color w:val="000000"/>
                <w:sz w:val="20"/>
                <w:szCs w:val="20"/>
              </w:rPr>
            </w:pPr>
          </w:p>
        </w:tc>
      </w:tr>
      <w:tr w:rsidR="00A222A7" w:rsidRPr="002C608A" w14:paraId="545F915B" w14:textId="77777777" w:rsidTr="00A222A7">
        <w:trPr>
          <w:cantSplit/>
        </w:trPr>
        <w:tc>
          <w:tcPr>
            <w:tcW w:w="5000" w:type="pct"/>
          </w:tcPr>
          <w:p w14:paraId="4F9DC04C"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3.10. Οι Μέτοχοι θα μπορούν να ψηφίζουν ηλεκτρονικά από το χρονικό σημείο που ο Πρόεδρος της Γενικής Συνέλευσης θα αναγγείλει την έναρξη της ψηφοφορίας για τα θέματα της ημερήσιας διάταξης, μετά την ολοκλήρωση των εισηγήσεων και των συζητήσεων επί των θεμάτων της ημερήσιας διάταξης, και μέχρι το χρονικό σημείο που ο Πρόεδρος της Γενικής Συνέλευσης θα αναγγείλει τη λήξη της ψηφοφορίας. </w:t>
            </w:r>
          </w:p>
          <w:p w14:paraId="0FE28EED" w14:textId="38AFE981" w:rsidR="00A222A7" w:rsidRPr="009F7314" w:rsidRDefault="00A222A7" w:rsidP="009F7314">
            <w:pPr>
              <w:jc w:val="both"/>
              <w:rPr>
                <w:rFonts w:ascii="Tahoma" w:hAnsi="Tahoma" w:cs="Tahoma"/>
                <w:color w:val="000000"/>
                <w:sz w:val="20"/>
                <w:szCs w:val="20"/>
              </w:rPr>
            </w:pPr>
          </w:p>
        </w:tc>
      </w:tr>
      <w:tr w:rsidR="00A222A7" w:rsidRPr="00A222A7" w14:paraId="790DA4DE" w14:textId="77777777" w:rsidTr="00A222A7">
        <w:trPr>
          <w:cantSplit/>
        </w:trPr>
        <w:tc>
          <w:tcPr>
            <w:tcW w:w="5000" w:type="pct"/>
          </w:tcPr>
          <w:p w14:paraId="29C0C73C"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Ο Πρόεδρος της Γενικής Συνέλευσης μπορεί επίσης κατά την απόλυτη διακριτική του ευχέρεια να αποφασίζει ότι η ψηφοφορία θα είναι δυνατή από την έναρξη της Γενικής Συνέλευσης και μέχρι το χρονικό σημείο που θα αναγγείλει τη λήξη της ψηφοφορίας.</w:t>
            </w:r>
          </w:p>
          <w:p w14:paraId="6664626F" w14:textId="2AA2270C" w:rsidR="00A222A7" w:rsidRPr="00F053EA" w:rsidRDefault="00A222A7" w:rsidP="009F7314">
            <w:pPr>
              <w:jc w:val="both"/>
              <w:rPr>
                <w:rFonts w:ascii="Tahoma" w:hAnsi="Tahoma" w:cs="Tahoma"/>
                <w:color w:val="000000"/>
                <w:sz w:val="20"/>
                <w:szCs w:val="20"/>
              </w:rPr>
            </w:pPr>
          </w:p>
        </w:tc>
      </w:tr>
      <w:tr w:rsidR="00A222A7" w:rsidRPr="002C608A" w14:paraId="2442ACE4" w14:textId="77777777" w:rsidTr="00A222A7">
        <w:trPr>
          <w:cantSplit/>
        </w:trPr>
        <w:tc>
          <w:tcPr>
            <w:tcW w:w="5000" w:type="pct"/>
          </w:tcPr>
          <w:p w14:paraId="129E3522"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3.11. Για τους Μετόχους που θα συμμετάσχουν στην ψηφοφορία επί των θεμάτων της Γενικής Συνέλευσης που θα διεξαχθεί πριν από τη Γενική Συνέλευση (επιστολική ψήφος), η ψηφοφορία επί των θεμάτων της ημερήσιας διάταξης θα είναι δυνατή αποκλειστικά και μόνο για το χρονικό διάστημα που αναφέρεται στην Πρόσκληση της Γενικής Συνέλευσης. </w:t>
            </w:r>
          </w:p>
          <w:p w14:paraId="221641A1" w14:textId="03529802" w:rsidR="00A222A7" w:rsidRPr="009F7314" w:rsidRDefault="00A222A7" w:rsidP="009F7314">
            <w:pPr>
              <w:jc w:val="both"/>
              <w:rPr>
                <w:rFonts w:ascii="Tahoma" w:hAnsi="Tahoma" w:cs="Tahoma"/>
                <w:color w:val="000000"/>
                <w:sz w:val="20"/>
                <w:szCs w:val="20"/>
              </w:rPr>
            </w:pPr>
          </w:p>
        </w:tc>
      </w:tr>
      <w:tr w:rsidR="00A222A7" w:rsidRPr="00A222A7" w14:paraId="6D77DA10" w14:textId="77777777" w:rsidTr="00A222A7">
        <w:trPr>
          <w:cantSplit/>
        </w:trPr>
        <w:tc>
          <w:tcPr>
            <w:tcW w:w="5000" w:type="pct"/>
          </w:tcPr>
          <w:p w14:paraId="68EBA696"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Μετά το χρονικό αυτό σημείο, δεν θα είναι δυνατή η συμμετοχή Μετόχων σε ψηφοφορία επί των θεμάτων της ημερήσιας διάταξης που θα διεξαχθεί πριν από τη Γενική Συνέλευση με επιστολική ψήφο. </w:t>
            </w:r>
          </w:p>
          <w:p w14:paraId="178C23CA" w14:textId="666FC529" w:rsidR="00A222A7" w:rsidRPr="00F053EA" w:rsidRDefault="00A222A7" w:rsidP="009F7314">
            <w:pPr>
              <w:jc w:val="both"/>
              <w:rPr>
                <w:rFonts w:ascii="Tahoma" w:hAnsi="Tahoma" w:cs="Tahoma"/>
                <w:color w:val="000000"/>
                <w:sz w:val="20"/>
                <w:szCs w:val="20"/>
              </w:rPr>
            </w:pPr>
          </w:p>
        </w:tc>
      </w:tr>
      <w:tr w:rsidR="00A222A7" w:rsidRPr="00A222A7" w14:paraId="6D61858A" w14:textId="77777777" w:rsidTr="00A222A7">
        <w:trPr>
          <w:cantSplit/>
        </w:trPr>
        <w:tc>
          <w:tcPr>
            <w:tcW w:w="5000" w:type="pct"/>
          </w:tcPr>
          <w:p w14:paraId="0B06B01B"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lastRenderedPageBreak/>
              <w:t xml:space="preserve">Οι Μέτοχοι κατά την είσοδό τους στη Διαδικτυακή Πλατφόρμα, θα δηλώνουν τον αριθμό των δικαιωμάτων ψήφου με τα οποία θα συμμετάσχουν στη Γενική Συνέλευση και θα ψηφίσουν και, αν επιθυμούν, θα τον τροποποιούν (προς το μικρότερο). </w:t>
            </w:r>
          </w:p>
          <w:p w14:paraId="1A844E98" w14:textId="42F34E11" w:rsidR="00A222A7" w:rsidRPr="009F7314" w:rsidRDefault="00A222A7" w:rsidP="009F7314">
            <w:pPr>
              <w:jc w:val="both"/>
              <w:rPr>
                <w:rFonts w:ascii="Tahoma" w:hAnsi="Tahoma" w:cs="Tahoma"/>
                <w:color w:val="000000"/>
                <w:sz w:val="20"/>
                <w:szCs w:val="20"/>
              </w:rPr>
            </w:pPr>
          </w:p>
        </w:tc>
      </w:tr>
      <w:tr w:rsidR="00A222A7" w:rsidRPr="00A222A7" w14:paraId="1BC46F59" w14:textId="77777777" w:rsidTr="00A222A7">
        <w:trPr>
          <w:cantSplit/>
        </w:trPr>
        <w:tc>
          <w:tcPr>
            <w:tcW w:w="5000" w:type="pct"/>
          </w:tcPr>
          <w:p w14:paraId="407FAB04"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Μέτοχοι που ψήφισαν εμπρόθεσμα κατά τα άνω θα μπορούν να παρακολουθούν τη ζωντανή ροή της Γενικής Συνέλευσης μέσω τηλεδιάσκεψης. </w:t>
            </w:r>
          </w:p>
          <w:p w14:paraId="3B3B1F9B" w14:textId="5E0D54EB" w:rsidR="00A222A7" w:rsidRPr="009F7314" w:rsidRDefault="00A222A7" w:rsidP="009F7314">
            <w:pPr>
              <w:jc w:val="both"/>
              <w:rPr>
                <w:rFonts w:ascii="Tahoma" w:hAnsi="Tahoma" w:cs="Tahoma"/>
                <w:color w:val="000000"/>
                <w:sz w:val="20"/>
                <w:szCs w:val="20"/>
              </w:rPr>
            </w:pPr>
          </w:p>
        </w:tc>
      </w:tr>
      <w:tr w:rsidR="00A222A7" w:rsidRPr="002C608A" w14:paraId="45860026" w14:textId="77777777" w:rsidTr="00A222A7">
        <w:trPr>
          <w:cantSplit/>
        </w:trPr>
        <w:tc>
          <w:tcPr>
            <w:tcW w:w="5000" w:type="pct"/>
          </w:tcPr>
          <w:p w14:paraId="1FCB5DE1"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3.12. Μέτοχοι που ψήφισαν εμπρόθεσμα κατά τα άνω πριν από τη Γενική Συνέλευση με επιστολική ψήφο θα μπορούν να την ανακαλέσουν, κατά τις ακόλουθες διακρίσεις: </w:t>
            </w:r>
          </w:p>
          <w:p w14:paraId="68071152" w14:textId="67DCE1B2" w:rsidR="00A222A7" w:rsidRPr="00536A8B" w:rsidRDefault="00A222A7" w:rsidP="009F7314">
            <w:pPr>
              <w:jc w:val="both"/>
              <w:rPr>
                <w:rFonts w:ascii="Tahoma" w:hAnsi="Tahoma" w:cs="Tahoma"/>
                <w:color w:val="000000"/>
                <w:sz w:val="20"/>
                <w:szCs w:val="20"/>
              </w:rPr>
            </w:pPr>
          </w:p>
        </w:tc>
      </w:tr>
      <w:tr w:rsidR="00A222A7" w:rsidRPr="00A222A7" w14:paraId="1FC9634C" w14:textId="77777777" w:rsidTr="00A222A7">
        <w:trPr>
          <w:cantSplit/>
        </w:trPr>
        <w:tc>
          <w:tcPr>
            <w:tcW w:w="5000" w:type="pct"/>
          </w:tcPr>
          <w:p w14:paraId="59D0FB8B"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α) εφόσον ψήφισαν πριν από τη Γενική Συνέλευση μέσω της Διαδικτυακής Πλατφόρμας, θα μπορούν να ανακαλέσουν την ψήφο τους μέσω της Διαδικτυακής Πλατφόρμας, μέχρι την έναρξη της Γενικής Συνέλευσης. </w:t>
            </w:r>
          </w:p>
          <w:p w14:paraId="2215E2A7" w14:textId="78366516" w:rsidR="00A222A7" w:rsidRPr="009F7314" w:rsidRDefault="00A222A7" w:rsidP="009F7314">
            <w:pPr>
              <w:jc w:val="both"/>
              <w:rPr>
                <w:rFonts w:ascii="Tahoma" w:hAnsi="Tahoma" w:cs="Tahoma"/>
                <w:color w:val="000000"/>
                <w:sz w:val="20"/>
                <w:szCs w:val="20"/>
              </w:rPr>
            </w:pPr>
          </w:p>
        </w:tc>
      </w:tr>
      <w:tr w:rsidR="00A222A7" w:rsidRPr="00A222A7" w14:paraId="084199B1" w14:textId="77777777" w:rsidTr="00A222A7">
        <w:trPr>
          <w:cantSplit/>
        </w:trPr>
        <w:tc>
          <w:tcPr>
            <w:tcW w:w="5000" w:type="pct"/>
          </w:tcPr>
          <w:p w14:paraId="1A109D34" w14:textId="77777777" w:rsidR="00A222A7" w:rsidRPr="00667878" w:rsidRDefault="00A222A7" w:rsidP="009F7314">
            <w:pPr>
              <w:jc w:val="both"/>
              <w:rPr>
                <w:rFonts w:ascii="Tahoma" w:hAnsi="Tahoma" w:cs="Tahoma"/>
                <w:color w:val="000000"/>
                <w:sz w:val="20"/>
                <w:szCs w:val="20"/>
              </w:rPr>
            </w:pPr>
            <w:r w:rsidRPr="00667878">
              <w:rPr>
                <w:rFonts w:ascii="Tahoma" w:hAnsi="Tahoma" w:cs="Tahoma"/>
                <w:color w:val="000000"/>
                <w:sz w:val="20"/>
                <w:szCs w:val="20"/>
              </w:rPr>
              <w:t xml:space="preserve">β) εφόσον ψήφισαν πριν από τη Γενική Συνέλευση με την αποστολή στην Εταιρεία του «Εντύπου Επιστολικής Ψήφου», θα μπορούν να ανακαλέσουν την ψήφο τους με τον ίδιο τρόπο με τον οποίο την υπέβαλλαν, το αργότερο μέχρι την </w:t>
            </w:r>
            <w:r w:rsidRPr="00667878">
              <w:rPr>
                <w:rFonts w:ascii="Tahoma" w:hAnsi="Tahoma" w:cs="Tahoma"/>
                <w:bCs/>
                <w:sz w:val="20"/>
                <w:szCs w:val="20"/>
                <w:lang w:val="af-ZA"/>
              </w:rPr>
              <w:t>22.</w:t>
            </w:r>
            <w:r w:rsidRPr="00667878">
              <w:rPr>
                <w:rFonts w:ascii="Tahoma" w:hAnsi="Tahoma" w:cs="Tahoma"/>
                <w:bCs/>
                <w:sz w:val="20"/>
                <w:szCs w:val="20"/>
              </w:rPr>
              <w:t>07.</w:t>
            </w:r>
            <w:r w:rsidRPr="00667878">
              <w:rPr>
                <w:rFonts w:ascii="Tahoma" w:hAnsi="Tahoma" w:cs="Tahoma"/>
                <w:bCs/>
                <w:sz w:val="20"/>
                <w:szCs w:val="20"/>
                <w:lang w:val="af-ZA"/>
              </w:rPr>
              <w:t>2</w:t>
            </w:r>
            <w:r w:rsidRPr="00667878">
              <w:rPr>
                <w:rFonts w:ascii="Tahoma" w:hAnsi="Tahoma" w:cs="Tahoma"/>
                <w:bCs/>
                <w:sz w:val="20"/>
                <w:szCs w:val="20"/>
              </w:rPr>
              <w:t>021 και ώρα 10:00</w:t>
            </w:r>
            <w:r w:rsidRPr="00667878">
              <w:rPr>
                <w:rFonts w:ascii="Tahoma" w:hAnsi="Tahoma" w:cs="Tahoma"/>
                <w:color w:val="000000"/>
                <w:sz w:val="20"/>
                <w:szCs w:val="20"/>
              </w:rPr>
              <w:t xml:space="preserve">. </w:t>
            </w:r>
          </w:p>
          <w:p w14:paraId="63B28648" w14:textId="0150F697" w:rsidR="00A222A7" w:rsidRPr="00667878" w:rsidRDefault="00A222A7" w:rsidP="009F7314">
            <w:pPr>
              <w:jc w:val="both"/>
              <w:rPr>
                <w:rFonts w:ascii="Tahoma" w:hAnsi="Tahoma" w:cs="Tahoma"/>
                <w:color w:val="000000"/>
                <w:sz w:val="20"/>
                <w:szCs w:val="20"/>
              </w:rPr>
            </w:pPr>
          </w:p>
        </w:tc>
      </w:tr>
      <w:tr w:rsidR="00A222A7" w:rsidRPr="00A222A7" w14:paraId="4A8CFDE0" w14:textId="77777777" w:rsidTr="00A222A7">
        <w:trPr>
          <w:cantSplit/>
        </w:trPr>
        <w:tc>
          <w:tcPr>
            <w:tcW w:w="5000" w:type="pct"/>
          </w:tcPr>
          <w:p w14:paraId="1EF5377A"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Οι ανωτέρω Μέτοχοι εφόσον το επιθυμούν, θα μπορούν να συμμετάσχουν αυτοπροσώπως στη Γενική Συνέλευση υπό τους όρους 1.1. έως 1.5. και 3.1 έως 3.9 του παρόντος.</w:t>
            </w:r>
          </w:p>
          <w:p w14:paraId="4C759DF3" w14:textId="3E034830" w:rsidR="00A222A7" w:rsidRPr="00C77C32" w:rsidRDefault="00A222A7" w:rsidP="009F7314">
            <w:pPr>
              <w:jc w:val="both"/>
              <w:rPr>
                <w:rFonts w:ascii="Tahoma" w:hAnsi="Tahoma" w:cs="Tahoma"/>
                <w:color w:val="000000"/>
                <w:sz w:val="20"/>
                <w:szCs w:val="20"/>
              </w:rPr>
            </w:pPr>
          </w:p>
        </w:tc>
      </w:tr>
      <w:tr w:rsidR="00A222A7" w:rsidRPr="00A222A7" w14:paraId="04D2B5F2" w14:textId="77777777" w:rsidTr="00A222A7">
        <w:trPr>
          <w:cantSplit/>
        </w:trPr>
        <w:tc>
          <w:tcPr>
            <w:tcW w:w="5000" w:type="pct"/>
          </w:tcPr>
          <w:p w14:paraId="31DC2C9A"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t xml:space="preserve">4. Επιβεβαίωση ψήφου και αποτελέσματα ψηφοφορίας </w:t>
            </w:r>
          </w:p>
          <w:p w14:paraId="53B75977" w14:textId="49ADF6A6" w:rsidR="00A222A7" w:rsidRPr="00536A8B" w:rsidRDefault="00A222A7" w:rsidP="009F7314">
            <w:pPr>
              <w:jc w:val="both"/>
              <w:rPr>
                <w:rFonts w:ascii="Tahoma" w:hAnsi="Tahoma" w:cs="Tahoma"/>
                <w:sz w:val="20"/>
                <w:szCs w:val="20"/>
              </w:rPr>
            </w:pPr>
          </w:p>
        </w:tc>
      </w:tr>
      <w:tr w:rsidR="00A222A7" w:rsidRPr="00A222A7" w14:paraId="741C1180" w14:textId="77777777" w:rsidTr="00A222A7">
        <w:trPr>
          <w:cantSplit/>
        </w:trPr>
        <w:tc>
          <w:tcPr>
            <w:tcW w:w="5000" w:type="pct"/>
          </w:tcPr>
          <w:p w14:paraId="29E6E178"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4.1. Η υποβολή της ψήφου του Μετόχου μέσω τις Διαδικτυακής Πλατφόρμας είναι οριστική και δεν ανακαλείται με την επιφύλαξη των οριζόμενων στις παρ. α) και β) του όρου 3.12. </w:t>
            </w:r>
          </w:p>
          <w:p w14:paraId="65A433E0" w14:textId="00F74A37" w:rsidR="00A222A7" w:rsidRPr="00F053EA" w:rsidRDefault="00A222A7" w:rsidP="009F7314">
            <w:pPr>
              <w:jc w:val="both"/>
              <w:rPr>
                <w:rFonts w:ascii="Tahoma" w:hAnsi="Tahoma" w:cs="Tahoma"/>
                <w:color w:val="000000"/>
                <w:sz w:val="20"/>
                <w:szCs w:val="20"/>
              </w:rPr>
            </w:pPr>
          </w:p>
        </w:tc>
      </w:tr>
      <w:tr w:rsidR="00A222A7" w:rsidRPr="00A222A7" w14:paraId="24134644" w14:textId="77777777" w:rsidTr="00A222A7">
        <w:trPr>
          <w:cantSplit/>
        </w:trPr>
        <w:tc>
          <w:tcPr>
            <w:tcW w:w="5000" w:type="pct"/>
          </w:tcPr>
          <w:p w14:paraId="0BD7785D"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4.2. Κάθε Μέτοχος που ψήφισε στη Γενική Συνέλευση (συμπεριλαμβανομένης και της επιστολικής ψήφου) θα λαμβάνει από την «Ελληνικό Κεντρικό Αποθετήριο Τίτλων Α.Ε.» επιβεβαίωση καταγραφής της ψήφου του επί των θεμάτων της ημερήσιας διάταξης μέσω της Διαδικτυακής Πλατφόρμας μετά τη λήξη της Γενικής Συνέλευσης.</w:t>
            </w:r>
          </w:p>
          <w:p w14:paraId="2E19500B" w14:textId="22FE2B7F" w:rsidR="00A222A7" w:rsidRPr="009F7314" w:rsidRDefault="00A222A7" w:rsidP="009F7314">
            <w:pPr>
              <w:jc w:val="both"/>
              <w:rPr>
                <w:rFonts w:ascii="Tahoma" w:hAnsi="Tahoma" w:cs="Tahoma"/>
                <w:color w:val="000000"/>
                <w:sz w:val="20"/>
                <w:szCs w:val="20"/>
              </w:rPr>
            </w:pPr>
          </w:p>
        </w:tc>
      </w:tr>
      <w:tr w:rsidR="00A222A7" w:rsidRPr="00A222A7" w14:paraId="07764867" w14:textId="77777777" w:rsidTr="00A222A7">
        <w:trPr>
          <w:cantSplit/>
        </w:trPr>
        <w:tc>
          <w:tcPr>
            <w:tcW w:w="5000" w:type="pct"/>
          </w:tcPr>
          <w:p w14:paraId="0F800A5D"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4.3. Σε περίπτωση που κατά την ψηφοφορία δεν εξασκηθούν από το Μέτοχο πλήρως τα δικαιώματα ψήφου για τα οποία δήλωσε ότι θα συμμετάσχει στη Γενική Συνέλευση, μετά τη λήξη της Γενικής Συνέλευσης, θα λαμβάνει σύμφωνα με τον όρο 4.2. επιβεβαίωση από την «Ελληνικό Κεντρικό Αποθετήριο Τίτλων Α.Ε.» όπου τα υπολειπόμενα δικαιώματα θα σημειώνονται ως «ΑΠΟΧΗ». </w:t>
            </w:r>
          </w:p>
          <w:p w14:paraId="38A5B673" w14:textId="7E409AD0" w:rsidR="00A222A7" w:rsidRPr="009F7314" w:rsidRDefault="00A222A7" w:rsidP="009F7314">
            <w:pPr>
              <w:jc w:val="both"/>
              <w:rPr>
                <w:rFonts w:ascii="Tahoma" w:hAnsi="Tahoma" w:cs="Tahoma"/>
                <w:color w:val="000000"/>
                <w:sz w:val="20"/>
                <w:szCs w:val="20"/>
              </w:rPr>
            </w:pPr>
          </w:p>
        </w:tc>
      </w:tr>
      <w:tr w:rsidR="00A222A7" w:rsidRPr="00A222A7" w14:paraId="31C3D7D5" w14:textId="77777777" w:rsidTr="00A222A7">
        <w:trPr>
          <w:cantSplit/>
        </w:trPr>
        <w:tc>
          <w:tcPr>
            <w:tcW w:w="5000" w:type="pct"/>
          </w:tcPr>
          <w:p w14:paraId="08C88FF2"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4.4. Μετά το πέρας τη ψηφοφορίας επί των θεμάτων της ημερήσιας διάταξης και την καταμέτρηση των ψήφων ο Πρόεδρος ανακοινώνει στους Μετόχους το αποτέλεσμα της ψηφοφορίας. </w:t>
            </w:r>
          </w:p>
          <w:p w14:paraId="755D8C77" w14:textId="578AF43C" w:rsidR="00A222A7" w:rsidRPr="009F7314" w:rsidRDefault="00A222A7" w:rsidP="009F7314">
            <w:pPr>
              <w:jc w:val="both"/>
              <w:rPr>
                <w:rFonts w:ascii="Tahoma" w:hAnsi="Tahoma" w:cs="Tahoma"/>
                <w:color w:val="000000"/>
                <w:sz w:val="20"/>
                <w:szCs w:val="20"/>
              </w:rPr>
            </w:pPr>
          </w:p>
        </w:tc>
      </w:tr>
      <w:tr w:rsidR="00A222A7" w:rsidRPr="00A222A7" w14:paraId="0B83606E" w14:textId="77777777" w:rsidTr="00A222A7">
        <w:trPr>
          <w:cantSplit/>
        </w:trPr>
        <w:tc>
          <w:tcPr>
            <w:tcW w:w="5000" w:type="pct"/>
          </w:tcPr>
          <w:p w14:paraId="592F8A13" w14:textId="77777777" w:rsidR="00A222A7"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Τα αποτελέσματα της ψηφοφορίας επί των θεμάτων της Γενικής Συνέλευσης θα δημοσιευτούν στο διαδικτυακό τόπο της Εταιρείας σύμφωνα με το νόμο. </w:t>
            </w:r>
          </w:p>
          <w:p w14:paraId="252374EE" w14:textId="0D8C4494" w:rsidR="00A222A7" w:rsidRPr="00F053EA" w:rsidRDefault="00A222A7" w:rsidP="009F7314">
            <w:pPr>
              <w:jc w:val="both"/>
              <w:rPr>
                <w:rFonts w:ascii="Tahoma" w:hAnsi="Tahoma" w:cs="Tahoma"/>
                <w:color w:val="000000"/>
                <w:sz w:val="20"/>
                <w:szCs w:val="20"/>
              </w:rPr>
            </w:pPr>
          </w:p>
        </w:tc>
      </w:tr>
      <w:tr w:rsidR="00A222A7" w:rsidRPr="00536A8B" w14:paraId="38A6DF75" w14:textId="77777777" w:rsidTr="00A222A7">
        <w:trPr>
          <w:cantSplit/>
        </w:trPr>
        <w:tc>
          <w:tcPr>
            <w:tcW w:w="5000" w:type="pct"/>
          </w:tcPr>
          <w:p w14:paraId="5203CBB1"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t xml:space="preserve">5. Επικοινωνία </w:t>
            </w:r>
          </w:p>
          <w:p w14:paraId="4464F08A" w14:textId="0D0D4B06" w:rsidR="00A222A7" w:rsidRPr="00536A8B" w:rsidRDefault="00A222A7" w:rsidP="009F7314">
            <w:pPr>
              <w:jc w:val="both"/>
              <w:rPr>
                <w:rFonts w:ascii="Tahoma" w:hAnsi="Tahoma" w:cs="Tahoma"/>
                <w:sz w:val="20"/>
                <w:szCs w:val="20"/>
              </w:rPr>
            </w:pPr>
          </w:p>
        </w:tc>
      </w:tr>
      <w:tr w:rsidR="00A222A7" w:rsidRPr="00A222A7" w14:paraId="25287E81" w14:textId="77777777" w:rsidTr="00A222A7">
        <w:trPr>
          <w:cantSplit/>
        </w:trPr>
        <w:tc>
          <w:tcPr>
            <w:tcW w:w="5000" w:type="pct"/>
          </w:tcPr>
          <w:p w14:paraId="73DFFB3A" w14:textId="29C60471" w:rsidR="00A222A7" w:rsidRPr="00667878" w:rsidRDefault="00A222A7" w:rsidP="009F7314">
            <w:pPr>
              <w:jc w:val="both"/>
              <w:rPr>
                <w:rFonts w:ascii="Tahoma" w:hAnsi="Tahoma" w:cs="Tahoma"/>
                <w:sz w:val="20"/>
                <w:szCs w:val="20"/>
              </w:rPr>
            </w:pPr>
            <w:r w:rsidRPr="00667878">
              <w:rPr>
                <w:rFonts w:ascii="Tahoma" w:hAnsi="Tahoma" w:cs="Tahoma"/>
                <w:sz w:val="20"/>
                <w:szCs w:val="20"/>
              </w:rPr>
              <w:t xml:space="preserve">Για οποιεσδήποτε ερωτήσεις σχετικά με αυτούς τους Όρους της εξ αποστάσεως Γενικής Συνέλευσης, επικοινωνήστε με τη Διεύθυνση </w:t>
            </w:r>
            <w:r w:rsidRPr="00667878">
              <w:rPr>
                <w:rFonts w:ascii="Tahoma" w:hAnsi="Tahoma" w:cs="Tahoma"/>
                <w:sz w:val="20"/>
                <w:szCs w:val="20"/>
                <w:lang w:val="af-ZA"/>
              </w:rPr>
              <w:t xml:space="preserve">Investors Information Services </w:t>
            </w:r>
            <w:r w:rsidRPr="00667878">
              <w:rPr>
                <w:rFonts w:ascii="Tahoma" w:hAnsi="Tahoma" w:cs="Tahoma"/>
                <w:sz w:val="20"/>
                <w:szCs w:val="20"/>
              </w:rPr>
              <w:t xml:space="preserve">της </w:t>
            </w:r>
            <w:r w:rsidRPr="00667878">
              <w:rPr>
                <w:rFonts w:ascii="Tahoma" w:hAnsi="Tahoma" w:cs="Tahoma"/>
                <w:sz w:val="20"/>
                <w:szCs w:val="20"/>
                <w:lang w:val="en-US"/>
              </w:rPr>
              <w:t>Eurobank</w:t>
            </w:r>
            <w:r w:rsidRPr="00667878">
              <w:rPr>
                <w:rFonts w:ascii="Tahoma" w:hAnsi="Tahoma" w:cs="Tahoma"/>
                <w:sz w:val="20"/>
                <w:szCs w:val="20"/>
              </w:rPr>
              <w:t xml:space="preserve"> </w:t>
            </w:r>
            <w:r w:rsidRPr="00667878">
              <w:rPr>
                <w:rFonts w:ascii="Tahoma" w:hAnsi="Tahoma" w:cs="Tahoma"/>
                <w:sz w:val="20"/>
                <w:szCs w:val="20"/>
                <w:lang w:val="en-US"/>
              </w:rPr>
              <w:t>Holdings</w:t>
            </w:r>
            <w:r w:rsidRPr="00667878">
              <w:rPr>
                <w:rFonts w:ascii="Tahoma" w:hAnsi="Tahoma" w:cs="Tahoma"/>
                <w:sz w:val="20"/>
                <w:szCs w:val="20"/>
              </w:rPr>
              <w:t xml:space="preserve"> μέσω email στην ηλεκτρονική διεύθυνση </w:t>
            </w:r>
            <w:hyperlink r:id="rId62" w:history="1">
              <w:r w:rsidRPr="00667878">
                <w:rPr>
                  <w:rStyle w:val="Hyperlink"/>
                  <w:rFonts w:ascii="Tahoma" w:hAnsi="Tahoma" w:cs="Tahoma"/>
                  <w:color w:val="auto"/>
                  <w:sz w:val="20"/>
                  <w:szCs w:val="20"/>
                </w:rPr>
                <w:t>investor</w:t>
              </w:r>
              <w:r w:rsidRPr="00667878">
                <w:rPr>
                  <w:rStyle w:val="Hyperlink"/>
                  <w:rFonts w:ascii="Tahoma" w:hAnsi="Tahoma" w:cs="Tahoma"/>
                  <w:color w:val="auto"/>
                  <w:sz w:val="20"/>
                  <w:szCs w:val="20"/>
                  <w:lang w:val="en-US"/>
                </w:rPr>
                <w:t>sinfo</w:t>
              </w:r>
              <w:r w:rsidRPr="00667878">
                <w:rPr>
                  <w:rStyle w:val="Hyperlink"/>
                  <w:rFonts w:ascii="Tahoma" w:hAnsi="Tahoma" w:cs="Tahoma"/>
                  <w:color w:val="auto"/>
                  <w:sz w:val="20"/>
                  <w:szCs w:val="20"/>
                </w:rPr>
                <w:t>@eurobankholdings.</w:t>
              </w:r>
              <w:r w:rsidRPr="00667878">
                <w:rPr>
                  <w:rStyle w:val="Hyperlink"/>
                  <w:rFonts w:ascii="Tahoma" w:hAnsi="Tahoma" w:cs="Tahoma"/>
                  <w:color w:val="auto"/>
                  <w:sz w:val="20"/>
                  <w:szCs w:val="20"/>
                  <w:lang w:val="en-US"/>
                </w:rPr>
                <w:t>gr</w:t>
              </w:r>
            </w:hyperlink>
            <w:r w:rsidRPr="00667878">
              <w:rPr>
                <w:rFonts w:ascii="Tahoma" w:hAnsi="Tahoma" w:cs="Tahoma"/>
                <w:sz w:val="20"/>
                <w:szCs w:val="20"/>
              </w:rPr>
              <w:t xml:space="preserve">  ή τηλεφωνικά στον αριθμό +30 210 3522400, (καθημερινά μεταξύ 09:30 και 17:00). </w:t>
            </w:r>
          </w:p>
          <w:p w14:paraId="6739BD5E" w14:textId="14B80D39" w:rsidR="00A222A7" w:rsidRPr="00667878" w:rsidRDefault="00A222A7" w:rsidP="009F7314">
            <w:pPr>
              <w:jc w:val="both"/>
              <w:rPr>
                <w:rFonts w:ascii="Tahoma" w:hAnsi="Tahoma" w:cs="Tahoma"/>
                <w:sz w:val="20"/>
                <w:szCs w:val="20"/>
              </w:rPr>
            </w:pPr>
          </w:p>
        </w:tc>
      </w:tr>
      <w:tr w:rsidR="00A222A7" w:rsidRPr="00A222A7" w14:paraId="0E9CCAB0" w14:textId="77777777" w:rsidTr="00A222A7">
        <w:trPr>
          <w:cantSplit/>
        </w:trPr>
        <w:tc>
          <w:tcPr>
            <w:tcW w:w="5000" w:type="pct"/>
          </w:tcPr>
          <w:p w14:paraId="1BDC83E1" w14:textId="77777777" w:rsidR="00A222A7" w:rsidRPr="00667878" w:rsidRDefault="00A222A7" w:rsidP="009F7314">
            <w:pPr>
              <w:jc w:val="both"/>
              <w:rPr>
                <w:rFonts w:ascii="Tahoma" w:hAnsi="Tahoma" w:cs="Tahoma"/>
                <w:sz w:val="20"/>
                <w:szCs w:val="20"/>
              </w:rPr>
            </w:pPr>
            <w:r w:rsidRPr="00667878">
              <w:rPr>
                <w:rFonts w:ascii="Tahoma" w:hAnsi="Tahoma" w:cs="Tahoma"/>
                <w:sz w:val="20"/>
                <w:szCs w:val="20"/>
              </w:rPr>
              <w:t xml:space="preserve">Για την παροχή πληροφοριών σε θέματα τεχνικής υποστήριξης στους Μετόχους και τους αντιπροσώπους τους επικοινωνήστε με την Τεχνική Υποστήριξη Μετόχων (helpdesk) μέσω email στην ηλεκτρονική διεύθυνση </w:t>
            </w:r>
            <w:hyperlink r:id="rId63" w:history="1">
              <w:r w:rsidRPr="00667878">
                <w:rPr>
                  <w:rStyle w:val="Hyperlink"/>
                  <w:rFonts w:ascii="Tahoma" w:hAnsi="Tahoma" w:cs="Tahoma"/>
                  <w:color w:val="auto"/>
                  <w:sz w:val="20"/>
                  <w:szCs w:val="20"/>
                </w:rPr>
                <w:t>AXIAeShareholdersMeeting@athexgroup.gr</w:t>
              </w:r>
            </w:hyperlink>
            <w:r w:rsidRPr="00667878">
              <w:rPr>
                <w:rFonts w:ascii="Tahoma" w:hAnsi="Tahoma" w:cs="Tahoma"/>
                <w:sz w:val="20"/>
                <w:szCs w:val="20"/>
              </w:rPr>
              <w:t xml:space="preserve"> ή τηλεφωνικά στον αριθμό +30 210 33.66.120.</w:t>
            </w:r>
          </w:p>
          <w:p w14:paraId="0E7AF4F7" w14:textId="5546E56E" w:rsidR="00A222A7" w:rsidRPr="00667878" w:rsidRDefault="00A222A7" w:rsidP="009F7314">
            <w:pPr>
              <w:jc w:val="both"/>
              <w:rPr>
                <w:rFonts w:ascii="Tahoma" w:hAnsi="Tahoma" w:cs="Tahoma"/>
                <w:sz w:val="20"/>
                <w:szCs w:val="20"/>
              </w:rPr>
            </w:pPr>
          </w:p>
        </w:tc>
      </w:tr>
      <w:tr w:rsidR="00A222A7" w:rsidRPr="00536A8B" w14:paraId="6332F3AE" w14:textId="77777777" w:rsidTr="00A222A7">
        <w:trPr>
          <w:cantSplit/>
        </w:trPr>
        <w:tc>
          <w:tcPr>
            <w:tcW w:w="5000" w:type="pct"/>
          </w:tcPr>
          <w:p w14:paraId="27F5C4DF" w14:textId="77777777" w:rsidR="00A222A7" w:rsidRPr="00536A8B" w:rsidRDefault="00A222A7" w:rsidP="009F7314">
            <w:pPr>
              <w:jc w:val="both"/>
              <w:rPr>
                <w:rFonts w:ascii="Tahoma" w:hAnsi="Tahoma" w:cs="Tahoma"/>
                <w:b/>
                <w:bCs/>
                <w:sz w:val="20"/>
                <w:szCs w:val="20"/>
              </w:rPr>
            </w:pPr>
            <w:r w:rsidRPr="00536A8B">
              <w:rPr>
                <w:rFonts w:ascii="Tahoma" w:hAnsi="Tahoma" w:cs="Tahoma"/>
                <w:b/>
                <w:bCs/>
                <w:sz w:val="20"/>
                <w:szCs w:val="20"/>
              </w:rPr>
              <w:lastRenderedPageBreak/>
              <w:t xml:space="preserve">Παράρτημα - Ορισμοί </w:t>
            </w:r>
          </w:p>
          <w:p w14:paraId="0D962F9A" w14:textId="74C440C5" w:rsidR="00A222A7" w:rsidRPr="00536A8B" w:rsidRDefault="00A222A7" w:rsidP="009F7314">
            <w:pPr>
              <w:jc w:val="both"/>
              <w:rPr>
                <w:rFonts w:ascii="Tahoma" w:hAnsi="Tahoma" w:cs="Tahoma"/>
                <w:sz w:val="20"/>
                <w:szCs w:val="20"/>
              </w:rPr>
            </w:pPr>
          </w:p>
        </w:tc>
      </w:tr>
      <w:tr w:rsidR="00A222A7" w:rsidRPr="00A222A7" w14:paraId="7BA1D243" w14:textId="77777777" w:rsidTr="00A222A7">
        <w:trPr>
          <w:cantSplit/>
        </w:trPr>
        <w:tc>
          <w:tcPr>
            <w:tcW w:w="5000" w:type="pct"/>
          </w:tcPr>
          <w:p w14:paraId="414F0D65" w14:textId="77777777" w:rsidR="00A222A7" w:rsidRDefault="00A222A7" w:rsidP="009F7314">
            <w:pPr>
              <w:jc w:val="both"/>
              <w:rPr>
                <w:rFonts w:ascii="Tahoma" w:hAnsi="Tahoma" w:cs="Tahoma"/>
                <w:color w:val="000000"/>
                <w:sz w:val="20"/>
                <w:szCs w:val="20"/>
              </w:rPr>
            </w:pPr>
            <w:r w:rsidRPr="009F7314">
              <w:rPr>
                <w:rFonts w:ascii="Tahoma" w:hAnsi="Tahoma" w:cs="Tahoma"/>
                <w:b/>
                <w:bCs/>
                <w:color w:val="000000"/>
                <w:sz w:val="20"/>
                <w:szCs w:val="20"/>
              </w:rPr>
              <w:t xml:space="preserve">Εταιρεία </w:t>
            </w:r>
            <w:r w:rsidRPr="009F7314">
              <w:rPr>
                <w:rFonts w:ascii="Tahoma" w:hAnsi="Tahoma" w:cs="Tahoma"/>
                <w:color w:val="000000"/>
                <w:sz w:val="20"/>
                <w:szCs w:val="20"/>
              </w:rPr>
              <w:t>σημαίνει την ανώνυμη εταιρεία με την επωνυμία «</w:t>
            </w:r>
            <w:r w:rsidRPr="009F7314">
              <w:rPr>
                <w:rFonts w:ascii="Tahoma" w:hAnsi="Tahoma" w:cs="Tahoma"/>
                <w:b/>
                <w:color w:val="000000"/>
                <w:sz w:val="20"/>
                <w:szCs w:val="20"/>
              </w:rPr>
              <w:t>Eurobank Ergasias Υπηρεσιών και Συμμετοχών Ανώνυμη Εταιρεία</w:t>
            </w:r>
            <w:r w:rsidRPr="009F7314">
              <w:rPr>
                <w:rFonts w:ascii="Tahoma" w:hAnsi="Tahoma" w:cs="Tahoma"/>
                <w:color w:val="000000"/>
                <w:sz w:val="20"/>
                <w:szCs w:val="20"/>
              </w:rPr>
              <w:t xml:space="preserve">». </w:t>
            </w:r>
          </w:p>
          <w:p w14:paraId="37C2536E" w14:textId="624662F4" w:rsidR="00A222A7" w:rsidRPr="009F7314" w:rsidRDefault="00A222A7" w:rsidP="009F7314">
            <w:pPr>
              <w:jc w:val="both"/>
              <w:rPr>
                <w:rFonts w:ascii="Tahoma" w:hAnsi="Tahoma" w:cs="Tahoma"/>
                <w:color w:val="000000"/>
                <w:sz w:val="20"/>
                <w:szCs w:val="20"/>
              </w:rPr>
            </w:pPr>
          </w:p>
        </w:tc>
      </w:tr>
      <w:tr w:rsidR="00A222A7" w:rsidRPr="00A222A7" w14:paraId="14033617" w14:textId="77777777" w:rsidTr="00A222A7">
        <w:trPr>
          <w:cantSplit/>
        </w:trPr>
        <w:tc>
          <w:tcPr>
            <w:tcW w:w="5000" w:type="pct"/>
          </w:tcPr>
          <w:p w14:paraId="6F8E8C49" w14:textId="77777777" w:rsidR="00A222A7" w:rsidRDefault="00A222A7" w:rsidP="009F7314">
            <w:pPr>
              <w:jc w:val="both"/>
              <w:rPr>
                <w:rFonts w:ascii="Tahoma" w:hAnsi="Tahoma" w:cs="Tahoma"/>
                <w:color w:val="000000"/>
                <w:sz w:val="20"/>
                <w:szCs w:val="20"/>
              </w:rPr>
            </w:pPr>
            <w:r w:rsidRPr="009F7314">
              <w:rPr>
                <w:rFonts w:ascii="Tahoma" w:hAnsi="Tahoma" w:cs="Tahoma"/>
                <w:b/>
                <w:bCs/>
                <w:color w:val="000000"/>
                <w:sz w:val="20"/>
                <w:szCs w:val="20"/>
              </w:rPr>
              <w:t xml:space="preserve">Γενική Συνέλευση </w:t>
            </w:r>
            <w:r w:rsidRPr="009F7314">
              <w:rPr>
                <w:rFonts w:ascii="Tahoma" w:hAnsi="Tahoma" w:cs="Tahoma"/>
                <w:color w:val="000000"/>
                <w:sz w:val="20"/>
                <w:szCs w:val="20"/>
              </w:rPr>
              <w:t>σημαίνει τη Γενική Συνέλευση των Μετόχων της ανώνυμης εταιρείας «</w:t>
            </w:r>
            <w:r w:rsidRPr="009F7314">
              <w:rPr>
                <w:rFonts w:ascii="Tahoma" w:hAnsi="Tahoma" w:cs="Tahoma"/>
                <w:b/>
                <w:color w:val="000000"/>
                <w:sz w:val="20"/>
                <w:szCs w:val="20"/>
              </w:rPr>
              <w:t>Eurobank Ergasias Υπηρεσιών και Συμμετοχών Ανώνυμη Εταιρεία</w:t>
            </w:r>
            <w:r w:rsidRPr="009F7314">
              <w:rPr>
                <w:rFonts w:ascii="Tahoma" w:hAnsi="Tahoma" w:cs="Tahoma"/>
                <w:color w:val="000000"/>
                <w:sz w:val="20"/>
                <w:szCs w:val="20"/>
              </w:rPr>
              <w:t xml:space="preserve">», η οποία θα διεξαχθεί, την </w:t>
            </w:r>
            <w:r w:rsidRPr="009F7314">
              <w:rPr>
                <w:rFonts w:ascii="Tahoma" w:hAnsi="Tahoma" w:cs="Tahoma"/>
                <w:b/>
                <w:color w:val="000000"/>
                <w:sz w:val="20"/>
                <w:szCs w:val="20"/>
              </w:rPr>
              <w:t>23η Ιουλίου 2021</w:t>
            </w:r>
            <w:r w:rsidRPr="009F7314">
              <w:rPr>
                <w:rFonts w:ascii="Tahoma" w:hAnsi="Tahoma" w:cs="Tahoma"/>
                <w:color w:val="000000"/>
                <w:sz w:val="20"/>
                <w:szCs w:val="20"/>
              </w:rPr>
              <w:t>, από απόσταση σε πραγματικό χρόνο με τηλεδιάσκεψη και με χρήση ηλεκτρονικών μέσων, χωρίς τη φυσική παρουσία των μετόχων στον τόπο διεξαγωγής της, υπό τους όρους των άρθρων 125 και 126 του ν. 4548/2018</w:t>
            </w:r>
            <w:r w:rsidRPr="00C77C32">
              <w:rPr>
                <w:rFonts w:ascii="Tahoma" w:hAnsi="Tahoma" w:cs="Tahoma"/>
                <w:color w:val="000000"/>
                <w:sz w:val="20"/>
                <w:szCs w:val="20"/>
              </w:rPr>
              <w:t>.</w:t>
            </w:r>
          </w:p>
          <w:p w14:paraId="4ADC2A9F" w14:textId="67F9A728" w:rsidR="00A222A7" w:rsidRPr="009F7314" w:rsidRDefault="00A222A7" w:rsidP="009F7314">
            <w:pPr>
              <w:jc w:val="both"/>
              <w:rPr>
                <w:rFonts w:ascii="Tahoma" w:hAnsi="Tahoma" w:cs="Tahoma"/>
                <w:color w:val="000000"/>
                <w:sz w:val="20"/>
                <w:szCs w:val="20"/>
              </w:rPr>
            </w:pPr>
            <w:r w:rsidRPr="009F7314">
              <w:rPr>
                <w:rFonts w:ascii="Tahoma" w:hAnsi="Tahoma" w:cs="Tahoma"/>
                <w:color w:val="000000"/>
                <w:sz w:val="20"/>
                <w:szCs w:val="20"/>
              </w:rPr>
              <w:t xml:space="preserve"> </w:t>
            </w:r>
          </w:p>
        </w:tc>
      </w:tr>
      <w:tr w:rsidR="00A222A7" w:rsidRPr="00A222A7" w14:paraId="0C4C6738" w14:textId="77777777" w:rsidTr="00A222A7">
        <w:trPr>
          <w:cantSplit/>
        </w:trPr>
        <w:tc>
          <w:tcPr>
            <w:tcW w:w="5000" w:type="pct"/>
          </w:tcPr>
          <w:p w14:paraId="7BBAEA60" w14:textId="77777777" w:rsidR="00A222A7" w:rsidRDefault="00A222A7" w:rsidP="009F7314">
            <w:pPr>
              <w:jc w:val="both"/>
              <w:rPr>
                <w:rFonts w:ascii="Tahoma" w:hAnsi="Tahoma" w:cs="Tahoma"/>
                <w:sz w:val="20"/>
                <w:szCs w:val="20"/>
              </w:rPr>
            </w:pPr>
            <w:r w:rsidRPr="009F7314">
              <w:rPr>
                <w:rFonts w:ascii="Tahoma" w:hAnsi="Tahoma" w:cs="Tahoma"/>
                <w:b/>
                <w:bCs/>
                <w:sz w:val="20"/>
                <w:szCs w:val="20"/>
              </w:rPr>
              <w:t xml:space="preserve">Διαδικτυακή πλατφόρμα </w:t>
            </w:r>
            <w:r w:rsidRPr="009F7314">
              <w:rPr>
                <w:rFonts w:ascii="Tahoma" w:hAnsi="Tahoma" w:cs="Tahoma"/>
                <w:sz w:val="20"/>
                <w:szCs w:val="20"/>
              </w:rPr>
              <w:t>σημαίνει τη διαδικτυακή πλατφόρμα www.athexgroup.gr/AXIAeShareholdersMeeting που έχει αναπτυχθεί από τον Όμιλο Ελληνικά Χρηματιστήρια Χρηματιστήριο Αθηνών Α.Ε. και διατίθεται από την εταιρεία «Ελληνικό Κεντρικό Αποθετήριο Τίτλων Α.Ε.» για την παροχή υπηρεσιών διεξαγωγής Γενικών Συνελεύσεων σε εκδότριες εταιρείες που πραγματοποιούνται από απόσταση σε πραγματικό χρόνο μέσω τηλεδιάσκεψης χωρίς</w:t>
            </w:r>
            <w:r>
              <w:rPr>
                <w:rFonts w:ascii="Tahoma" w:hAnsi="Tahoma" w:cs="Tahoma"/>
                <w:sz w:val="20"/>
                <w:szCs w:val="20"/>
              </w:rPr>
              <w:t xml:space="preserve"> τη φυσική παρουσία των μετόχων.</w:t>
            </w:r>
          </w:p>
          <w:p w14:paraId="22D25F61" w14:textId="139950BC" w:rsidR="00A222A7" w:rsidRPr="00F053EA" w:rsidRDefault="00A222A7" w:rsidP="009F7314">
            <w:pPr>
              <w:jc w:val="both"/>
              <w:rPr>
                <w:rFonts w:ascii="Tahoma" w:hAnsi="Tahoma" w:cs="Tahoma"/>
                <w:color w:val="000000"/>
                <w:sz w:val="20"/>
                <w:szCs w:val="20"/>
              </w:rPr>
            </w:pPr>
          </w:p>
        </w:tc>
      </w:tr>
      <w:tr w:rsidR="00A222A7" w:rsidRPr="00A222A7" w14:paraId="3833F034" w14:textId="77777777" w:rsidTr="00A222A7">
        <w:trPr>
          <w:cantSplit/>
        </w:trPr>
        <w:tc>
          <w:tcPr>
            <w:tcW w:w="5000" w:type="pct"/>
          </w:tcPr>
          <w:p w14:paraId="33BF183B" w14:textId="77777777" w:rsidR="00A222A7" w:rsidRDefault="00A222A7" w:rsidP="009F7314">
            <w:pPr>
              <w:jc w:val="both"/>
              <w:rPr>
                <w:rFonts w:ascii="Tahoma" w:hAnsi="Tahoma" w:cs="Tahoma"/>
                <w:sz w:val="20"/>
                <w:szCs w:val="20"/>
              </w:rPr>
            </w:pPr>
            <w:r w:rsidRPr="009F7314">
              <w:rPr>
                <w:rFonts w:ascii="Tahoma" w:hAnsi="Tahoma" w:cs="Tahoma"/>
                <w:b/>
                <w:bCs/>
                <w:sz w:val="20"/>
                <w:szCs w:val="20"/>
              </w:rPr>
              <w:t xml:space="preserve">Εφαρμογή τηλεδιάσκεψης/τηλεδιάσκεψη </w:t>
            </w:r>
            <w:r w:rsidRPr="009F7314">
              <w:rPr>
                <w:rFonts w:ascii="Tahoma" w:hAnsi="Tahoma" w:cs="Tahoma"/>
                <w:sz w:val="20"/>
                <w:szCs w:val="20"/>
              </w:rPr>
              <w:t>σημαίνει την ομάδα εργαλείων/ υπηρεσιών WEBEX που διατίθεται από την εταιρεία Cisco Hellas SA, μέσω της οποίας παρέχεται η δυνατότητα τ</w:t>
            </w:r>
            <w:r>
              <w:rPr>
                <w:rFonts w:ascii="Tahoma" w:hAnsi="Tahoma" w:cs="Tahoma"/>
                <w:sz w:val="20"/>
                <w:szCs w:val="20"/>
              </w:rPr>
              <w:t>ηλεδιάσκεψης (video conference).</w:t>
            </w:r>
          </w:p>
          <w:p w14:paraId="38216A72" w14:textId="3C0555F3" w:rsidR="00A222A7" w:rsidRPr="009F7314" w:rsidRDefault="00A222A7" w:rsidP="009F7314">
            <w:pPr>
              <w:jc w:val="both"/>
              <w:rPr>
                <w:rFonts w:ascii="Tahoma" w:hAnsi="Tahoma" w:cs="Tahoma"/>
                <w:b/>
                <w:bCs/>
                <w:sz w:val="20"/>
                <w:szCs w:val="20"/>
              </w:rPr>
            </w:pPr>
          </w:p>
        </w:tc>
      </w:tr>
      <w:tr w:rsidR="00A222A7" w:rsidRPr="00A222A7" w14:paraId="67B17AEE" w14:textId="77777777" w:rsidTr="00A222A7">
        <w:trPr>
          <w:cantSplit/>
        </w:trPr>
        <w:tc>
          <w:tcPr>
            <w:tcW w:w="5000" w:type="pct"/>
          </w:tcPr>
          <w:p w14:paraId="5DD3C265" w14:textId="77777777" w:rsidR="00A222A7" w:rsidRPr="00C77C32" w:rsidRDefault="00A222A7" w:rsidP="009F7314">
            <w:pPr>
              <w:jc w:val="both"/>
              <w:rPr>
                <w:rFonts w:ascii="Tahoma" w:hAnsi="Tahoma" w:cs="Tahoma"/>
                <w:sz w:val="20"/>
                <w:szCs w:val="20"/>
              </w:rPr>
            </w:pPr>
            <w:r w:rsidRPr="009F7314">
              <w:rPr>
                <w:rFonts w:ascii="Tahoma" w:hAnsi="Tahoma" w:cs="Tahoma"/>
                <w:b/>
                <w:bCs/>
                <w:sz w:val="20"/>
                <w:szCs w:val="20"/>
              </w:rPr>
              <w:t xml:space="preserve">Επιστολική ψήφος </w:t>
            </w:r>
            <w:r w:rsidRPr="009F7314">
              <w:rPr>
                <w:rFonts w:ascii="Tahoma" w:hAnsi="Tahoma" w:cs="Tahoma"/>
                <w:sz w:val="20"/>
                <w:szCs w:val="20"/>
              </w:rPr>
              <w:t>σημαίνει τη συμμετοχή των Μετόχων από απόσταση στην ψηφοφορία επί των θεμάτων της Γενικής Συνέλευσης που θα διεξαχθεί πριν από τη Γενική Συνέλευση</w:t>
            </w:r>
            <w:r w:rsidRPr="00C77C32">
              <w:rPr>
                <w:rFonts w:ascii="Tahoma" w:hAnsi="Tahoma" w:cs="Tahoma"/>
                <w:sz w:val="20"/>
                <w:szCs w:val="20"/>
              </w:rPr>
              <w:t>.</w:t>
            </w:r>
          </w:p>
          <w:p w14:paraId="0BCBE68E" w14:textId="75B28CE2" w:rsidR="00A222A7" w:rsidRPr="00C77C32" w:rsidRDefault="00A222A7" w:rsidP="009F7314">
            <w:pPr>
              <w:jc w:val="both"/>
              <w:rPr>
                <w:rFonts w:ascii="Tahoma" w:hAnsi="Tahoma" w:cs="Tahoma"/>
                <w:b/>
                <w:bCs/>
                <w:sz w:val="20"/>
                <w:szCs w:val="20"/>
              </w:rPr>
            </w:pPr>
          </w:p>
        </w:tc>
      </w:tr>
      <w:tr w:rsidR="00A222A7" w:rsidRPr="002C608A" w14:paraId="60B9BF9E" w14:textId="77777777" w:rsidTr="00A222A7">
        <w:trPr>
          <w:cantSplit/>
        </w:trPr>
        <w:tc>
          <w:tcPr>
            <w:tcW w:w="5000" w:type="pct"/>
          </w:tcPr>
          <w:p w14:paraId="6F045076" w14:textId="77777777" w:rsidR="00A222A7" w:rsidRDefault="00A222A7" w:rsidP="009F7314">
            <w:pPr>
              <w:jc w:val="both"/>
              <w:rPr>
                <w:rFonts w:ascii="Tahoma" w:hAnsi="Tahoma" w:cs="Tahoma"/>
                <w:sz w:val="20"/>
                <w:szCs w:val="20"/>
                <w:lang w:val="en-US"/>
              </w:rPr>
            </w:pPr>
            <w:r w:rsidRPr="009F7314">
              <w:rPr>
                <w:rFonts w:ascii="Tahoma" w:hAnsi="Tahoma" w:cs="Tahoma"/>
                <w:b/>
                <w:bCs/>
                <w:color w:val="000000"/>
                <w:sz w:val="20"/>
                <w:szCs w:val="20"/>
              </w:rPr>
              <w:t>Μέτοχος της Εταιρείας</w:t>
            </w:r>
            <w:r w:rsidRPr="009F7314">
              <w:rPr>
                <w:rFonts w:ascii="Tahoma" w:hAnsi="Tahoma" w:cs="Tahoma"/>
                <w:b/>
                <w:bCs/>
                <w:color w:val="000000"/>
                <w:sz w:val="20"/>
                <w:szCs w:val="20"/>
                <w:lang w:val="af-ZA"/>
              </w:rPr>
              <w:t xml:space="preserve"> </w:t>
            </w:r>
            <w:r w:rsidRPr="009F7314">
              <w:rPr>
                <w:rFonts w:ascii="Tahoma" w:hAnsi="Tahoma" w:cs="Tahoma"/>
                <w:b/>
                <w:bCs/>
                <w:sz w:val="20"/>
                <w:szCs w:val="20"/>
              </w:rPr>
              <w:t xml:space="preserve">Μέτοχος της Εταιρείας </w:t>
            </w:r>
            <w:r w:rsidRPr="009F7314">
              <w:rPr>
                <w:rFonts w:ascii="Tahoma" w:hAnsi="Tahoma" w:cs="Tahoma"/>
                <w:sz w:val="20"/>
                <w:szCs w:val="20"/>
              </w:rPr>
              <w:t xml:space="preserve">θεωρείται ο εγγεγραμμένος κατά την έναρξη της πέμπτης (5ης) ημέρας πριν από την ημερομηνία συνεδρίασης της Γενικής Συνέλευσης («Ημερομηνία Καταγραφής»), δηλαδή κατά την ημερομηνία της </w:t>
            </w:r>
            <w:r w:rsidRPr="009F7314">
              <w:rPr>
                <w:rFonts w:ascii="Tahoma" w:hAnsi="Tahoma" w:cs="Tahoma"/>
                <w:b/>
                <w:sz w:val="20"/>
                <w:szCs w:val="20"/>
              </w:rPr>
              <w:t>18ης Ιουλίου 2021</w:t>
            </w:r>
            <w:r w:rsidRPr="009F7314">
              <w:rPr>
                <w:rFonts w:ascii="Tahoma" w:hAnsi="Tahoma" w:cs="Tahoma"/>
                <w:sz w:val="20"/>
                <w:szCs w:val="20"/>
              </w:rPr>
              <w:t>, στο Σύστημα Άυλων Τίτλων (Σ.Α.Τ.) της ανώνυμης εταιρείας «ΕΛΛΗΝΙΚΟ ΚΕΝΤΡΙΚΟ ΑΠΟΘΕΤΗΡΙΟ ΤΙΤΛΩΝ ΑΝΩΝΥΜΗ ΕΤΑΙΡΕΙΑ» (ΕΛ.Κ.Α.Τ.) ή o ταυτοποιούμενος ως τέτοιος βάσει της σχετικής ημερομηνίας μέσω εγγεγραμμένων διαμεσολαβητών ή άλλων διαμεσολαβητών τηρουμένων των διατάξεων της νομοθεσίας (ν. 4548/2018, ν. 4569/2019, ν. 4706/2020 και Κανονισμό (ΕΕ) 2018/1212) ως και του Κανονισμού Λειτουργίας Ελληνικό Κεντρικό Αποθετήριο Τίτλων (ΦΕΚ Β/1007/16.03.2021). Η απόδειξη της μετοχικής ιδιότητας γίνεται με κάθε νόμιμο μέσο και πάντως βάσει ενημέρωσης που λαμβάνει η Εταιρεία μέχρι και πριν την έναρξη διεξαγωγής της Γενικής Συνέλευσης από την ΕΛ.Κ.Α.Τ. ή μέσω των ως άνω διαμεσολαβητών σύμφωνα με τις παραπάνω διατάξεις. 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τηρουμένων των κείμενων διατάξεων (άρθρ. 19 παρ. 1 Ν. 4569/2018, άρθρ. 124 παρ. 5 Ν. 4548/2018)</w:t>
            </w:r>
            <w:r>
              <w:rPr>
                <w:rFonts w:ascii="Tahoma" w:hAnsi="Tahoma" w:cs="Tahoma"/>
                <w:sz w:val="20"/>
                <w:szCs w:val="20"/>
                <w:lang w:val="en-US"/>
              </w:rPr>
              <w:t>.</w:t>
            </w:r>
          </w:p>
          <w:p w14:paraId="1AF5DE7A" w14:textId="5F0C1EBE" w:rsidR="00A222A7" w:rsidRPr="00C77C32" w:rsidRDefault="00A222A7" w:rsidP="009F7314">
            <w:pPr>
              <w:jc w:val="both"/>
              <w:rPr>
                <w:rFonts w:ascii="Tahoma" w:hAnsi="Tahoma" w:cs="Tahoma"/>
                <w:b/>
                <w:bCs/>
                <w:color w:val="000000"/>
                <w:sz w:val="20"/>
                <w:szCs w:val="20"/>
                <w:lang w:val="en-US"/>
              </w:rPr>
            </w:pPr>
          </w:p>
        </w:tc>
      </w:tr>
      <w:tr w:rsidR="00A222A7" w:rsidRPr="00A222A7" w14:paraId="4EE53E24" w14:textId="77777777" w:rsidTr="00A222A7">
        <w:trPr>
          <w:cantSplit/>
        </w:trPr>
        <w:tc>
          <w:tcPr>
            <w:tcW w:w="5000" w:type="pct"/>
          </w:tcPr>
          <w:p w14:paraId="3D3FEE7D" w14:textId="77777777" w:rsidR="00A222A7" w:rsidRDefault="00A222A7" w:rsidP="009F7314">
            <w:pPr>
              <w:jc w:val="both"/>
              <w:rPr>
                <w:rFonts w:ascii="Tahoma" w:hAnsi="Tahoma" w:cs="Tahoma"/>
                <w:color w:val="000000"/>
                <w:sz w:val="20"/>
                <w:szCs w:val="20"/>
              </w:rPr>
            </w:pPr>
            <w:r w:rsidRPr="009F7314">
              <w:rPr>
                <w:rFonts w:ascii="Tahoma" w:hAnsi="Tahoma" w:cs="Tahoma"/>
                <w:b/>
                <w:bCs/>
                <w:color w:val="000000"/>
                <w:sz w:val="20"/>
                <w:szCs w:val="20"/>
              </w:rPr>
              <w:t xml:space="preserve">Όροι εξ αποστάσεως Γενικής Συνέλευσης </w:t>
            </w:r>
            <w:r w:rsidRPr="009F7314">
              <w:rPr>
                <w:rFonts w:ascii="Tahoma" w:hAnsi="Tahoma" w:cs="Tahoma"/>
                <w:color w:val="000000"/>
                <w:sz w:val="20"/>
                <w:szCs w:val="20"/>
              </w:rPr>
              <w:t xml:space="preserve">σημαίνει τους </w:t>
            </w:r>
            <w:r>
              <w:rPr>
                <w:rFonts w:ascii="Tahoma" w:hAnsi="Tahoma" w:cs="Tahoma"/>
                <w:color w:val="000000"/>
                <w:sz w:val="20"/>
                <w:szCs w:val="20"/>
              </w:rPr>
              <w:t>παρόντες όρους και προϋποθέσεις.</w:t>
            </w:r>
          </w:p>
          <w:p w14:paraId="450ACCB6" w14:textId="56BA1EE4" w:rsidR="00A222A7" w:rsidRPr="00C77C32" w:rsidRDefault="00A222A7" w:rsidP="009F7314">
            <w:pPr>
              <w:jc w:val="both"/>
              <w:rPr>
                <w:rFonts w:ascii="Tahoma" w:hAnsi="Tahoma" w:cs="Tahoma"/>
                <w:b/>
                <w:bCs/>
                <w:color w:val="000000"/>
                <w:sz w:val="20"/>
                <w:szCs w:val="20"/>
              </w:rPr>
            </w:pPr>
          </w:p>
        </w:tc>
      </w:tr>
      <w:tr w:rsidR="00A222A7" w:rsidRPr="00A222A7" w14:paraId="047069A3" w14:textId="77777777" w:rsidTr="00A222A7">
        <w:trPr>
          <w:cantSplit/>
        </w:trPr>
        <w:tc>
          <w:tcPr>
            <w:tcW w:w="5000" w:type="pct"/>
          </w:tcPr>
          <w:p w14:paraId="19C45B3E" w14:textId="77777777" w:rsidR="00A222A7" w:rsidRDefault="00A222A7" w:rsidP="009F7314">
            <w:pPr>
              <w:jc w:val="both"/>
              <w:rPr>
                <w:rFonts w:ascii="Tahoma" w:hAnsi="Tahoma" w:cs="Tahoma"/>
                <w:color w:val="000000"/>
                <w:sz w:val="20"/>
                <w:szCs w:val="20"/>
              </w:rPr>
            </w:pPr>
            <w:r w:rsidRPr="009F7314">
              <w:rPr>
                <w:rFonts w:ascii="Tahoma" w:hAnsi="Tahoma" w:cs="Tahoma"/>
                <w:b/>
                <w:bCs/>
                <w:color w:val="000000"/>
                <w:sz w:val="20"/>
                <w:szCs w:val="20"/>
              </w:rPr>
              <w:t xml:space="preserve">Πρόεδρος της Γενικής Συνέλευσης </w:t>
            </w:r>
            <w:r w:rsidRPr="009F7314">
              <w:rPr>
                <w:rFonts w:ascii="Tahoma" w:hAnsi="Tahoma" w:cs="Tahoma"/>
                <w:color w:val="000000"/>
                <w:sz w:val="20"/>
                <w:szCs w:val="20"/>
              </w:rPr>
              <w:t>σημαίνει τον Πρόεδρο της Γενικής Συνέλευσης που θα διεξαχθεί από απόσταση σε πραγματικό χρόνο με τηλεδιάσκεψη και με χρήση ηλεκτρονικών μέσων, χωρίς τη φυσική παρουσία των μετόχων στον τόπο διεξαγωγής της</w:t>
            </w:r>
            <w:r w:rsidRPr="00C77C32">
              <w:rPr>
                <w:rFonts w:ascii="Tahoma" w:hAnsi="Tahoma" w:cs="Tahoma"/>
                <w:color w:val="000000"/>
                <w:sz w:val="20"/>
                <w:szCs w:val="20"/>
              </w:rPr>
              <w:t>.</w:t>
            </w:r>
            <w:r w:rsidRPr="009F7314">
              <w:rPr>
                <w:rFonts w:ascii="Tahoma" w:hAnsi="Tahoma" w:cs="Tahoma"/>
                <w:color w:val="000000"/>
                <w:sz w:val="20"/>
                <w:szCs w:val="20"/>
              </w:rPr>
              <w:t xml:space="preserve"> </w:t>
            </w:r>
          </w:p>
          <w:p w14:paraId="7DD4EEE3" w14:textId="4CE21ECC" w:rsidR="00A222A7" w:rsidRPr="00C77C32" w:rsidRDefault="00A222A7" w:rsidP="009F7314">
            <w:pPr>
              <w:jc w:val="both"/>
              <w:rPr>
                <w:rFonts w:ascii="Tahoma" w:hAnsi="Tahoma" w:cs="Tahoma"/>
                <w:b/>
                <w:bCs/>
                <w:color w:val="000000"/>
                <w:sz w:val="20"/>
                <w:szCs w:val="20"/>
              </w:rPr>
            </w:pPr>
          </w:p>
        </w:tc>
      </w:tr>
      <w:tr w:rsidR="00A222A7" w:rsidRPr="00A222A7" w14:paraId="046E2631" w14:textId="77777777" w:rsidTr="00A222A7">
        <w:trPr>
          <w:cantSplit/>
        </w:trPr>
        <w:tc>
          <w:tcPr>
            <w:tcW w:w="5000" w:type="pct"/>
          </w:tcPr>
          <w:p w14:paraId="571CF853" w14:textId="45E58840" w:rsidR="00A222A7" w:rsidRPr="00C77C32" w:rsidRDefault="00A222A7" w:rsidP="009F7314">
            <w:pPr>
              <w:jc w:val="both"/>
              <w:rPr>
                <w:rFonts w:ascii="Tahoma" w:hAnsi="Tahoma" w:cs="Tahoma"/>
                <w:b/>
                <w:bCs/>
                <w:color w:val="000000"/>
                <w:sz w:val="20"/>
                <w:szCs w:val="20"/>
              </w:rPr>
            </w:pPr>
            <w:r w:rsidRPr="009F7314">
              <w:rPr>
                <w:rFonts w:ascii="Tahoma" w:hAnsi="Tahoma" w:cs="Tahoma"/>
                <w:b/>
                <w:bCs/>
                <w:sz w:val="20"/>
                <w:szCs w:val="20"/>
              </w:rPr>
              <w:t xml:space="preserve">Τρίτοι Πάροχοι </w:t>
            </w:r>
            <w:r w:rsidRPr="009F7314">
              <w:rPr>
                <w:rFonts w:ascii="Tahoma" w:hAnsi="Tahoma" w:cs="Tahoma"/>
                <w:sz w:val="20"/>
                <w:szCs w:val="20"/>
              </w:rPr>
              <w:t>σημαίνει τις εταιρείες «Ελληνικό Κεντρικό Αποθετήριο Τίτλων Α.Ε.» που εδρεύει στην Αθήνα και «Cisco Hellas SA» που εδρεύει στο Μαρούσι Αττικής.</w:t>
            </w:r>
          </w:p>
        </w:tc>
      </w:tr>
    </w:tbl>
    <w:p w14:paraId="607A9C67" w14:textId="77777777" w:rsidR="0063389D" w:rsidRPr="00A222A7" w:rsidRDefault="0063389D" w:rsidP="006E204F">
      <w:pPr>
        <w:rPr>
          <w:rFonts w:ascii="Tahoma" w:hAnsi="Tahoma" w:cs="Tahoma"/>
          <w:bCs/>
        </w:rPr>
      </w:pPr>
    </w:p>
    <w:sectPr w:rsidR="0063389D" w:rsidRPr="00A222A7" w:rsidSect="006C16C2">
      <w:headerReference w:type="even" r:id="rId64"/>
      <w:footerReference w:type="default" r:id="rId65"/>
      <w:headerReference w:type="first" r:id="rId66"/>
      <w:footnotePr>
        <w:numRestart w:val="eachSec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57EA" w14:textId="77777777" w:rsidR="002C608A" w:rsidRDefault="002C608A" w:rsidP="00AF64B0">
      <w:pPr>
        <w:spacing w:after="0" w:line="240" w:lineRule="auto"/>
      </w:pPr>
      <w:r>
        <w:separator/>
      </w:r>
    </w:p>
  </w:endnote>
  <w:endnote w:type="continuationSeparator" w:id="0">
    <w:p w14:paraId="698720AA" w14:textId="77777777" w:rsidR="002C608A" w:rsidRDefault="002C608A" w:rsidP="00AF64B0">
      <w:pPr>
        <w:spacing w:after="0" w:line="240" w:lineRule="auto"/>
      </w:pPr>
      <w:r>
        <w:continuationSeparator/>
      </w:r>
    </w:p>
  </w:endnote>
  <w:endnote w:type="continuationNotice" w:id="1">
    <w:p w14:paraId="28CBE738" w14:textId="77777777" w:rsidR="002C608A" w:rsidRDefault="002C6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6600E3E0" w14:textId="77777777" w:rsidTr="00717A04">
      <w:tc>
        <w:tcPr>
          <w:tcW w:w="2500" w:type="pct"/>
        </w:tcPr>
        <w:p w14:paraId="71A8CB90"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73963F22" w14:textId="3DE163D3"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4B32F133"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45726F31" w14:textId="77777777" w:rsidTr="00717A04">
      <w:tc>
        <w:tcPr>
          <w:tcW w:w="2500" w:type="pct"/>
        </w:tcPr>
        <w:p w14:paraId="498A215D"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532ECCC4" w14:textId="20C7DA8D"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31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52208B88"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70676294" w14:textId="77777777" w:rsidTr="00717A04">
      <w:tc>
        <w:tcPr>
          <w:tcW w:w="2500" w:type="pct"/>
        </w:tcPr>
        <w:p w14:paraId="73BE594F"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6875205C" w14:textId="3E07A6B3"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32</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493DBCF4"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A222A7" w:rsidRPr="00717A04" w14:paraId="05A948B3" w14:textId="77777777" w:rsidTr="00717A04">
      <w:tc>
        <w:tcPr>
          <w:tcW w:w="2500" w:type="pct"/>
        </w:tcPr>
        <w:p w14:paraId="36BE7CE1" w14:textId="77777777" w:rsidR="00A222A7" w:rsidRPr="00717A04" w:rsidRDefault="00A222A7"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44C99D6D" w14:textId="4A1754E5" w:rsidR="00A222A7" w:rsidRPr="00717A04" w:rsidRDefault="00A222A7"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34</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4A56B64C" w14:textId="77777777" w:rsidR="00A222A7" w:rsidRPr="00AF64B0" w:rsidRDefault="00A222A7" w:rsidP="00E470A6">
    <w:pPr>
      <w:pStyle w:val="Footer"/>
      <w:rPr>
        <w:rFonts w:ascii="Tahoma" w:hAnsi="Tahoma" w:cs="Tahoma"/>
        <w:b/>
        <w:i/>
        <w:color w:val="808080" w:themeColor="background1" w:themeShade="80"/>
        <w:sz w:val="20"/>
        <w:szCs w:val="20"/>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35D244E4" w14:textId="77777777" w:rsidTr="00717A04">
      <w:tc>
        <w:tcPr>
          <w:tcW w:w="2500" w:type="pct"/>
        </w:tcPr>
        <w:p w14:paraId="0A3F0268"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2E4C07C1" w14:textId="1DD3F0AE"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5EA9A722"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6873DC19" w14:textId="77777777" w:rsidTr="00717A04">
      <w:tc>
        <w:tcPr>
          <w:tcW w:w="2500" w:type="pct"/>
        </w:tcPr>
        <w:p w14:paraId="417FC63C" w14:textId="460D1E4F"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2E1B4D5E" w14:textId="30087653"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2</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51B17930" w14:textId="34B2915F" w:rsidR="002C608A" w:rsidRPr="00AF64B0" w:rsidRDefault="002C608A" w:rsidP="00E470A6">
    <w:pPr>
      <w:pStyle w:val="Footer"/>
      <w:rPr>
        <w:rFonts w:ascii="Tahoma" w:hAnsi="Tahoma" w:cs="Tahoma"/>
        <w:b/>
        <w:i/>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19DB5ADC" w14:textId="77777777" w:rsidTr="00717A04">
      <w:tc>
        <w:tcPr>
          <w:tcW w:w="2500" w:type="pct"/>
        </w:tcPr>
        <w:p w14:paraId="4C34B6FF"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1D5D282F" w14:textId="61CA690D"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3</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0F395DDA"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65C70DDB" w14:textId="77777777" w:rsidTr="00717A04">
      <w:tc>
        <w:tcPr>
          <w:tcW w:w="2500" w:type="pct"/>
        </w:tcPr>
        <w:p w14:paraId="299ED2C6"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4D08CDAC" w14:textId="454CBC96"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13</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206B8A9D"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4B9D991C" w14:textId="77777777" w:rsidTr="00717A04">
      <w:tc>
        <w:tcPr>
          <w:tcW w:w="2500" w:type="pct"/>
        </w:tcPr>
        <w:p w14:paraId="7ECA8654"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3A90446B" w14:textId="1F5117A6"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14</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780791A6"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036BE257" w14:textId="77777777" w:rsidTr="00717A04">
      <w:tc>
        <w:tcPr>
          <w:tcW w:w="2500" w:type="pct"/>
        </w:tcPr>
        <w:p w14:paraId="08CC780D"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27264D30" w14:textId="0F452FC1"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22</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5CD6C40C"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44C762A7" w14:textId="77777777" w:rsidTr="00717A04">
      <w:tc>
        <w:tcPr>
          <w:tcW w:w="2500" w:type="pct"/>
        </w:tcPr>
        <w:p w14:paraId="7066A82E"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2D4ED829" w14:textId="23F3A3D4"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23</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30207EA1"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150180C3" w14:textId="77777777" w:rsidTr="00717A04">
      <w:tc>
        <w:tcPr>
          <w:tcW w:w="2500" w:type="pct"/>
        </w:tcPr>
        <w:p w14:paraId="37946FD2"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54928B94" w14:textId="6400BDAC"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25</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75B58411"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717A04" w14:paraId="671E1455" w14:textId="77777777" w:rsidTr="00717A04">
      <w:tc>
        <w:tcPr>
          <w:tcW w:w="2500" w:type="pct"/>
        </w:tcPr>
        <w:p w14:paraId="31E594C7" w14:textId="77777777" w:rsidR="002C608A" w:rsidRPr="00717A04" w:rsidRDefault="002C608A" w:rsidP="00E470A6">
          <w:pPr>
            <w:pStyle w:val="Footer"/>
            <w:tabs>
              <w:tab w:val="clear" w:pos="4153"/>
              <w:tab w:val="clear" w:pos="8306"/>
            </w:tabs>
            <w:rPr>
              <w:rFonts w:ascii="Tahoma" w:hAnsi="Tahoma" w:cs="Tahoma"/>
              <w:i/>
              <w:color w:val="808080" w:themeColor="background1" w:themeShade="80"/>
              <w:sz w:val="20"/>
              <w:szCs w:val="20"/>
            </w:rPr>
          </w:pPr>
        </w:p>
      </w:tc>
      <w:tc>
        <w:tcPr>
          <w:tcW w:w="2500" w:type="pct"/>
        </w:tcPr>
        <w:p w14:paraId="4F89736E" w14:textId="6786D0DD" w:rsidR="002C608A" w:rsidRPr="00717A04" w:rsidRDefault="002C608A" w:rsidP="00134C97">
          <w:pPr>
            <w:pStyle w:val="Footer"/>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28</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4B4D65">
            <w:rPr>
              <w:rFonts w:ascii="Tahoma" w:hAnsi="Tahoma" w:cs="Tahoma"/>
              <w:i/>
              <w:noProof/>
              <w:color w:val="808080" w:themeColor="background1" w:themeShade="80"/>
              <w:sz w:val="20"/>
              <w:szCs w:val="20"/>
            </w:rPr>
            <w:t>41</w:t>
          </w:r>
          <w:r>
            <w:rPr>
              <w:rFonts w:ascii="Tahoma" w:hAnsi="Tahoma" w:cs="Tahoma"/>
              <w:i/>
              <w:noProof/>
              <w:color w:val="808080" w:themeColor="background1" w:themeShade="80"/>
              <w:sz w:val="20"/>
              <w:szCs w:val="20"/>
            </w:rPr>
            <w:fldChar w:fldCharType="end"/>
          </w:r>
        </w:p>
      </w:tc>
    </w:tr>
  </w:tbl>
  <w:p w14:paraId="07FEE4C3" w14:textId="77777777" w:rsidR="002C608A" w:rsidRPr="00AF64B0" w:rsidRDefault="002C608A" w:rsidP="00E470A6">
    <w:pPr>
      <w:pStyle w:val="Footer"/>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CEAD3" w14:textId="77777777" w:rsidR="002C608A" w:rsidRDefault="002C608A" w:rsidP="00AF64B0">
      <w:pPr>
        <w:spacing w:after="0" w:line="240" w:lineRule="auto"/>
      </w:pPr>
      <w:r>
        <w:separator/>
      </w:r>
    </w:p>
  </w:footnote>
  <w:footnote w:type="continuationSeparator" w:id="0">
    <w:p w14:paraId="68300045" w14:textId="77777777" w:rsidR="002C608A" w:rsidRDefault="002C608A" w:rsidP="00AF64B0">
      <w:pPr>
        <w:spacing w:after="0" w:line="240" w:lineRule="auto"/>
      </w:pPr>
      <w:r>
        <w:continuationSeparator/>
      </w:r>
    </w:p>
  </w:footnote>
  <w:footnote w:type="continuationNotice" w:id="1">
    <w:p w14:paraId="2565982C" w14:textId="77777777" w:rsidR="002C608A" w:rsidRDefault="002C608A">
      <w:pPr>
        <w:spacing w:after="0" w:line="240" w:lineRule="auto"/>
      </w:pPr>
    </w:p>
  </w:footnote>
  <w:footnote w:id="2">
    <w:p w14:paraId="59DADE17" w14:textId="6FB5E521" w:rsidR="002C608A" w:rsidRPr="002C608A" w:rsidRDefault="002C608A" w:rsidP="00B00FFB">
      <w:pPr>
        <w:pStyle w:val="FootnoteText"/>
        <w:jc w:val="both"/>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i/>
          <w:sz w:val="14"/>
          <w:szCs w:val="16"/>
        </w:rPr>
        <w:t>Παρακαλούμε επιλέξτε έναν (1) αντιπρόσωπο σημειώνοντας με ένα √ το ανάλογο κουτί 1-5 ή συμπληρώνοντας τον αντιπρόσωπό σας στο πεδί</w:t>
      </w:r>
      <w:r w:rsidRPr="002C608A">
        <w:rPr>
          <w:rFonts w:ascii="Tahoma" w:hAnsi="Tahoma" w:cs="Tahoma"/>
          <w:i/>
          <w:sz w:val="14"/>
          <w:szCs w:val="16"/>
          <w:lang w:val="en-US"/>
        </w:rPr>
        <w:t>o</w:t>
      </w:r>
      <w:r w:rsidRPr="002C608A">
        <w:rPr>
          <w:rFonts w:ascii="Tahoma" w:hAnsi="Tahoma" w:cs="Tahoma"/>
          <w:i/>
          <w:sz w:val="14"/>
          <w:szCs w:val="16"/>
        </w:rPr>
        <w:t xml:space="preserve"> </w:t>
      </w:r>
      <w:r w:rsidRPr="002C608A">
        <w:rPr>
          <w:rFonts w:ascii="Tahoma" w:hAnsi="Tahoma" w:cs="Tahoma"/>
          <w:i/>
          <w:sz w:val="14"/>
          <w:szCs w:val="16"/>
          <w:lang w:val="af-ZA"/>
        </w:rPr>
        <w:t>6</w:t>
      </w:r>
      <w:r w:rsidRPr="002C608A">
        <w:rPr>
          <w:rFonts w:ascii="Tahoma" w:hAnsi="Tahoma" w:cs="Tahoma"/>
          <w:i/>
          <w:sz w:val="14"/>
          <w:szCs w:val="16"/>
        </w:rPr>
        <w:t>. Σε περίπτωση που συμπληρωθούν περισσότεροι από ένας, αντιπρόσωπος θα θεωρηθεί ότι έχει οριστεί ο πρώτος.</w:t>
      </w:r>
    </w:p>
  </w:footnote>
  <w:footnote w:id="3">
    <w:p w14:paraId="3C8702C1" w14:textId="77777777" w:rsidR="002C608A" w:rsidRPr="002C608A" w:rsidRDefault="002C608A" w:rsidP="00B00FFB">
      <w:pPr>
        <w:pStyle w:val="FootnoteText"/>
        <w:jc w:val="both"/>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i/>
          <w:sz w:val="14"/>
          <w:szCs w:val="16"/>
        </w:rPr>
        <w:t>Αντιπρόσωπος μπορεί να οριστεί φυσικό ή νομικό πρόσωπο.</w:t>
      </w:r>
    </w:p>
  </w:footnote>
  <w:footnote w:id="4">
    <w:p w14:paraId="22817D42" w14:textId="77777777" w:rsidR="002C608A" w:rsidRPr="002C608A" w:rsidRDefault="002C608A" w:rsidP="00B00FFB">
      <w:pPr>
        <w:pStyle w:val="FootnoteText"/>
        <w:jc w:val="both"/>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i/>
          <w:sz w:val="14"/>
          <w:szCs w:val="16"/>
        </w:rPr>
        <w:t>Σχετική πληροφόρηση αναφορικά με τη διαδικασία συμμετοχής και ψήφου μέσω αντιπροσώπου περιλαμβάνεται στην Πρόσκληση της Τακτικής Γενικής Συνέλευσης.</w:t>
      </w:r>
    </w:p>
  </w:footnote>
  <w:footnote w:id="5">
    <w:p w14:paraId="5CAF09F7" w14:textId="77777777" w:rsidR="002C608A" w:rsidRPr="002C608A" w:rsidRDefault="002C608A" w:rsidP="00B00FFB">
      <w:pPr>
        <w:pStyle w:val="FootnoteText"/>
        <w:jc w:val="both"/>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i/>
          <w:sz w:val="14"/>
          <w:szCs w:val="16"/>
        </w:rPr>
        <w:t xml:space="preserve"> Παρακαλούμε διαγράψτε ανάλογα.</w:t>
      </w:r>
    </w:p>
  </w:footnote>
  <w:footnote w:id="6">
    <w:p w14:paraId="421E4363" w14:textId="77777777" w:rsidR="002C608A" w:rsidRPr="002C608A" w:rsidRDefault="002C608A" w:rsidP="00B00FFB">
      <w:pPr>
        <w:pStyle w:val="FootnoteText"/>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b/>
          <w:i/>
          <w:color w:val="0000FF"/>
          <w:sz w:val="14"/>
          <w:szCs w:val="16"/>
        </w:rPr>
        <w:t xml:space="preserve"> </w:t>
      </w:r>
      <w:r w:rsidRPr="002C608A">
        <w:rPr>
          <w:rFonts w:ascii="Tahoma" w:hAnsi="Tahoma" w:cs="Tahoma"/>
          <w:i/>
          <w:sz w:val="14"/>
          <w:szCs w:val="16"/>
        </w:rPr>
        <w:t>Παρακαλούμε διαγράψτε ανάλογα.</w:t>
      </w:r>
    </w:p>
  </w:footnote>
  <w:footnote w:id="7">
    <w:p w14:paraId="41E5D77C" w14:textId="77777777" w:rsidR="002C608A" w:rsidRPr="002C608A" w:rsidRDefault="002C608A" w:rsidP="00BF655B">
      <w:pPr>
        <w:pStyle w:val="FootnoteText"/>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b/>
          <w:i/>
          <w:color w:val="0000FF"/>
          <w:sz w:val="14"/>
          <w:szCs w:val="16"/>
        </w:rPr>
        <w:t xml:space="preserve"> </w:t>
      </w:r>
      <w:r w:rsidRPr="002C608A">
        <w:rPr>
          <w:rFonts w:ascii="Tahoma" w:hAnsi="Tahoma" w:cs="Tahoma"/>
          <w:i/>
          <w:sz w:val="14"/>
          <w:szCs w:val="16"/>
        </w:rPr>
        <w:t>Παρακαλούμε διαγράψτε ανάλογα.</w:t>
      </w:r>
    </w:p>
  </w:footnote>
  <w:footnote w:id="8">
    <w:p w14:paraId="506AA79E" w14:textId="77777777" w:rsidR="002C608A" w:rsidRPr="002C608A" w:rsidRDefault="002C608A" w:rsidP="00B00FFB">
      <w:pPr>
        <w:pStyle w:val="FootnoteText"/>
        <w:jc w:val="both"/>
        <w:rPr>
          <w:rFonts w:ascii="Tahoma" w:hAnsi="Tahoma" w:cs="Tahoma"/>
          <w:sz w:val="14"/>
          <w:szCs w:val="16"/>
        </w:rPr>
      </w:pPr>
      <w:r w:rsidRPr="002C608A">
        <w:rPr>
          <w:rStyle w:val="FootnoteReference"/>
          <w:rFonts w:ascii="Tahoma" w:hAnsi="Tahoma" w:cs="Tahoma"/>
          <w:b/>
          <w:i/>
          <w:color w:val="0000FF"/>
          <w:sz w:val="14"/>
          <w:szCs w:val="16"/>
        </w:rPr>
        <w:footnoteRef/>
      </w:r>
      <w:r w:rsidRPr="002C608A">
        <w:rPr>
          <w:rFonts w:ascii="Tahoma" w:hAnsi="Tahoma" w:cs="Tahoma"/>
          <w:i/>
          <w:sz w:val="14"/>
          <w:szCs w:val="16"/>
        </w:rPr>
        <w:t xml:space="preserve"> Παρακαλούμε σημειώστε με ένα √ την ψήφο σας.</w:t>
      </w:r>
    </w:p>
  </w:footnote>
  <w:footnote w:id="9">
    <w:p w14:paraId="17140BEC" w14:textId="31CD600B" w:rsidR="002C608A" w:rsidRPr="002C608A" w:rsidRDefault="002C608A" w:rsidP="00676FA0">
      <w:pPr>
        <w:pStyle w:val="FootnoteText"/>
        <w:jc w:val="both"/>
        <w:rPr>
          <w:rFonts w:ascii="Tahoma" w:hAnsi="Tahoma" w:cs="Tahoma"/>
          <w:sz w:val="14"/>
          <w:szCs w:val="14"/>
        </w:rPr>
      </w:pPr>
      <w:r w:rsidRPr="002C608A">
        <w:rPr>
          <w:rStyle w:val="FootnoteReference"/>
          <w:rFonts w:ascii="Tahoma" w:hAnsi="Tahoma" w:cs="Tahoma"/>
          <w:b/>
          <w:i/>
          <w:color w:val="0000FF"/>
          <w:sz w:val="14"/>
          <w:szCs w:val="14"/>
        </w:rPr>
        <w:footnoteRef/>
      </w:r>
      <w:r w:rsidRPr="002C608A">
        <w:rPr>
          <w:rFonts w:ascii="Tahoma" w:hAnsi="Tahoma" w:cs="Tahoma"/>
          <w:i/>
          <w:sz w:val="14"/>
          <w:szCs w:val="14"/>
        </w:rPr>
        <w:t>Παρακαλούμε επιλέξτε έναν (1) αντιπρόσωπο σημειώνοντας με ένα √ το ανάλογο κουτί 1-5 ή συμπληρώνοντας τον αντιπρόσωπό σας στο πεδί</w:t>
      </w:r>
      <w:r w:rsidRPr="002C608A">
        <w:rPr>
          <w:rFonts w:ascii="Tahoma" w:hAnsi="Tahoma" w:cs="Tahoma"/>
          <w:i/>
          <w:sz w:val="14"/>
          <w:szCs w:val="14"/>
          <w:lang w:val="en-US"/>
        </w:rPr>
        <w:t>o</w:t>
      </w:r>
      <w:r w:rsidRPr="002C608A">
        <w:rPr>
          <w:rFonts w:ascii="Tahoma" w:hAnsi="Tahoma" w:cs="Tahoma"/>
          <w:i/>
          <w:sz w:val="14"/>
          <w:szCs w:val="14"/>
        </w:rPr>
        <w:t xml:space="preserve"> </w:t>
      </w:r>
      <w:r w:rsidRPr="002C608A">
        <w:rPr>
          <w:rFonts w:ascii="Tahoma" w:hAnsi="Tahoma" w:cs="Tahoma"/>
          <w:i/>
          <w:sz w:val="14"/>
          <w:szCs w:val="14"/>
          <w:lang w:val="af-ZA"/>
        </w:rPr>
        <w:t>6</w:t>
      </w:r>
      <w:r w:rsidRPr="002C608A">
        <w:rPr>
          <w:rFonts w:ascii="Tahoma" w:hAnsi="Tahoma" w:cs="Tahoma"/>
          <w:i/>
          <w:sz w:val="14"/>
          <w:szCs w:val="14"/>
        </w:rPr>
        <w:t>. Σε περίπτωση που συμπληρωθούν περισσότεροι από ένας, αντιπρόσωπος θα θεωρηθεί ότι έχει οριστεί ο πρώτος.</w:t>
      </w:r>
    </w:p>
  </w:footnote>
  <w:footnote w:id="10">
    <w:p w14:paraId="771A1A1A" w14:textId="77777777" w:rsidR="002C608A" w:rsidRPr="002C608A" w:rsidRDefault="002C608A" w:rsidP="00676FA0">
      <w:pPr>
        <w:pStyle w:val="FootnoteText"/>
        <w:jc w:val="both"/>
        <w:rPr>
          <w:rFonts w:ascii="Tahoma" w:hAnsi="Tahoma" w:cs="Tahoma"/>
          <w:sz w:val="14"/>
          <w:szCs w:val="14"/>
        </w:rPr>
      </w:pPr>
      <w:r w:rsidRPr="002C608A">
        <w:rPr>
          <w:rStyle w:val="FootnoteReference"/>
          <w:rFonts w:ascii="Tahoma" w:hAnsi="Tahoma" w:cs="Tahoma"/>
          <w:b/>
          <w:i/>
          <w:color w:val="0000FF"/>
          <w:sz w:val="14"/>
          <w:szCs w:val="14"/>
        </w:rPr>
        <w:footnoteRef/>
      </w:r>
      <w:r w:rsidRPr="002C608A">
        <w:rPr>
          <w:rFonts w:ascii="Tahoma" w:hAnsi="Tahoma" w:cs="Tahoma"/>
          <w:i/>
          <w:sz w:val="14"/>
          <w:szCs w:val="14"/>
        </w:rPr>
        <w:t>Αντιπρόσωπος μπορεί να οριστεί φυσικό ή νομικό πρόσωπο.</w:t>
      </w:r>
    </w:p>
  </w:footnote>
  <w:footnote w:id="11">
    <w:p w14:paraId="3F683F39" w14:textId="77777777" w:rsidR="002C608A" w:rsidRPr="002C608A" w:rsidRDefault="002C608A" w:rsidP="00676FA0">
      <w:pPr>
        <w:pStyle w:val="FootnoteText"/>
        <w:jc w:val="both"/>
        <w:rPr>
          <w:rFonts w:ascii="Tahoma" w:hAnsi="Tahoma" w:cs="Tahoma"/>
          <w:sz w:val="14"/>
          <w:szCs w:val="14"/>
        </w:rPr>
      </w:pPr>
      <w:r w:rsidRPr="002C608A">
        <w:rPr>
          <w:rStyle w:val="FootnoteReference"/>
          <w:rFonts w:ascii="Tahoma" w:hAnsi="Tahoma" w:cs="Tahoma"/>
          <w:b/>
          <w:i/>
          <w:color w:val="0000FF"/>
          <w:sz w:val="14"/>
          <w:szCs w:val="14"/>
        </w:rPr>
        <w:footnoteRef/>
      </w:r>
      <w:r w:rsidRPr="002C608A">
        <w:rPr>
          <w:rFonts w:ascii="Tahoma" w:hAnsi="Tahoma" w:cs="Tahoma"/>
          <w:i/>
          <w:sz w:val="14"/>
          <w:szCs w:val="14"/>
        </w:rPr>
        <w:t>Σχετική πληροφόρηση αναφορικά με τη διαδικασία συμμετοχής και ψήφου μέσω αντιπροσώπου περιλαμβάνεται στην Πρόσκληση της Τακτικής Γενικής Συνέλευσης.</w:t>
      </w:r>
    </w:p>
  </w:footnote>
  <w:footnote w:id="12">
    <w:p w14:paraId="49E9C069" w14:textId="77777777" w:rsidR="002C608A" w:rsidRPr="002C608A" w:rsidRDefault="002C608A" w:rsidP="00676FA0">
      <w:pPr>
        <w:pStyle w:val="FootnoteText"/>
        <w:jc w:val="both"/>
        <w:rPr>
          <w:rFonts w:ascii="Tahoma" w:hAnsi="Tahoma" w:cs="Tahoma"/>
          <w:sz w:val="14"/>
          <w:szCs w:val="14"/>
        </w:rPr>
      </w:pPr>
      <w:r w:rsidRPr="002C608A">
        <w:rPr>
          <w:rStyle w:val="FootnoteReference"/>
          <w:rFonts w:ascii="Tahoma" w:hAnsi="Tahoma" w:cs="Tahoma"/>
          <w:b/>
          <w:i/>
          <w:color w:val="0000FF"/>
          <w:sz w:val="14"/>
          <w:szCs w:val="14"/>
        </w:rPr>
        <w:footnoteRef/>
      </w:r>
      <w:r w:rsidRPr="002C608A">
        <w:rPr>
          <w:rFonts w:ascii="Tahoma" w:hAnsi="Tahoma" w:cs="Tahoma"/>
          <w:i/>
          <w:sz w:val="14"/>
          <w:szCs w:val="14"/>
        </w:rPr>
        <w:t xml:space="preserve"> Παρακαλούμε διαγράψτε ανάλογα.</w:t>
      </w:r>
    </w:p>
  </w:footnote>
  <w:footnote w:id="13">
    <w:p w14:paraId="27875E4D" w14:textId="77777777" w:rsidR="002C608A" w:rsidRPr="002C608A" w:rsidRDefault="002C608A" w:rsidP="00676FA0">
      <w:pPr>
        <w:pStyle w:val="FootnoteText"/>
        <w:rPr>
          <w:sz w:val="14"/>
          <w:szCs w:val="14"/>
        </w:rPr>
      </w:pPr>
      <w:r w:rsidRPr="002C608A">
        <w:rPr>
          <w:rStyle w:val="FootnoteReference"/>
          <w:rFonts w:ascii="Tahoma" w:hAnsi="Tahoma" w:cs="Tahoma"/>
          <w:b/>
          <w:i/>
          <w:color w:val="0000FF"/>
          <w:sz w:val="14"/>
          <w:szCs w:val="14"/>
        </w:rPr>
        <w:footnoteRef/>
      </w:r>
      <w:r w:rsidRPr="002C608A">
        <w:rPr>
          <w:rStyle w:val="FootnoteReference"/>
          <w:rFonts w:ascii="Tahoma" w:hAnsi="Tahoma" w:cs="Tahoma"/>
          <w:b/>
          <w:i/>
          <w:color w:val="0000FF"/>
          <w:sz w:val="14"/>
          <w:szCs w:val="14"/>
        </w:rPr>
        <w:t xml:space="preserve"> </w:t>
      </w:r>
      <w:r w:rsidRPr="002C608A">
        <w:rPr>
          <w:rFonts w:ascii="Tahoma" w:hAnsi="Tahoma" w:cs="Tahoma"/>
          <w:i/>
          <w:sz w:val="14"/>
          <w:szCs w:val="14"/>
        </w:rPr>
        <w:t>Παρακαλούμε διαγράψτε ανάλογα.</w:t>
      </w:r>
    </w:p>
  </w:footnote>
  <w:footnote w:id="14">
    <w:p w14:paraId="0F3987DE" w14:textId="77777777" w:rsidR="002C608A" w:rsidRPr="002C608A" w:rsidRDefault="002C608A" w:rsidP="00676FA0">
      <w:pPr>
        <w:pStyle w:val="FootnoteText"/>
        <w:rPr>
          <w:sz w:val="14"/>
          <w:szCs w:val="14"/>
        </w:rPr>
      </w:pPr>
      <w:r w:rsidRPr="002C608A">
        <w:rPr>
          <w:rStyle w:val="FootnoteReference"/>
          <w:rFonts w:ascii="Tahoma" w:hAnsi="Tahoma" w:cs="Tahoma"/>
          <w:b/>
          <w:i/>
          <w:color w:val="0000FF"/>
          <w:sz w:val="14"/>
          <w:szCs w:val="14"/>
        </w:rPr>
        <w:footnoteRef/>
      </w:r>
      <w:r w:rsidRPr="002C608A">
        <w:rPr>
          <w:rStyle w:val="FootnoteReference"/>
          <w:rFonts w:ascii="Tahoma" w:hAnsi="Tahoma" w:cs="Tahoma"/>
          <w:b/>
          <w:i/>
          <w:color w:val="0000FF"/>
          <w:sz w:val="14"/>
          <w:szCs w:val="14"/>
        </w:rPr>
        <w:t xml:space="preserve"> </w:t>
      </w:r>
      <w:r w:rsidRPr="002C608A">
        <w:rPr>
          <w:rFonts w:ascii="Tahoma" w:hAnsi="Tahoma" w:cs="Tahoma"/>
          <w:i/>
          <w:sz w:val="14"/>
          <w:szCs w:val="14"/>
        </w:rPr>
        <w:t>Παρακαλούμε διαγράψτε ανάλογα.</w:t>
      </w:r>
    </w:p>
  </w:footnote>
  <w:footnote w:id="15">
    <w:p w14:paraId="2D1E0599" w14:textId="77777777" w:rsidR="002C608A" w:rsidRPr="002C608A" w:rsidRDefault="002C608A" w:rsidP="00676FA0">
      <w:pPr>
        <w:pStyle w:val="FootnoteText"/>
        <w:jc w:val="both"/>
        <w:rPr>
          <w:rFonts w:ascii="Tahoma" w:hAnsi="Tahoma" w:cs="Tahoma"/>
          <w:sz w:val="14"/>
          <w:szCs w:val="14"/>
        </w:rPr>
      </w:pPr>
      <w:r w:rsidRPr="002C608A">
        <w:rPr>
          <w:rStyle w:val="FootnoteReference"/>
          <w:rFonts w:ascii="Tahoma" w:hAnsi="Tahoma" w:cs="Tahoma"/>
          <w:b/>
          <w:i/>
          <w:color w:val="0000FF"/>
          <w:sz w:val="14"/>
          <w:szCs w:val="14"/>
        </w:rPr>
        <w:footnoteRef/>
      </w:r>
      <w:r w:rsidRPr="002C608A">
        <w:rPr>
          <w:rFonts w:ascii="Tahoma" w:hAnsi="Tahoma" w:cs="Tahoma"/>
          <w:i/>
          <w:sz w:val="14"/>
          <w:szCs w:val="14"/>
        </w:rPr>
        <w:t xml:space="preserve"> Παρακαλούμε σημειώστε με ένα √ την ψήφο σας.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44D3" w14:textId="55EC8084" w:rsidR="002C608A" w:rsidRDefault="004B4D65">
    <w:pPr>
      <w:pStyle w:val="Header"/>
    </w:pPr>
    <w:r>
      <w:rPr>
        <w:noProof/>
      </w:rPr>
      <w:pict w14:anchorId="611C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527pt;height:210.8pt;rotation:315;z-index:-251614208;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A795" w14:textId="116FA97D" w:rsidR="002C608A" w:rsidRDefault="002C608A">
    <w:pPr>
      <w:pStyle w:val="Header"/>
    </w:pPr>
    <w:r>
      <w:rPr>
        <w:noProof/>
      </w:rPr>
      <mc:AlternateContent>
        <mc:Choice Requires="wps">
          <w:drawing>
            <wp:anchor distT="0" distB="0" distL="114300" distR="114300" simplePos="0" relativeHeight="251705344" behindDoc="1" locked="0" layoutInCell="0" allowOverlap="1" wp14:anchorId="39B0EA65" wp14:editId="531CF52A">
              <wp:simplePos x="0" y="0"/>
              <wp:positionH relativeFrom="margin">
                <wp:align>center</wp:align>
              </wp:positionH>
              <wp:positionV relativeFrom="margin">
                <wp:align>center</wp:align>
              </wp:positionV>
              <wp:extent cx="6692900" cy="2677160"/>
              <wp:effectExtent l="0" t="1857375" r="0" b="14757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A9813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B0EA65" id="_x0000_t202" coordsize="21600,21600" o:spt="202" path="m,l,21600r21600,l21600,xe">
              <v:stroke joinstyle="miter"/>
              <v:path gradientshapeok="t" o:connecttype="rect"/>
            </v:shapetype>
            <v:shape id="Text Box 1" o:spid="_x0000_s1030" type="#_x0000_t202" style="position:absolute;margin-left:0;margin-top:0;width:527pt;height:210.8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JJtCKqKAgAABA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16A9813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63B9" w14:textId="715628FF" w:rsidR="002C608A" w:rsidRDefault="002C608A">
    <w:pPr>
      <w:pStyle w:val="Header"/>
    </w:pPr>
    <w:r>
      <w:rPr>
        <w:noProof/>
      </w:rPr>
      <mc:AlternateContent>
        <mc:Choice Requires="wps">
          <w:drawing>
            <wp:anchor distT="0" distB="0" distL="114300" distR="114300" simplePos="0" relativeHeight="251704320" behindDoc="1" locked="0" layoutInCell="0" allowOverlap="1" wp14:anchorId="18F6293F" wp14:editId="36991953">
              <wp:simplePos x="0" y="0"/>
              <wp:positionH relativeFrom="margin">
                <wp:align>center</wp:align>
              </wp:positionH>
              <wp:positionV relativeFrom="margin">
                <wp:align>center</wp:align>
              </wp:positionV>
              <wp:extent cx="6692900" cy="2677160"/>
              <wp:effectExtent l="0" t="1857375" r="0" b="14757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52219D"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6293F" id="_x0000_t202" coordsize="21600,21600" o:spt="202" path="m,l,21600r21600,l21600,xe">
              <v:stroke joinstyle="miter"/>
              <v:path gradientshapeok="t" o:connecttype="rect"/>
            </v:shapetype>
            <v:shape id="Text Box 3" o:spid="_x0000_s1031" type="#_x0000_t202" style="position:absolute;margin-left:0;margin-top:0;width:527pt;height:210.8pt;rotation:-45;z-index:-251612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CF8bOqiwIAAAQ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6C52219D"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554B" w14:textId="0A4077CC" w:rsidR="002C608A" w:rsidRDefault="002C608A">
    <w:pPr>
      <w:pStyle w:val="Header"/>
    </w:pPr>
    <w:r>
      <w:rPr>
        <w:noProof/>
      </w:rPr>
      <mc:AlternateContent>
        <mc:Choice Requires="wps">
          <w:drawing>
            <wp:anchor distT="0" distB="0" distL="114300" distR="114300" simplePos="0" relativeHeight="251708416" behindDoc="1" locked="0" layoutInCell="0" allowOverlap="1" wp14:anchorId="2DCDAA1E" wp14:editId="46041D49">
              <wp:simplePos x="0" y="0"/>
              <wp:positionH relativeFrom="margin">
                <wp:align>center</wp:align>
              </wp:positionH>
              <wp:positionV relativeFrom="margin">
                <wp:align>center</wp:align>
              </wp:positionV>
              <wp:extent cx="6692900" cy="2677160"/>
              <wp:effectExtent l="0" t="1857375" r="0" b="14757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05FF3"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CDAA1E" id="_x0000_t202" coordsize="21600,21600" o:spt="202" path="m,l,21600r21600,l21600,xe">
              <v:stroke joinstyle="miter"/>
              <v:path gradientshapeok="t" o:connecttype="rect"/>
            </v:shapetype>
            <v:shape id="Text Box 4" o:spid="_x0000_s1032" type="#_x0000_t202" style="position:absolute;margin-left:0;margin-top:0;width:527pt;height:210.8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ppigIAAAQ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N22emmKAgAABA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04605FF3"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DD22" w14:textId="5780FB95" w:rsidR="002C608A" w:rsidRDefault="002C608A">
    <w:pPr>
      <w:pStyle w:val="Header"/>
    </w:pPr>
    <w:r>
      <w:rPr>
        <w:noProof/>
      </w:rPr>
      <mc:AlternateContent>
        <mc:Choice Requires="wps">
          <w:drawing>
            <wp:anchor distT="0" distB="0" distL="114300" distR="114300" simplePos="0" relativeHeight="251707392" behindDoc="1" locked="0" layoutInCell="0" allowOverlap="1" wp14:anchorId="26E451F0" wp14:editId="2028248E">
              <wp:simplePos x="0" y="0"/>
              <wp:positionH relativeFrom="margin">
                <wp:align>center</wp:align>
              </wp:positionH>
              <wp:positionV relativeFrom="margin">
                <wp:align>center</wp:align>
              </wp:positionV>
              <wp:extent cx="6692900" cy="2677160"/>
              <wp:effectExtent l="0" t="1857375" r="0" b="14757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6DDCB2"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E451F0" id="_x0000_t202" coordsize="21600,21600" o:spt="202" path="m,l,21600r21600,l21600,xe">
              <v:stroke joinstyle="miter"/>
              <v:path gradientshapeok="t" o:connecttype="rect"/>
            </v:shapetype>
            <v:shape id="Text Box 9" o:spid="_x0000_s1033" type="#_x0000_t202" style="position:absolute;margin-left:0;margin-top:0;width:527pt;height:210.8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HsiQIAAAQ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" o:allowincell="f" filled="f" stroked="f">
              <v:stroke joinstyle="round"/>
              <o:lock v:ext="edit" shapetype="t"/>
              <v:textbox style="mso-fit-shape-to-text:t">
                <w:txbxContent>
                  <w:p w14:paraId="3A6DDCB2"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51FE" w14:textId="2F30F509" w:rsidR="002C608A" w:rsidRDefault="002C608A">
    <w:pPr>
      <w:pStyle w:val="Header"/>
    </w:pPr>
    <w:r>
      <w:rPr>
        <w:noProof/>
      </w:rPr>
      <mc:AlternateContent>
        <mc:Choice Requires="wps">
          <w:drawing>
            <wp:anchor distT="0" distB="0" distL="114300" distR="114300" simplePos="0" relativeHeight="251726848" behindDoc="1" locked="0" layoutInCell="0" allowOverlap="1" wp14:anchorId="29F0E621" wp14:editId="19B9375D">
              <wp:simplePos x="0" y="0"/>
              <wp:positionH relativeFrom="margin">
                <wp:align>center</wp:align>
              </wp:positionH>
              <wp:positionV relativeFrom="margin">
                <wp:align>center</wp:align>
              </wp:positionV>
              <wp:extent cx="6692900" cy="2677160"/>
              <wp:effectExtent l="0" t="1857375" r="0" b="14757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18C425"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F0E621" id="_x0000_t202" coordsize="21600,21600" o:spt="202" path="m,l,21600r21600,l21600,xe">
              <v:stroke joinstyle="miter"/>
              <v:path gradientshapeok="t" o:connecttype="rect"/>
            </v:shapetype>
            <v:shape id="Text Box 22" o:spid="_x0000_s1034" type="#_x0000_t202" style="position:absolute;margin-left:0;margin-top:0;width:527pt;height:210.8pt;rotation:-45;z-index:-251589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rviwIAAAY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DL3frviwIAAAY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2C18C425"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576EE" w14:textId="5280B873" w:rsidR="002C608A" w:rsidRDefault="002C608A">
    <w:pPr>
      <w:pStyle w:val="Header"/>
    </w:pPr>
    <w:r>
      <w:rPr>
        <w:noProof/>
      </w:rPr>
      <mc:AlternateContent>
        <mc:Choice Requires="wps">
          <w:drawing>
            <wp:anchor distT="0" distB="0" distL="114300" distR="114300" simplePos="0" relativeHeight="251725824" behindDoc="1" locked="0" layoutInCell="0" allowOverlap="1" wp14:anchorId="718DA72D" wp14:editId="6253529F">
              <wp:simplePos x="0" y="0"/>
              <wp:positionH relativeFrom="margin">
                <wp:align>center</wp:align>
              </wp:positionH>
              <wp:positionV relativeFrom="margin">
                <wp:align>center</wp:align>
              </wp:positionV>
              <wp:extent cx="6692900" cy="2677160"/>
              <wp:effectExtent l="0" t="1857375" r="0" b="14757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9989B"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8DA72D" id="_x0000_t202" coordsize="21600,21600" o:spt="202" path="m,l,21600r21600,l21600,xe">
              <v:stroke joinstyle="miter"/>
              <v:path gradientshapeok="t" o:connecttype="rect"/>
            </v:shapetype>
            <v:shape id="Text Box 23" o:spid="_x0000_s1035" type="#_x0000_t202" style="position:absolute;margin-left:0;margin-top:0;width:527pt;height:210.8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BZPXQyiwIAAAY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4D29989B"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947B" w14:textId="038253C4" w:rsidR="002C608A" w:rsidRDefault="002C608A">
    <w:pPr>
      <w:pStyle w:val="Header"/>
    </w:pPr>
    <w:r>
      <w:rPr>
        <w:noProof/>
      </w:rPr>
      <mc:AlternateContent>
        <mc:Choice Requires="wps">
          <w:drawing>
            <wp:anchor distT="0" distB="0" distL="114300" distR="114300" simplePos="0" relativeHeight="251729920" behindDoc="1" locked="0" layoutInCell="0" allowOverlap="1" wp14:anchorId="26176DB1" wp14:editId="6BD7E189">
              <wp:simplePos x="0" y="0"/>
              <wp:positionH relativeFrom="margin">
                <wp:align>center</wp:align>
              </wp:positionH>
              <wp:positionV relativeFrom="margin">
                <wp:align>center</wp:align>
              </wp:positionV>
              <wp:extent cx="6692900" cy="2677160"/>
              <wp:effectExtent l="0" t="1857375" r="0" b="14757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CF2332"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176DB1" id="_x0000_t202" coordsize="21600,21600" o:spt="202" path="m,l,21600r21600,l21600,xe">
              <v:stroke joinstyle="miter"/>
              <v:path gradientshapeok="t" o:connecttype="rect"/>
            </v:shapetype>
            <v:shape id="Text Box 24" o:spid="_x0000_s1036" type="#_x0000_t202" style="position:absolute;margin-left:0;margin-top:0;width:527pt;height:210.8pt;rotation:-45;z-index:-251586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AEnGkTiwIAAAc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21CF2332"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84E3" w14:textId="06C9B71C" w:rsidR="002C608A" w:rsidRDefault="002C608A">
    <w:pPr>
      <w:pStyle w:val="Header"/>
    </w:pPr>
    <w:r>
      <w:rPr>
        <w:noProof/>
      </w:rPr>
      <mc:AlternateContent>
        <mc:Choice Requires="wps">
          <w:drawing>
            <wp:anchor distT="0" distB="0" distL="114300" distR="114300" simplePos="0" relativeHeight="251728896" behindDoc="1" locked="0" layoutInCell="0" allowOverlap="1" wp14:anchorId="53F4347D" wp14:editId="5A8E72A7">
              <wp:simplePos x="0" y="0"/>
              <wp:positionH relativeFrom="margin">
                <wp:align>center</wp:align>
              </wp:positionH>
              <wp:positionV relativeFrom="margin">
                <wp:align>center</wp:align>
              </wp:positionV>
              <wp:extent cx="6692900" cy="2677160"/>
              <wp:effectExtent l="0" t="1857375" r="0" b="14757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860989"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F4347D" id="_x0000_t202" coordsize="21600,21600" o:spt="202" path="m,l,21600r21600,l21600,xe">
              <v:stroke joinstyle="miter"/>
              <v:path gradientshapeok="t" o:connecttype="rect"/>
            </v:shapetype>
            <v:shape id="Text Box 25" o:spid="_x0000_s1037" type="#_x0000_t202" style="position:absolute;margin-left:0;margin-top:0;width:527pt;height:210.8pt;rotation:-45;z-index:-251587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BkqSaWKAgAABw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22860989"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A719" w14:textId="7CC6EBF7" w:rsidR="002C608A" w:rsidRDefault="002C608A">
    <w:pPr>
      <w:pStyle w:val="Header"/>
    </w:pPr>
    <w:r>
      <w:rPr>
        <w:noProof/>
      </w:rPr>
      <mc:AlternateContent>
        <mc:Choice Requires="wps">
          <w:drawing>
            <wp:anchor distT="0" distB="0" distL="114300" distR="114300" simplePos="0" relativeHeight="251732992" behindDoc="1" locked="0" layoutInCell="0" allowOverlap="1" wp14:anchorId="1C95A25D" wp14:editId="338296D0">
              <wp:simplePos x="0" y="0"/>
              <wp:positionH relativeFrom="margin">
                <wp:align>center</wp:align>
              </wp:positionH>
              <wp:positionV relativeFrom="margin">
                <wp:align>center</wp:align>
              </wp:positionV>
              <wp:extent cx="6692900" cy="2677160"/>
              <wp:effectExtent l="0" t="1857375" r="0" b="14757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AB9A4"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95A25D" id="_x0000_t202" coordsize="21600,21600" o:spt="202" path="m,l,21600r21600,l21600,xe">
              <v:stroke joinstyle="miter"/>
              <v:path gradientshapeok="t" o:connecttype="rect"/>
            </v:shapetype>
            <v:shape id="Text Box 26" o:spid="_x0000_s1038" type="#_x0000_t202" style="position:absolute;margin-left:0;margin-top:0;width:527pt;height:210.8pt;rotation:-45;z-index:-251583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kjA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" o:allowincell="f" filled="f" stroked="f">
              <v:stroke joinstyle="round"/>
              <o:lock v:ext="edit" shapetype="t"/>
              <v:textbox style="mso-fit-shape-to-text:t">
                <w:txbxContent>
                  <w:p w14:paraId="492AB9A4"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8CB1" w14:textId="1B17D805" w:rsidR="002C608A" w:rsidRDefault="002C608A">
    <w:pPr>
      <w:pStyle w:val="Header"/>
    </w:pPr>
    <w:r>
      <w:rPr>
        <w:noProof/>
      </w:rPr>
      <mc:AlternateContent>
        <mc:Choice Requires="wps">
          <w:drawing>
            <wp:anchor distT="0" distB="0" distL="114300" distR="114300" simplePos="0" relativeHeight="251731968" behindDoc="1" locked="0" layoutInCell="0" allowOverlap="1" wp14:anchorId="33E078EA" wp14:editId="458B6A32">
              <wp:simplePos x="0" y="0"/>
              <wp:positionH relativeFrom="margin">
                <wp:align>center</wp:align>
              </wp:positionH>
              <wp:positionV relativeFrom="margin">
                <wp:align>center</wp:align>
              </wp:positionV>
              <wp:extent cx="6692900" cy="2677160"/>
              <wp:effectExtent l="0" t="1857375" r="0" b="14757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20AA37"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E078EA" id="_x0000_t202" coordsize="21600,21600" o:spt="202" path="m,l,21600r21600,l21600,xe">
              <v:stroke joinstyle="miter"/>
              <v:path gradientshapeok="t" o:connecttype="rect"/>
            </v:shapetype>
            <v:shape id="Text Box 27" o:spid="_x0000_s1039" type="#_x0000_t202" style="position:absolute;margin-left:0;margin-top:0;width:527pt;height:210.8pt;rotation:-45;z-index:-251584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" o:allowincell="f" filled="f" stroked="f">
              <v:stroke joinstyle="round"/>
              <o:lock v:ext="edit" shapetype="t"/>
              <v:textbox style="mso-fit-shape-to-text:t">
                <w:txbxContent>
                  <w:p w14:paraId="0720AA37"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C608A" w:rsidRPr="00E470A6" w14:paraId="7571711E" w14:textId="77777777" w:rsidTr="00BB418C">
      <w:trPr>
        <w:trHeight w:val="679"/>
      </w:trPr>
      <w:tc>
        <w:tcPr>
          <w:tcW w:w="2500" w:type="pct"/>
          <w:vAlign w:val="center"/>
        </w:tcPr>
        <w:p w14:paraId="2C00FE20" w14:textId="70F5064A" w:rsidR="002C608A" w:rsidRPr="00F62FE5" w:rsidRDefault="002C608A" w:rsidP="00926A7C">
          <w:pPr>
            <w:pStyle w:val="Header"/>
            <w:rPr>
              <w:rFonts w:ascii="Tahoma" w:hAnsi="Tahoma" w:cs="Tahoma"/>
              <w:b/>
              <w:color w:val="FF0000"/>
              <w:sz w:val="24"/>
              <w:szCs w:val="20"/>
              <w:lang w:val="en-GB"/>
            </w:rPr>
          </w:pPr>
        </w:p>
      </w:tc>
      <w:tc>
        <w:tcPr>
          <w:tcW w:w="2500" w:type="pct"/>
          <w:vAlign w:val="center"/>
        </w:tcPr>
        <w:p w14:paraId="3D21D0DD" w14:textId="77777777" w:rsidR="002C608A" w:rsidRDefault="002C608A" w:rsidP="00E470A6">
          <w:pPr>
            <w:pStyle w:val="Header"/>
            <w:jc w:val="right"/>
            <w:rPr>
              <w:rFonts w:ascii="Tahoma" w:hAnsi="Tahoma" w:cs="Tahoma"/>
              <w:b/>
              <w:color w:val="808080"/>
              <w:sz w:val="20"/>
              <w:szCs w:val="20"/>
              <w:lang w:val="en-US"/>
            </w:rPr>
          </w:pPr>
          <w:r>
            <w:rPr>
              <w:noProof/>
            </w:rPr>
            <w:drawing>
              <wp:inline distT="0" distB="0" distL="0" distR="0" wp14:anchorId="35EE4059" wp14:editId="102754FA">
                <wp:extent cx="1752600" cy="7711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Holding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771144"/>
                        </a:xfrm>
                        <a:prstGeom prst="rect">
                          <a:avLst/>
                        </a:prstGeom>
                      </pic:spPr>
                    </pic:pic>
                  </a:graphicData>
                </a:graphic>
              </wp:inline>
            </w:drawing>
          </w:r>
        </w:p>
        <w:p w14:paraId="555693D0" w14:textId="77777777" w:rsidR="002C608A" w:rsidRPr="005944D0" w:rsidRDefault="002C608A" w:rsidP="00E470A6">
          <w:pPr>
            <w:pStyle w:val="Header"/>
            <w:jc w:val="right"/>
            <w:rPr>
              <w:rFonts w:ascii="Tahoma" w:hAnsi="Tahoma" w:cs="Tahoma"/>
              <w:b/>
              <w:color w:val="808080"/>
              <w:sz w:val="2"/>
              <w:szCs w:val="2"/>
              <w:lang w:val="en-US"/>
            </w:rPr>
          </w:pPr>
        </w:p>
      </w:tc>
    </w:tr>
    <w:tr w:rsidR="002C608A" w:rsidRPr="006F78FF" w14:paraId="7073ABEA" w14:textId="77777777" w:rsidTr="00A222A7">
      <w:trPr>
        <w:trHeight w:val="20"/>
      </w:trPr>
      <w:tc>
        <w:tcPr>
          <w:tcW w:w="5000" w:type="pct"/>
          <w:gridSpan w:val="2"/>
          <w:vAlign w:val="center"/>
        </w:tcPr>
        <w:p w14:paraId="70979683" w14:textId="77777777" w:rsidR="002C608A" w:rsidRPr="004F6E93" w:rsidRDefault="002C608A" w:rsidP="00E470A6">
          <w:pPr>
            <w:pStyle w:val="Header"/>
            <w:rPr>
              <w:rFonts w:ascii="Tahoma" w:hAnsi="Tahoma" w:cs="Tahoma"/>
              <w:b/>
              <w:color w:val="808080"/>
              <w:sz w:val="18"/>
              <w:szCs w:val="20"/>
            </w:rPr>
          </w:pPr>
          <w:r w:rsidRPr="004F6E93">
            <w:rPr>
              <w:rFonts w:ascii="Tahoma" w:hAnsi="Tahoma" w:cs="Tahoma"/>
              <w:b/>
              <w:color w:val="808080"/>
              <w:sz w:val="18"/>
              <w:szCs w:val="20"/>
            </w:rPr>
            <w:t>ΤΑΚΤΙΚΗ ΓΕΝΙΚΗ ΣΥΝΕΛΕΥΣΗ ΤΩΝ ΜΕΤΟΧΩΝ</w:t>
          </w:r>
        </w:p>
        <w:p w14:paraId="02761DFF" w14:textId="77777777" w:rsidR="002C608A" w:rsidRPr="004F6E93" w:rsidRDefault="002C608A" w:rsidP="005944D0">
          <w:pPr>
            <w:pStyle w:val="Header"/>
            <w:rPr>
              <w:rFonts w:ascii="Tahoma" w:hAnsi="Tahoma" w:cs="Tahoma"/>
              <w:b/>
              <w:color w:val="808080"/>
              <w:sz w:val="18"/>
              <w:szCs w:val="20"/>
            </w:rPr>
          </w:pPr>
          <w:r w:rsidRPr="00421F32">
            <w:rPr>
              <w:rFonts w:ascii="Tahoma" w:hAnsi="Tahoma"/>
              <w:b/>
              <w:color w:val="808080"/>
              <w:sz w:val="18"/>
            </w:rPr>
            <w:t>2</w:t>
          </w:r>
          <w:r w:rsidRPr="005D38FD">
            <w:rPr>
              <w:rFonts w:ascii="Tahoma" w:hAnsi="Tahoma"/>
              <w:b/>
              <w:color w:val="808080"/>
              <w:sz w:val="18"/>
            </w:rPr>
            <w:t>3</w:t>
          </w:r>
          <w:r w:rsidRPr="004F6E93">
            <w:rPr>
              <w:rFonts w:ascii="Tahoma" w:hAnsi="Tahoma"/>
              <w:b/>
              <w:color w:val="808080"/>
              <w:sz w:val="18"/>
            </w:rPr>
            <w:t xml:space="preserve"> ΙΟΥΛΙΟΥ 20</w:t>
          </w:r>
          <w:r w:rsidRPr="004D25EF">
            <w:rPr>
              <w:rFonts w:ascii="Tahoma" w:hAnsi="Tahoma"/>
              <w:b/>
              <w:color w:val="808080"/>
              <w:sz w:val="18"/>
            </w:rPr>
            <w:t>2</w:t>
          </w:r>
          <w:r w:rsidRPr="005D38FD">
            <w:rPr>
              <w:rFonts w:ascii="Tahoma" w:hAnsi="Tahoma"/>
              <w:b/>
              <w:color w:val="808080"/>
              <w:sz w:val="18"/>
            </w:rPr>
            <w:t>1</w:t>
          </w:r>
          <w:r w:rsidRPr="004F6E93">
            <w:rPr>
              <w:rFonts w:ascii="Tahoma" w:hAnsi="Tahoma" w:cs="Tahoma"/>
              <w:b/>
              <w:color w:val="808080"/>
              <w:sz w:val="18"/>
              <w:szCs w:val="20"/>
            </w:rPr>
            <w:t xml:space="preserve"> </w:t>
          </w:r>
        </w:p>
        <w:p w14:paraId="02396F68" w14:textId="0869839A" w:rsidR="002C608A" w:rsidRPr="00AC0C31" w:rsidRDefault="002C608A" w:rsidP="00B30685">
          <w:pPr>
            <w:pStyle w:val="Header"/>
            <w:ind w:right="-24"/>
            <w:rPr>
              <w:rFonts w:ascii="Tahoma" w:hAnsi="Tahoma" w:cs="Tahoma"/>
              <w:b/>
              <w:sz w:val="18"/>
              <w:szCs w:val="20"/>
              <w:lang w:val="en-US"/>
            </w:rPr>
          </w:pPr>
          <w:r w:rsidRPr="004F6E93">
            <w:rPr>
              <w:rFonts w:ascii="Tahoma" w:hAnsi="Tahoma" w:cs="Tahoma"/>
              <w:b/>
              <w:color w:val="808080"/>
              <w:sz w:val="18"/>
              <w:szCs w:val="20"/>
            </w:rPr>
            <w:t>ΕΝΤΥΠΟ ΠΛΗΡΟΦΟΡΙΩΝ ΜΕΤΟΧΩΝ</w:t>
          </w:r>
        </w:p>
      </w:tc>
    </w:tr>
  </w:tbl>
  <w:p w14:paraId="209726A0" w14:textId="6D0B3A4B" w:rsidR="002C608A" w:rsidRPr="00812492" w:rsidRDefault="002C608A" w:rsidP="00140C7D">
    <w:pPr>
      <w:pStyle w:val="Header"/>
      <w:rPr>
        <w:lang w:val="en-US"/>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618A" w14:textId="3E651DD6" w:rsidR="002C608A" w:rsidRDefault="002C608A">
    <w:pPr>
      <w:pStyle w:val="Header"/>
    </w:pPr>
    <w:r>
      <w:rPr>
        <w:noProof/>
      </w:rPr>
      <mc:AlternateContent>
        <mc:Choice Requires="wps">
          <w:drawing>
            <wp:anchor distT="0" distB="0" distL="114300" distR="114300" simplePos="0" relativeHeight="251720704" behindDoc="1" locked="0" layoutInCell="0" allowOverlap="1" wp14:anchorId="6A8BFA89" wp14:editId="17173C3A">
              <wp:simplePos x="0" y="0"/>
              <wp:positionH relativeFrom="margin">
                <wp:align>center</wp:align>
              </wp:positionH>
              <wp:positionV relativeFrom="margin">
                <wp:align>center</wp:align>
              </wp:positionV>
              <wp:extent cx="6692900" cy="2677160"/>
              <wp:effectExtent l="0" t="1857375" r="0" b="14757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7F65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8BFA89" id="_x0000_t202" coordsize="21600,21600" o:spt="202" path="m,l,21600r21600,l21600,xe">
              <v:stroke joinstyle="miter"/>
              <v:path gradientshapeok="t" o:connecttype="rect"/>
            </v:shapetype>
            <v:shape id="Text Box 16" o:spid="_x0000_s1040" type="#_x0000_t202" style="position:absolute;margin-left:0;margin-top:0;width:527pt;height:210.8pt;rotation:-45;z-index:-251595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0jZig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LVTSNmKAgAABw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3507F65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D395" w14:textId="0E2862DB" w:rsidR="002C608A" w:rsidRDefault="002C608A">
    <w:pPr>
      <w:pStyle w:val="Header"/>
    </w:pPr>
    <w:r>
      <w:rPr>
        <w:noProof/>
      </w:rPr>
      <mc:AlternateContent>
        <mc:Choice Requires="wps">
          <w:drawing>
            <wp:anchor distT="0" distB="0" distL="114300" distR="114300" simplePos="0" relativeHeight="251719680" behindDoc="1" locked="0" layoutInCell="0" allowOverlap="1" wp14:anchorId="716E4A78" wp14:editId="2F2BCFC9">
              <wp:simplePos x="0" y="0"/>
              <wp:positionH relativeFrom="margin">
                <wp:align>center</wp:align>
              </wp:positionH>
              <wp:positionV relativeFrom="margin">
                <wp:align>center</wp:align>
              </wp:positionV>
              <wp:extent cx="6692900" cy="2677160"/>
              <wp:effectExtent l="0" t="1857375" r="0" b="14757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3C75"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6E4A78" id="_x0000_t202" coordsize="21600,21600" o:spt="202" path="m,l,21600r21600,l21600,xe">
              <v:stroke joinstyle="miter"/>
              <v:path gradientshapeok="t" o:connecttype="rect"/>
            </v:shapetype>
            <v:shape id="Text Box 17" o:spid="_x0000_s1041" type="#_x0000_t202" style="position:absolute;margin-left:0;margin-top:0;width:527pt;height:210.8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hviw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Co5WhviwIAAAc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06333C75"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6E67" w14:textId="5A0BDB88" w:rsidR="002C608A" w:rsidRDefault="002C608A">
    <w:pPr>
      <w:pStyle w:val="Header"/>
    </w:pPr>
    <w:r>
      <w:rPr>
        <w:noProof/>
      </w:rPr>
      <mc:AlternateContent>
        <mc:Choice Requires="wps">
          <w:drawing>
            <wp:anchor distT="0" distB="0" distL="114300" distR="114300" simplePos="0" relativeHeight="251723776" behindDoc="1" locked="0" layoutInCell="0" allowOverlap="1" wp14:anchorId="33DDACED" wp14:editId="5A3FCA5A">
              <wp:simplePos x="0" y="0"/>
              <wp:positionH relativeFrom="margin">
                <wp:align>center</wp:align>
              </wp:positionH>
              <wp:positionV relativeFrom="margin">
                <wp:align>center</wp:align>
              </wp:positionV>
              <wp:extent cx="6692900" cy="2677160"/>
              <wp:effectExtent l="0" t="1857375" r="0" b="14757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E6877"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DDACED" id="_x0000_t202" coordsize="21600,21600" o:spt="202" path="m,l,21600r21600,l21600,xe">
              <v:stroke joinstyle="miter"/>
              <v:path gradientshapeok="t" o:connecttype="rect"/>
            </v:shapetype>
            <v:shape id="Text Box 20" o:spid="_x0000_s1042" type="#_x0000_t202" style="position:absolute;margin-left:0;margin-top:0;width:527pt;height:210.8pt;rotation:-45;z-index:-251592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Ziw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Cb9/oZiwIAAAc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650E6877"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D8AB" w14:textId="6B73F1B0" w:rsidR="002C608A" w:rsidRDefault="002C608A">
    <w:pPr>
      <w:pStyle w:val="Header"/>
    </w:pPr>
    <w:r>
      <w:rPr>
        <w:noProof/>
      </w:rPr>
      <mc:AlternateContent>
        <mc:Choice Requires="wps">
          <w:drawing>
            <wp:anchor distT="0" distB="0" distL="114300" distR="114300" simplePos="0" relativeHeight="251722752" behindDoc="1" locked="0" layoutInCell="0" allowOverlap="1" wp14:anchorId="5C42B8C2" wp14:editId="06B6D10F">
              <wp:simplePos x="0" y="0"/>
              <wp:positionH relativeFrom="margin">
                <wp:align>center</wp:align>
              </wp:positionH>
              <wp:positionV relativeFrom="margin">
                <wp:align>center</wp:align>
              </wp:positionV>
              <wp:extent cx="6692900" cy="2677160"/>
              <wp:effectExtent l="0" t="1857375" r="0" b="14757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CA80C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42B8C2" id="_x0000_t202" coordsize="21600,21600" o:spt="202" path="m,l,21600r21600,l21600,xe">
              <v:stroke joinstyle="miter"/>
              <v:path gradientshapeok="t" o:connecttype="rect"/>
            </v:shapetype>
            <v:shape id="Text Box 21" o:spid="_x0000_s1043" type="#_x0000_t202" style="position:absolute;margin-left:0;margin-top:0;width:527pt;height:210.8pt;rotation:-45;z-index:-251593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" o:allowincell="f" filled="f" stroked="f">
              <v:stroke joinstyle="round"/>
              <o:lock v:ext="edit" shapetype="t"/>
              <v:textbox style="mso-fit-shape-to-text:t">
                <w:txbxContent>
                  <w:p w14:paraId="74CA80CF"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E823" w14:textId="77777777" w:rsidR="00A222A7" w:rsidRDefault="00A222A7">
    <w:pPr>
      <w:pStyle w:val="Header"/>
    </w:pPr>
    <w:r>
      <w:rPr>
        <w:noProof/>
      </w:rPr>
      <mc:AlternateContent>
        <mc:Choice Requires="wps">
          <w:drawing>
            <wp:anchor distT="0" distB="0" distL="114300" distR="114300" simplePos="0" relativeHeight="251736064" behindDoc="1" locked="0" layoutInCell="0" allowOverlap="1" wp14:anchorId="0B490B44" wp14:editId="0C41D698">
              <wp:simplePos x="0" y="0"/>
              <wp:positionH relativeFrom="margin">
                <wp:align>center</wp:align>
              </wp:positionH>
              <wp:positionV relativeFrom="margin">
                <wp:align>center</wp:align>
              </wp:positionV>
              <wp:extent cx="6692900" cy="2677160"/>
              <wp:effectExtent l="0" t="1857375" r="0" b="14757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6152D6" w14:textId="77777777" w:rsidR="00A222A7" w:rsidRDefault="00A222A7"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490B44" id="_x0000_t202" coordsize="21600,21600" o:spt="202" path="m,l,21600r21600,l21600,xe">
              <v:stroke joinstyle="miter"/>
              <v:path gradientshapeok="t" o:connecttype="rect"/>
            </v:shapetype>
            <v:shape id="Text Box 10" o:spid="_x0000_s1044" type="#_x0000_t202" style="position:absolute;margin-left:0;margin-top:0;width:527pt;height:210.8pt;rotation:-45;z-index:-251580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L3igIAAAc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DK8cveKAgAABw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066152D6" w14:textId="77777777" w:rsidR="00A222A7" w:rsidRDefault="00A222A7"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D1CA" w14:textId="77777777" w:rsidR="00A222A7" w:rsidRDefault="00A222A7">
    <w:pPr>
      <w:pStyle w:val="Header"/>
    </w:pPr>
    <w:r>
      <w:rPr>
        <w:noProof/>
      </w:rPr>
      <mc:AlternateContent>
        <mc:Choice Requires="wps">
          <w:drawing>
            <wp:anchor distT="0" distB="0" distL="114300" distR="114300" simplePos="0" relativeHeight="251735040" behindDoc="1" locked="0" layoutInCell="0" allowOverlap="1" wp14:anchorId="54D2431C" wp14:editId="2165645D">
              <wp:simplePos x="0" y="0"/>
              <wp:positionH relativeFrom="margin">
                <wp:align>center</wp:align>
              </wp:positionH>
              <wp:positionV relativeFrom="margin">
                <wp:align>center</wp:align>
              </wp:positionV>
              <wp:extent cx="6692900" cy="2677160"/>
              <wp:effectExtent l="0" t="1857375" r="0" b="14757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561453" w14:textId="77777777" w:rsidR="00A222A7" w:rsidRDefault="00A222A7"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D2431C" id="_x0000_t202" coordsize="21600,21600" o:spt="202" path="m,l,21600r21600,l21600,xe">
              <v:stroke joinstyle="miter"/>
              <v:path gradientshapeok="t" o:connecttype="rect"/>
            </v:shapetype>
            <v:shape id="Text Box 11" o:spid="_x0000_s1045" type="#_x0000_t202" style="position:absolute;margin-left:0;margin-top:0;width:527pt;height:210.8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" o:allowincell="f" filled="f" stroked="f">
              <v:stroke joinstyle="round"/>
              <o:lock v:ext="edit" shapetype="t"/>
              <v:textbox style="mso-fit-shape-to-text:t">
                <w:txbxContent>
                  <w:p w14:paraId="2B561453" w14:textId="77777777" w:rsidR="00A222A7" w:rsidRDefault="00A222A7"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852E" w14:textId="074B5DA8" w:rsidR="002C608A" w:rsidRDefault="004B4D65">
    <w:pPr>
      <w:pStyle w:val="Header"/>
    </w:pPr>
    <w:r>
      <w:rPr>
        <w:noProof/>
      </w:rPr>
      <w:pict w14:anchorId="7C017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27pt;height:210.8pt;rotation:315;z-index:-251617280;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FFB8" w14:textId="3E7E1DD6" w:rsidR="002C608A" w:rsidRDefault="004B4D65">
    <w:pPr>
      <w:pStyle w:val="Header"/>
    </w:pPr>
    <w:r>
      <w:rPr>
        <w:noProof/>
      </w:rPr>
      <w:pict w14:anchorId="6218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27pt;height:210.8pt;rotation:315;z-index:-251618304;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7F30" w14:textId="63693393" w:rsidR="002C608A" w:rsidRDefault="004B4D65">
    <w:pPr>
      <w:pStyle w:val="Header"/>
    </w:pPr>
    <w:r>
      <w:rPr>
        <w:noProof/>
      </w:rPr>
      <w:pict w14:anchorId="48EE8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27pt;height:210.8pt;rotation:315;z-index:-251615232;mso-position-horizontal:center;mso-position-horizontal-relative:margin;mso-position-vertical:center;mso-position-vertical-relative:margin" o:allowincell="f" fillcolor="silver" stroked="f">
          <v:textpath style="font-family:&quot;Tahoma&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E41E6" w14:textId="34EB3695" w:rsidR="002C608A" w:rsidRDefault="002C608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92E9" w14:textId="62C83020" w:rsidR="002C608A" w:rsidRDefault="002C608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628E" w14:textId="7E61188B" w:rsidR="002C608A" w:rsidRDefault="002C608A">
    <w:pPr>
      <w:pStyle w:val="Header"/>
    </w:pPr>
    <w:r>
      <w:rPr>
        <w:noProof/>
      </w:rPr>
      <mc:AlternateContent>
        <mc:Choice Requires="wps">
          <w:drawing>
            <wp:anchor distT="0" distB="0" distL="114300" distR="114300" simplePos="0" relativeHeight="251666432" behindDoc="1" locked="0" layoutInCell="0" allowOverlap="1" wp14:anchorId="29E57494" wp14:editId="5B2D8072">
              <wp:simplePos x="0" y="0"/>
              <wp:positionH relativeFrom="margin">
                <wp:align>center</wp:align>
              </wp:positionH>
              <wp:positionV relativeFrom="margin">
                <wp:align>center</wp:align>
              </wp:positionV>
              <wp:extent cx="6692900" cy="2677160"/>
              <wp:effectExtent l="0" t="1857375" r="0" b="14757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ED2FB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E57494" id="_x0000_t202" coordsize="21600,21600" o:spt="202" path="m,l,21600r21600,l21600,xe">
              <v:stroke joinstyle="miter"/>
              <v:path gradientshapeok="t" o:connecttype="rect"/>
            </v:shapetype>
            <v:shape id="Text Box 8" o:spid="_x0000_s1026" type="#_x0000_t202" style="position:absolute;margin-left:0;margin-top:0;width:527pt;height:210.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" o:allowincell="f" filled="f" stroked="f">
              <v:stroke joinstyle="round"/>
              <o:lock v:ext="edit" shapetype="t"/>
              <v:textbox style="mso-fit-shape-to-text:t">
                <w:txbxContent>
                  <w:p w14:paraId="57ED2FB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AB4D" w14:textId="2D9D15FB" w:rsidR="002C608A" w:rsidRDefault="002C608A">
    <w:pPr>
      <w:pStyle w:val="Header"/>
    </w:pPr>
    <w:r>
      <w:rPr>
        <w:noProof/>
      </w:rPr>
      <mc:AlternateContent>
        <mc:Choice Requires="wps">
          <w:drawing>
            <wp:anchor distT="0" distB="0" distL="114300" distR="114300" simplePos="0" relativeHeight="251665408" behindDoc="1" locked="0" layoutInCell="0" allowOverlap="1" wp14:anchorId="7D63DCA3" wp14:editId="593065DA">
              <wp:simplePos x="0" y="0"/>
              <wp:positionH relativeFrom="margin">
                <wp:align>center</wp:align>
              </wp:positionH>
              <wp:positionV relativeFrom="margin">
                <wp:align>center</wp:align>
              </wp:positionV>
              <wp:extent cx="6692900" cy="2677160"/>
              <wp:effectExtent l="0" t="1857375" r="0" b="14757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5239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63DCA3" id="_x0000_t202" coordsize="21600,21600" o:spt="202" path="m,l,21600r21600,l21600,xe">
              <v:stroke joinstyle="miter"/>
              <v:path gradientshapeok="t" o:connecttype="rect"/>
            </v:shapetype>
            <v:shape id="Text Box 7" o:spid="_x0000_s1027" type="#_x0000_t202" style="position:absolute;margin-left:0;margin-top:0;width:527pt;height:210.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" o:allowincell="f" filled="f" stroked="f">
              <v:stroke joinstyle="round"/>
              <o:lock v:ext="edit" shapetype="t"/>
              <v:textbox style="mso-fit-shape-to-text:t">
                <w:txbxContent>
                  <w:p w14:paraId="6C25239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214B3" w14:textId="54E27515" w:rsidR="002C608A" w:rsidRDefault="002C608A">
    <w:pPr>
      <w:pStyle w:val="Header"/>
    </w:pPr>
    <w:r>
      <w:rPr>
        <w:noProof/>
      </w:rPr>
      <mc:AlternateContent>
        <mc:Choice Requires="wps">
          <w:drawing>
            <wp:anchor distT="0" distB="0" distL="114300" distR="114300" simplePos="0" relativeHeight="251670528" behindDoc="1" locked="0" layoutInCell="0" allowOverlap="1" wp14:anchorId="1E9FFCB3" wp14:editId="2444BB55">
              <wp:simplePos x="0" y="0"/>
              <wp:positionH relativeFrom="margin">
                <wp:align>center</wp:align>
              </wp:positionH>
              <wp:positionV relativeFrom="margin">
                <wp:align>center</wp:align>
              </wp:positionV>
              <wp:extent cx="6692900" cy="2677160"/>
              <wp:effectExtent l="0" t="1857375" r="0" b="14757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238849"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FFCB3" id="_x0000_t202" coordsize="21600,21600" o:spt="202" path="m,l,21600r21600,l21600,xe">
              <v:stroke joinstyle="miter"/>
              <v:path gradientshapeok="t" o:connecttype="rect"/>
            </v:shapetype>
            <v:shape id="Text Box 6" o:spid="_x0000_s1028" type="#_x0000_t202" style="position:absolute;margin-left:0;margin-top:0;width:527pt;height:210.8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E8CdJKKAgAABA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24238849"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A333" w14:textId="4D33BCE5" w:rsidR="002C608A" w:rsidRDefault="002C608A">
    <w:pPr>
      <w:pStyle w:val="Header"/>
    </w:pPr>
    <w:r>
      <w:rPr>
        <w:noProof/>
      </w:rPr>
      <mc:AlternateContent>
        <mc:Choice Requires="wps">
          <w:drawing>
            <wp:anchor distT="0" distB="0" distL="114300" distR="114300" simplePos="0" relativeHeight="251669504" behindDoc="1" locked="0" layoutInCell="0" allowOverlap="1" wp14:anchorId="079D7BC6" wp14:editId="6D7E2F1D">
              <wp:simplePos x="0" y="0"/>
              <wp:positionH relativeFrom="margin">
                <wp:align>center</wp:align>
              </wp:positionH>
              <wp:positionV relativeFrom="margin">
                <wp:align>center</wp:align>
              </wp:positionV>
              <wp:extent cx="6692900" cy="2677160"/>
              <wp:effectExtent l="0" t="1857375" r="0" b="14757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1429A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D7BC6" id="_x0000_t202" coordsize="21600,21600" o:spt="202" path="m,l,21600r21600,l21600,xe">
              <v:stroke joinstyle="miter"/>
              <v:path gradientshapeok="t" o:connecttype="rect"/>
            </v:shapetype>
            <v:shape id="Text Box 5" o:spid="_x0000_s1029" type="#_x0000_t202" style="position:absolute;margin-left:0;margin-top:0;width:527pt;height:210.8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" o:allowincell="f" filled="f" stroked="f">
              <v:stroke joinstyle="round"/>
              <o:lock v:ext="edit" shapetype="t"/>
              <v:textbox style="mso-fit-shape-to-text:t">
                <w:txbxContent>
                  <w:p w14:paraId="2F1429A0" w14:textId="77777777" w:rsidR="002C608A" w:rsidRDefault="002C608A" w:rsidP="000A52BE">
                    <w:pPr>
                      <w:pStyle w:val="NormalWeb"/>
                      <w:spacing w:before="0" w:beforeAutospacing="0" w:after="0" w:afterAutospacing="0"/>
                      <w:jc w:val="center"/>
                    </w:pPr>
                    <w:r>
                      <w:rPr>
                        <w:rFonts w:ascii="Tahoma" w:eastAsia="Tahoma" w:hAnsi="Tahoma" w:cs="Tahoma"/>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926"/>
    <w:multiLevelType w:val="multilevel"/>
    <w:tmpl w:val="E624765A"/>
    <w:lvl w:ilvl="0">
      <w:start w:val="1"/>
      <w:numFmt w:val="upperRoman"/>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37847FA"/>
    <w:multiLevelType w:val="hybridMultilevel"/>
    <w:tmpl w:val="15B87254"/>
    <w:lvl w:ilvl="0" w:tplc="04080001">
      <w:start w:val="1"/>
      <w:numFmt w:val="bullet"/>
      <w:lvlText w:val=""/>
      <w:lvlJc w:val="left"/>
      <w:pPr>
        <w:ind w:left="-257" w:hanging="735"/>
      </w:pPr>
      <w:rPr>
        <w:rFonts w:ascii="Symbol" w:hAnsi="Symbol" w:hint="default"/>
      </w:rPr>
    </w:lvl>
    <w:lvl w:ilvl="1" w:tplc="8FC8802E">
      <w:numFmt w:val="bullet"/>
      <w:lvlText w:val="-"/>
      <w:lvlJc w:val="left"/>
      <w:pPr>
        <w:ind w:left="88" w:hanging="360"/>
      </w:pPr>
      <w:rPr>
        <w:rFonts w:ascii="Tahoma" w:eastAsia="Times New Roman" w:hAnsi="Tahoma" w:cs="Tahoma" w:hint="default"/>
      </w:rPr>
    </w:lvl>
    <w:lvl w:ilvl="2" w:tplc="04080005" w:tentative="1">
      <w:start w:val="1"/>
      <w:numFmt w:val="bullet"/>
      <w:lvlText w:val=""/>
      <w:lvlJc w:val="left"/>
      <w:pPr>
        <w:ind w:left="808" w:hanging="360"/>
      </w:pPr>
      <w:rPr>
        <w:rFonts w:ascii="Wingdings" w:hAnsi="Wingdings" w:hint="default"/>
      </w:rPr>
    </w:lvl>
    <w:lvl w:ilvl="3" w:tplc="04080001" w:tentative="1">
      <w:start w:val="1"/>
      <w:numFmt w:val="bullet"/>
      <w:lvlText w:val=""/>
      <w:lvlJc w:val="left"/>
      <w:pPr>
        <w:ind w:left="1528" w:hanging="360"/>
      </w:pPr>
      <w:rPr>
        <w:rFonts w:ascii="Symbol" w:hAnsi="Symbol" w:hint="default"/>
      </w:rPr>
    </w:lvl>
    <w:lvl w:ilvl="4" w:tplc="04080003" w:tentative="1">
      <w:start w:val="1"/>
      <w:numFmt w:val="bullet"/>
      <w:lvlText w:val="o"/>
      <w:lvlJc w:val="left"/>
      <w:pPr>
        <w:ind w:left="2248" w:hanging="360"/>
      </w:pPr>
      <w:rPr>
        <w:rFonts w:ascii="Courier New" w:hAnsi="Courier New" w:cs="Courier New" w:hint="default"/>
      </w:rPr>
    </w:lvl>
    <w:lvl w:ilvl="5" w:tplc="04080005" w:tentative="1">
      <w:start w:val="1"/>
      <w:numFmt w:val="bullet"/>
      <w:lvlText w:val=""/>
      <w:lvlJc w:val="left"/>
      <w:pPr>
        <w:ind w:left="2968" w:hanging="360"/>
      </w:pPr>
      <w:rPr>
        <w:rFonts w:ascii="Wingdings" w:hAnsi="Wingdings" w:hint="default"/>
      </w:rPr>
    </w:lvl>
    <w:lvl w:ilvl="6" w:tplc="04080001" w:tentative="1">
      <w:start w:val="1"/>
      <w:numFmt w:val="bullet"/>
      <w:lvlText w:val=""/>
      <w:lvlJc w:val="left"/>
      <w:pPr>
        <w:ind w:left="3688" w:hanging="360"/>
      </w:pPr>
      <w:rPr>
        <w:rFonts w:ascii="Symbol" w:hAnsi="Symbol" w:hint="default"/>
      </w:rPr>
    </w:lvl>
    <w:lvl w:ilvl="7" w:tplc="04080003" w:tentative="1">
      <w:start w:val="1"/>
      <w:numFmt w:val="bullet"/>
      <w:lvlText w:val="o"/>
      <w:lvlJc w:val="left"/>
      <w:pPr>
        <w:ind w:left="4408" w:hanging="360"/>
      </w:pPr>
      <w:rPr>
        <w:rFonts w:ascii="Courier New" w:hAnsi="Courier New" w:cs="Courier New" w:hint="default"/>
      </w:rPr>
    </w:lvl>
    <w:lvl w:ilvl="8" w:tplc="04080005" w:tentative="1">
      <w:start w:val="1"/>
      <w:numFmt w:val="bullet"/>
      <w:lvlText w:val=""/>
      <w:lvlJc w:val="left"/>
      <w:pPr>
        <w:ind w:left="5128" w:hanging="360"/>
      </w:pPr>
      <w:rPr>
        <w:rFonts w:ascii="Wingdings" w:hAnsi="Wingdings" w:hint="default"/>
      </w:rPr>
    </w:lvl>
  </w:abstractNum>
  <w:abstractNum w:abstractNumId="2" w15:restartNumberingAfterBreak="0">
    <w:nsid w:val="0B62590D"/>
    <w:multiLevelType w:val="hybridMultilevel"/>
    <w:tmpl w:val="CEB2080A"/>
    <w:lvl w:ilvl="0" w:tplc="C31CBD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4645B9"/>
    <w:multiLevelType w:val="hybridMultilevel"/>
    <w:tmpl w:val="3B8CB9E4"/>
    <w:lvl w:ilvl="0" w:tplc="0408000F">
      <w:start w:val="1"/>
      <w:numFmt w:val="decimal"/>
      <w:lvlText w:val="%1."/>
      <w:lvlJc w:val="left"/>
      <w:pPr>
        <w:tabs>
          <w:tab w:val="num" w:pos="360"/>
        </w:tabs>
        <w:ind w:left="360" w:hanging="360"/>
      </w:pPr>
    </w:lvl>
    <w:lvl w:ilvl="1" w:tplc="FEC6883C">
      <w:start w:val="1"/>
      <w:numFmt w:val="decimal"/>
      <w:lvlText w:val="%2."/>
      <w:lvlJc w:val="left"/>
      <w:pPr>
        <w:tabs>
          <w:tab w:val="num" w:pos="1140"/>
        </w:tabs>
        <w:ind w:left="1140" w:hanging="420"/>
      </w:pPr>
      <w:rPr>
        <w:rFonts w:cs="Times New Roman" w:hint="default"/>
      </w:rPr>
    </w:lvl>
    <w:lvl w:ilvl="2" w:tplc="4A087450">
      <w:start w:val="1"/>
      <w:numFmt w:val="decimal"/>
      <w:lvlText w:val="%3)"/>
      <w:lvlJc w:val="left"/>
      <w:pPr>
        <w:tabs>
          <w:tab w:val="num" w:pos="1980"/>
        </w:tabs>
        <w:ind w:left="1980" w:hanging="360"/>
      </w:pPr>
      <w:rPr>
        <w:rFonts w:cs="Times New Roman" w:hint="default"/>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8C5F35"/>
    <w:multiLevelType w:val="hybridMultilevel"/>
    <w:tmpl w:val="729E9E50"/>
    <w:lvl w:ilvl="0" w:tplc="F782EC6E">
      <w:start w:val="1"/>
      <w:numFmt w:val="decimal"/>
      <w:lvlText w:val="%1."/>
      <w:lvlJc w:val="left"/>
      <w:pPr>
        <w:tabs>
          <w:tab w:val="num" w:pos="360"/>
        </w:tabs>
        <w:ind w:left="360" w:hanging="360"/>
      </w:pPr>
      <w:rPr>
        <w:rFonts w:hint="default"/>
        <w:b w:val="0"/>
        <w:i w:val="0"/>
      </w:rPr>
    </w:lvl>
    <w:lvl w:ilvl="1" w:tplc="FEC6883C">
      <w:start w:val="1"/>
      <w:numFmt w:val="decimal"/>
      <w:lvlText w:val="%2."/>
      <w:lvlJc w:val="left"/>
      <w:pPr>
        <w:tabs>
          <w:tab w:val="num" w:pos="1140"/>
        </w:tabs>
        <w:ind w:left="1140" w:hanging="420"/>
      </w:pPr>
      <w:rPr>
        <w:rFonts w:cs="Times New Roman" w:hint="default"/>
      </w:rPr>
    </w:lvl>
    <w:lvl w:ilvl="2" w:tplc="4A087450">
      <w:start w:val="1"/>
      <w:numFmt w:val="decimal"/>
      <w:lvlText w:val="%3)"/>
      <w:lvlJc w:val="left"/>
      <w:pPr>
        <w:tabs>
          <w:tab w:val="num" w:pos="1980"/>
        </w:tabs>
        <w:ind w:left="1980" w:hanging="360"/>
      </w:pPr>
      <w:rPr>
        <w:rFonts w:cs="Times New Roman" w:hint="default"/>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139B9"/>
    <w:multiLevelType w:val="hybridMultilevel"/>
    <w:tmpl w:val="53B2670A"/>
    <w:lvl w:ilvl="0" w:tplc="8222EECA">
      <w:start w:val="1"/>
      <w:numFmt w:val="lowerLetter"/>
      <w:lvlText w:val="%1)"/>
      <w:lvlJc w:val="left"/>
      <w:pPr>
        <w:ind w:left="720" w:hanging="360"/>
      </w:pPr>
      <w:rPr>
        <w:rFonts w:eastAsia="Arial Unicode M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302243"/>
    <w:multiLevelType w:val="hybridMultilevel"/>
    <w:tmpl w:val="1EC845D0"/>
    <w:lvl w:ilvl="0" w:tplc="C93A4D4A">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AE24A4"/>
    <w:multiLevelType w:val="hybridMultilevel"/>
    <w:tmpl w:val="AA5E5EDE"/>
    <w:lvl w:ilvl="0" w:tplc="C98CA61E">
      <w:start w:val="1"/>
      <w:numFmt w:val="decimal"/>
      <w:lvlText w:val="%1."/>
      <w:lvlJc w:val="left"/>
      <w:pPr>
        <w:ind w:left="107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746790"/>
    <w:multiLevelType w:val="hybridMultilevel"/>
    <w:tmpl w:val="FC5618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DAB19CE"/>
    <w:multiLevelType w:val="hybridMultilevel"/>
    <w:tmpl w:val="3B8CB9E4"/>
    <w:lvl w:ilvl="0" w:tplc="0408000F">
      <w:start w:val="1"/>
      <w:numFmt w:val="decimal"/>
      <w:lvlText w:val="%1."/>
      <w:lvlJc w:val="left"/>
      <w:pPr>
        <w:tabs>
          <w:tab w:val="num" w:pos="360"/>
        </w:tabs>
        <w:ind w:left="360" w:hanging="360"/>
      </w:pPr>
    </w:lvl>
    <w:lvl w:ilvl="1" w:tplc="FEC6883C">
      <w:start w:val="1"/>
      <w:numFmt w:val="decimal"/>
      <w:lvlText w:val="%2."/>
      <w:lvlJc w:val="left"/>
      <w:pPr>
        <w:tabs>
          <w:tab w:val="num" w:pos="1140"/>
        </w:tabs>
        <w:ind w:left="1140" w:hanging="420"/>
      </w:pPr>
      <w:rPr>
        <w:rFonts w:cs="Times New Roman" w:hint="default"/>
      </w:rPr>
    </w:lvl>
    <w:lvl w:ilvl="2" w:tplc="4A087450">
      <w:start w:val="1"/>
      <w:numFmt w:val="decimal"/>
      <w:lvlText w:val="%3)"/>
      <w:lvlJc w:val="left"/>
      <w:pPr>
        <w:tabs>
          <w:tab w:val="num" w:pos="1980"/>
        </w:tabs>
        <w:ind w:left="1980" w:hanging="360"/>
      </w:pPr>
      <w:rPr>
        <w:rFonts w:cs="Times New Roman" w:hint="default"/>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DFA6153"/>
    <w:multiLevelType w:val="hybridMultilevel"/>
    <w:tmpl w:val="0C9AE764"/>
    <w:lvl w:ilvl="0" w:tplc="04080001">
      <w:start w:val="1"/>
      <w:numFmt w:val="bullet"/>
      <w:lvlText w:val=""/>
      <w:lvlJc w:val="left"/>
      <w:pPr>
        <w:ind w:left="-257" w:hanging="735"/>
      </w:pPr>
      <w:rPr>
        <w:rFonts w:ascii="Symbol" w:hAnsi="Symbol" w:hint="default"/>
      </w:rPr>
    </w:lvl>
    <w:lvl w:ilvl="1" w:tplc="8FC8802E">
      <w:numFmt w:val="bullet"/>
      <w:lvlText w:val="-"/>
      <w:lvlJc w:val="left"/>
      <w:pPr>
        <w:ind w:left="88" w:hanging="360"/>
      </w:pPr>
      <w:rPr>
        <w:rFonts w:ascii="Tahoma" w:eastAsia="Times New Roman" w:hAnsi="Tahoma" w:cs="Tahoma" w:hint="default"/>
      </w:rPr>
    </w:lvl>
    <w:lvl w:ilvl="2" w:tplc="04080005" w:tentative="1">
      <w:start w:val="1"/>
      <w:numFmt w:val="bullet"/>
      <w:lvlText w:val=""/>
      <w:lvlJc w:val="left"/>
      <w:pPr>
        <w:ind w:left="808" w:hanging="360"/>
      </w:pPr>
      <w:rPr>
        <w:rFonts w:ascii="Wingdings" w:hAnsi="Wingdings" w:hint="default"/>
      </w:rPr>
    </w:lvl>
    <w:lvl w:ilvl="3" w:tplc="04080001" w:tentative="1">
      <w:start w:val="1"/>
      <w:numFmt w:val="bullet"/>
      <w:lvlText w:val=""/>
      <w:lvlJc w:val="left"/>
      <w:pPr>
        <w:ind w:left="1528" w:hanging="360"/>
      </w:pPr>
      <w:rPr>
        <w:rFonts w:ascii="Symbol" w:hAnsi="Symbol" w:hint="default"/>
      </w:rPr>
    </w:lvl>
    <w:lvl w:ilvl="4" w:tplc="04080003" w:tentative="1">
      <w:start w:val="1"/>
      <w:numFmt w:val="bullet"/>
      <w:lvlText w:val="o"/>
      <w:lvlJc w:val="left"/>
      <w:pPr>
        <w:ind w:left="2248" w:hanging="360"/>
      </w:pPr>
      <w:rPr>
        <w:rFonts w:ascii="Courier New" w:hAnsi="Courier New" w:cs="Courier New" w:hint="default"/>
      </w:rPr>
    </w:lvl>
    <w:lvl w:ilvl="5" w:tplc="04080005" w:tentative="1">
      <w:start w:val="1"/>
      <w:numFmt w:val="bullet"/>
      <w:lvlText w:val=""/>
      <w:lvlJc w:val="left"/>
      <w:pPr>
        <w:ind w:left="2968" w:hanging="360"/>
      </w:pPr>
      <w:rPr>
        <w:rFonts w:ascii="Wingdings" w:hAnsi="Wingdings" w:hint="default"/>
      </w:rPr>
    </w:lvl>
    <w:lvl w:ilvl="6" w:tplc="04080001" w:tentative="1">
      <w:start w:val="1"/>
      <w:numFmt w:val="bullet"/>
      <w:lvlText w:val=""/>
      <w:lvlJc w:val="left"/>
      <w:pPr>
        <w:ind w:left="3688" w:hanging="360"/>
      </w:pPr>
      <w:rPr>
        <w:rFonts w:ascii="Symbol" w:hAnsi="Symbol" w:hint="default"/>
      </w:rPr>
    </w:lvl>
    <w:lvl w:ilvl="7" w:tplc="04080003" w:tentative="1">
      <w:start w:val="1"/>
      <w:numFmt w:val="bullet"/>
      <w:lvlText w:val="o"/>
      <w:lvlJc w:val="left"/>
      <w:pPr>
        <w:ind w:left="4408" w:hanging="360"/>
      </w:pPr>
      <w:rPr>
        <w:rFonts w:ascii="Courier New" w:hAnsi="Courier New" w:cs="Courier New" w:hint="default"/>
      </w:rPr>
    </w:lvl>
    <w:lvl w:ilvl="8" w:tplc="04080005" w:tentative="1">
      <w:start w:val="1"/>
      <w:numFmt w:val="bullet"/>
      <w:lvlText w:val=""/>
      <w:lvlJc w:val="left"/>
      <w:pPr>
        <w:ind w:left="5128" w:hanging="360"/>
      </w:pPr>
      <w:rPr>
        <w:rFonts w:ascii="Wingdings" w:hAnsi="Wingdings" w:hint="default"/>
      </w:rPr>
    </w:lvl>
  </w:abstractNum>
  <w:abstractNum w:abstractNumId="14" w15:restartNumberingAfterBreak="0">
    <w:nsid w:val="3E0C1376"/>
    <w:multiLevelType w:val="hybridMultilevel"/>
    <w:tmpl w:val="B032F52C"/>
    <w:lvl w:ilvl="0" w:tplc="D4CE7C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F94415"/>
    <w:multiLevelType w:val="hybridMultilevel"/>
    <w:tmpl w:val="AA5E5EDE"/>
    <w:lvl w:ilvl="0" w:tplc="C98CA61E">
      <w:start w:val="1"/>
      <w:numFmt w:val="decimal"/>
      <w:lvlText w:val="%1."/>
      <w:lvlJc w:val="left"/>
      <w:pPr>
        <w:ind w:left="107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4797529"/>
    <w:multiLevelType w:val="hybridMultilevel"/>
    <w:tmpl w:val="564AC5D6"/>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536FC8"/>
    <w:multiLevelType w:val="hybridMultilevel"/>
    <w:tmpl w:val="FC5618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305591"/>
    <w:multiLevelType w:val="hybridMultilevel"/>
    <w:tmpl w:val="4B7C4F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194815"/>
    <w:multiLevelType w:val="hybridMultilevel"/>
    <w:tmpl w:val="17B85D56"/>
    <w:lvl w:ilvl="0" w:tplc="3D1A78D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9F3239A"/>
    <w:multiLevelType w:val="hybridMultilevel"/>
    <w:tmpl w:val="07DCBFB6"/>
    <w:lvl w:ilvl="0" w:tplc="023E4282">
      <w:start w:val="1"/>
      <w:numFmt w:val="decimal"/>
      <w:lvlText w:val="%1."/>
      <w:lvlJc w:val="left"/>
      <w:pPr>
        <w:ind w:left="107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lvlOverride w:ilvl="0">
      <w:lvl w:ilvl="0">
        <w:start w:val="1"/>
        <w:numFmt w:val="upperRoman"/>
        <w:pStyle w:val="Heading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pStyle w:val="Heading2"/>
        <w:lvlText w:val="%2."/>
        <w:lvlJc w:val="left"/>
        <w:pPr>
          <w:ind w:left="720" w:firstLine="0"/>
        </w:pPr>
        <w:rPr>
          <w:rFonts w:hint="default"/>
        </w:rPr>
      </w:lvl>
    </w:lvlOverride>
    <w:lvlOverride w:ilvl="2">
      <w:lvl w:ilvl="2">
        <w:start w:val="1"/>
        <w:numFmt w:val="decimal"/>
        <w:pStyle w:val="Heading3"/>
        <w:lvlText w:val="%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3">
    <w:abstractNumId w:val="11"/>
  </w:num>
  <w:num w:numId="4">
    <w:abstractNumId w:val="7"/>
  </w:num>
  <w:num w:numId="5">
    <w:abstractNumId w:val="8"/>
  </w:num>
  <w:num w:numId="6">
    <w:abstractNumId w:val="13"/>
  </w:num>
  <w:num w:numId="7">
    <w:abstractNumId w:val="1"/>
  </w:num>
  <w:num w:numId="8">
    <w:abstractNumId w:val="5"/>
  </w:num>
  <w:num w:numId="9">
    <w:abstractNumId w:val="2"/>
  </w:num>
  <w:num w:numId="10">
    <w:abstractNumId w:val="8"/>
  </w:num>
  <w:num w:numId="11">
    <w:abstractNumId w:val="17"/>
  </w:num>
  <w:num w:numId="12">
    <w:abstractNumId w:val="4"/>
  </w:num>
  <w:num w:numId="13">
    <w:abstractNumId w:val="3"/>
  </w:num>
  <w:num w:numId="14">
    <w:abstractNumId w:val="12"/>
  </w:num>
  <w:num w:numId="15">
    <w:abstractNumId w:val="19"/>
  </w:num>
  <w:num w:numId="16">
    <w:abstractNumId w:val="15"/>
  </w:num>
  <w:num w:numId="17">
    <w:abstractNumId w:val="10"/>
  </w:num>
  <w:num w:numId="18">
    <w:abstractNumId w:val="9"/>
  </w:num>
  <w:num w:numId="19">
    <w:abstractNumId w:val="18"/>
  </w:num>
  <w:num w:numId="20">
    <w:abstractNumId w:val="6"/>
  </w:num>
  <w:num w:numId="21">
    <w:abstractNumId w:val="14"/>
  </w:num>
  <w:num w:numId="22">
    <w:abstractNumId w:val="20"/>
  </w:num>
  <w:num w:numId="23">
    <w:abstractNumId w:val="16"/>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80"/>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20"/>
    <w:rsid w:val="00001B33"/>
    <w:rsid w:val="000023C0"/>
    <w:rsid w:val="0000247D"/>
    <w:rsid w:val="00004C90"/>
    <w:rsid w:val="00005A41"/>
    <w:rsid w:val="0000706D"/>
    <w:rsid w:val="000070B1"/>
    <w:rsid w:val="00010CBF"/>
    <w:rsid w:val="000112BA"/>
    <w:rsid w:val="00012E0A"/>
    <w:rsid w:val="00016727"/>
    <w:rsid w:val="00016777"/>
    <w:rsid w:val="00017724"/>
    <w:rsid w:val="00017ECF"/>
    <w:rsid w:val="000274F5"/>
    <w:rsid w:val="0003035E"/>
    <w:rsid w:val="000357F9"/>
    <w:rsid w:val="00035ECD"/>
    <w:rsid w:val="00040AA8"/>
    <w:rsid w:val="000412F0"/>
    <w:rsid w:val="00047C17"/>
    <w:rsid w:val="0005264E"/>
    <w:rsid w:val="00053F43"/>
    <w:rsid w:val="0005527C"/>
    <w:rsid w:val="00061D73"/>
    <w:rsid w:val="00063C0F"/>
    <w:rsid w:val="00065E8F"/>
    <w:rsid w:val="000671E9"/>
    <w:rsid w:val="0006781F"/>
    <w:rsid w:val="00071FCF"/>
    <w:rsid w:val="0007281A"/>
    <w:rsid w:val="0007337E"/>
    <w:rsid w:val="00073924"/>
    <w:rsid w:val="00073CD1"/>
    <w:rsid w:val="000741EF"/>
    <w:rsid w:val="00074470"/>
    <w:rsid w:val="00074AA0"/>
    <w:rsid w:val="00076256"/>
    <w:rsid w:val="00077CB8"/>
    <w:rsid w:val="00077DAA"/>
    <w:rsid w:val="000805C4"/>
    <w:rsid w:val="00082755"/>
    <w:rsid w:val="00082854"/>
    <w:rsid w:val="00082EA5"/>
    <w:rsid w:val="00083F10"/>
    <w:rsid w:val="000903FB"/>
    <w:rsid w:val="00092671"/>
    <w:rsid w:val="0009450F"/>
    <w:rsid w:val="000960E6"/>
    <w:rsid w:val="00097DCE"/>
    <w:rsid w:val="000A0C9D"/>
    <w:rsid w:val="000A0DCC"/>
    <w:rsid w:val="000A129A"/>
    <w:rsid w:val="000A29A5"/>
    <w:rsid w:val="000A52BE"/>
    <w:rsid w:val="000A62EF"/>
    <w:rsid w:val="000B17D1"/>
    <w:rsid w:val="000B1A94"/>
    <w:rsid w:val="000C4927"/>
    <w:rsid w:val="000C62B2"/>
    <w:rsid w:val="000D0127"/>
    <w:rsid w:val="000D19F7"/>
    <w:rsid w:val="000D2CD9"/>
    <w:rsid w:val="000D49EF"/>
    <w:rsid w:val="000E118F"/>
    <w:rsid w:val="000E16F7"/>
    <w:rsid w:val="000E27B9"/>
    <w:rsid w:val="000E3149"/>
    <w:rsid w:val="000E4FF9"/>
    <w:rsid w:val="000E6BF8"/>
    <w:rsid w:val="000F0335"/>
    <w:rsid w:val="000F0E09"/>
    <w:rsid w:val="000F0F48"/>
    <w:rsid w:val="000F273D"/>
    <w:rsid w:val="000F31CE"/>
    <w:rsid w:val="000F3A7C"/>
    <w:rsid w:val="000F3E6B"/>
    <w:rsid w:val="000F50AB"/>
    <w:rsid w:val="000F7BA0"/>
    <w:rsid w:val="00100339"/>
    <w:rsid w:val="00100C05"/>
    <w:rsid w:val="00100EDA"/>
    <w:rsid w:val="001037BB"/>
    <w:rsid w:val="0010476D"/>
    <w:rsid w:val="0010593A"/>
    <w:rsid w:val="001075F0"/>
    <w:rsid w:val="00110898"/>
    <w:rsid w:val="00110C25"/>
    <w:rsid w:val="00112C3E"/>
    <w:rsid w:val="001156C6"/>
    <w:rsid w:val="00115C94"/>
    <w:rsid w:val="00116348"/>
    <w:rsid w:val="00117B99"/>
    <w:rsid w:val="0012397C"/>
    <w:rsid w:val="00130908"/>
    <w:rsid w:val="00130988"/>
    <w:rsid w:val="00130DF8"/>
    <w:rsid w:val="00134C97"/>
    <w:rsid w:val="00137174"/>
    <w:rsid w:val="00140C7D"/>
    <w:rsid w:val="0014119E"/>
    <w:rsid w:val="001412FF"/>
    <w:rsid w:val="001415F6"/>
    <w:rsid w:val="00143CF9"/>
    <w:rsid w:val="00146912"/>
    <w:rsid w:val="00146FFF"/>
    <w:rsid w:val="001503C6"/>
    <w:rsid w:val="00153458"/>
    <w:rsid w:val="00155477"/>
    <w:rsid w:val="00162967"/>
    <w:rsid w:val="001659DD"/>
    <w:rsid w:val="00170EF9"/>
    <w:rsid w:val="001711BF"/>
    <w:rsid w:val="001718A3"/>
    <w:rsid w:val="00174B44"/>
    <w:rsid w:val="00174D21"/>
    <w:rsid w:val="00176920"/>
    <w:rsid w:val="0017788D"/>
    <w:rsid w:val="001806E1"/>
    <w:rsid w:val="001857BB"/>
    <w:rsid w:val="001864B8"/>
    <w:rsid w:val="001865D9"/>
    <w:rsid w:val="00187234"/>
    <w:rsid w:val="0018744C"/>
    <w:rsid w:val="0019238C"/>
    <w:rsid w:val="00194052"/>
    <w:rsid w:val="00194466"/>
    <w:rsid w:val="00194697"/>
    <w:rsid w:val="00194AAE"/>
    <w:rsid w:val="001959BD"/>
    <w:rsid w:val="00195E54"/>
    <w:rsid w:val="00195EE9"/>
    <w:rsid w:val="0019612A"/>
    <w:rsid w:val="00197239"/>
    <w:rsid w:val="001A0285"/>
    <w:rsid w:val="001A0E25"/>
    <w:rsid w:val="001A1AEB"/>
    <w:rsid w:val="001A30EA"/>
    <w:rsid w:val="001A6F14"/>
    <w:rsid w:val="001A7112"/>
    <w:rsid w:val="001B6082"/>
    <w:rsid w:val="001B7E79"/>
    <w:rsid w:val="001C2D38"/>
    <w:rsid w:val="001C3343"/>
    <w:rsid w:val="001C4B8A"/>
    <w:rsid w:val="001C4E73"/>
    <w:rsid w:val="001C502F"/>
    <w:rsid w:val="001C6AF6"/>
    <w:rsid w:val="001D17E0"/>
    <w:rsid w:val="001D2404"/>
    <w:rsid w:val="001D2DED"/>
    <w:rsid w:val="001D730F"/>
    <w:rsid w:val="001D7372"/>
    <w:rsid w:val="001D75CF"/>
    <w:rsid w:val="001E3136"/>
    <w:rsid w:val="001E34EA"/>
    <w:rsid w:val="001E3D3D"/>
    <w:rsid w:val="001E5F41"/>
    <w:rsid w:val="001E6479"/>
    <w:rsid w:val="001F03CE"/>
    <w:rsid w:val="001F07F3"/>
    <w:rsid w:val="001F16B5"/>
    <w:rsid w:val="001F1D9A"/>
    <w:rsid w:val="001F2702"/>
    <w:rsid w:val="001F38CE"/>
    <w:rsid w:val="001F6410"/>
    <w:rsid w:val="001F7E94"/>
    <w:rsid w:val="002005BA"/>
    <w:rsid w:val="00201C65"/>
    <w:rsid w:val="0020211D"/>
    <w:rsid w:val="002024F3"/>
    <w:rsid w:val="002048F1"/>
    <w:rsid w:val="00205150"/>
    <w:rsid w:val="00210C4B"/>
    <w:rsid w:val="00212306"/>
    <w:rsid w:val="00213A56"/>
    <w:rsid w:val="00213BAE"/>
    <w:rsid w:val="002147BC"/>
    <w:rsid w:val="0022060C"/>
    <w:rsid w:val="00222088"/>
    <w:rsid w:val="00224BC9"/>
    <w:rsid w:val="00224D2D"/>
    <w:rsid w:val="002260A9"/>
    <w:rsid w:val="00226966"/>
    <w:rsid w:val="00232EC6"/>
    <w:rsid w:val="002331B3"/>
    <w:rsid w:val="00233635"/>
    <w:rsid w:val="00234BD9"/>
    <w:rsid w:val="00235FF6"/>
    <w:rsid w:val="00236732"/>
    <w:rsid w:val="0023771F"/>
    <w:rsid w:val="00240CF1"/>
    <w:rsid w:val="00242F87"/>
    <w:rsid w:val="0024434C"/>
    <w:rsid w:val="00244F8D"/>
    <w:rsid w:val="00250F15"/>
    <w:rsid w:val="00251C3F"/>
    <w:rsid w:val="00254007"/>
    <w:rsid w:val="00254373"/>
    <w:rsid w:val="00255F23"/>
    <w:rsid w:val="00263B4D"/>
    <w:rsid w:val="00264535"/>
    <w:rsid w:val="002655CF"/>
    <w:rsid w:val="00266310"/>
    <w:rsid w:val="002670BF"/>
    <w:rsid w:val="002704C9"/>
    <w:rsid w:val="00273462"/>
    <w:rsid w:val="00273546"/>
    <w:rsid w:val="00273EE2"/>
    <w:rsid w:val="002763AA"/>
    <w:rsid w:val="00277F38"/>
    <w:rsid w:val="00282422"/>
    <w:rsid w:val="00283213"/>
    <w:rsid w:val="00285954"/>
    <w:rsid w:val="00287BB2"/>
    <w:rsid w:val="002906CB"/>
    <w:rsid w:val="0029091A"/>
    <w:rsid w:val="002919AC"/>
    <w:rsid w:val="002945C9"/>
    <w:rsid w:val="00297776"/>
    <w:rsid w:val="002A3785"/>
    <w:rsid w:val="002A4A9F"/>
    <w:rsid w:val="002A4C1F"/>
    <w:rsid w:val="002A7953"/>
    <w:rsid w:val="002B12DE"/>
    <w:rsid w:val="002B2072"/>
    <w:rsid w:val="002B354D"/>
    <w:rsid w:val="002B3553"/>
    <w:rsid w:val="002B3DC7"/>
    <w:rsid w:val="002B6247"/>
    <w:rsid w:val="002C13C6"/>
    <w:rsid w:val="002C1E91"/>
    <w:rsid w:val="002C2BCA"/>
    <w:rsid w:val="002C2CF6"/>
    <w:rsid w:val="002C3A90"/>
    <w:rsid w:val="002C608A"/>
    <w:rsid w:val="002C78BA"/>
    <w:rsid w:val="002C7E50"/>
    <w:rsid w:val="002D076C"/>
    <w:rsid w:val="002D39F6"/>
    <w:rsid w:val="002D489D"/>
    <w:rsid w:val="002D53AF"/>
    <w:rsid w:val="002D6362"/>
    <w:rsid w:val="002D6DDD"/>
    <w:rsid w:val="002E0DA9"/>
    <w:rsid w:val="002E1206"/>
    <w:rsid w:val="002E3222"/>
    <w:rsid w:val="002E3BC6"/>
    <w:rsid w:val="002E4AFB"/>
    <w:rsid w:val="002F0FA8"/>
    <w:rsid w:val="002F238A"/>
    <w:rsid w:val="002F2C17"/>
    <w:rsid w:val="002F62FC"/>
    <w:rsid w:val="002F6746"/>
    <w:rsid w:val="002F6DBF"/>
    <w:rsid w:val="002F7370"/>
    <w:rsid w:val="0030383F"/>
    <w:rsid w:val="003079EA"/>
    <w:rsid w:val="00311B5B"/>
    <w:rsid w:val="00311C30"/>
    <w:rsid w:val="00314C1B"/>
    <w:rsid w:val="003155C8"/>
    <w:rsid w:val="0031664D"/>
    <w:rsid w:val="00320A8A"/>
    <w:rsid w:val="003211F9"/>
    <w:rsid w:val="003216C8"/>
    <w:rsid w:val="00323775"/>
    <w:rsid w:val="003262A3"/>
    <w:rsid w:val="00326F25"/>
    <w:rsid w:val="0033024E"/>
    <w:rsid w:val="00332478"/>
    <w:rsid w:val="003341C4"/>
    <w:rsid w:val="00340018"/>
    <w:rsid w:val="00340936"/>
    <w:rsid w:val="00341ACD"/>
    <w:rsid w:val="0034201D"/>
    <w:rsid w:val="00346F39"/>
    <w:rsid w:val="00351514"/>
    <w:rsid w:val="003518BE"/>
    <w:rsid w:val="00351941"/>
    <w:rsid w:val="00352CD5"/>
    <w:rsid w:val="00352DB0"/>
    <w:rsid w:val="00353F0F"/>
    <w:rsid w:val="00354914"/>
    <w:rsid w:val="00355D54"/>
    <w:rsid w:val="00355F12"/>
    <w:rsid w:val="00357564"/>
    <w:rsid w:val="00362923"/>
    <w:rsid w:val="00362DDC"/>
    <w:rsid w:val="00365504"/>
    <w:rsid w:val="00366713"/>
    <w:rsid w:val="0037025B"/>
    <w:rsid w:val="003727FC"/>
    <w:rsid w:val="003728BA"/>
    <w:rsid w:val="00373A0B"/>
    <w:rsid w:val="00374C7B"/>
    <w:rsid w:val="00376064"/>
    <w:rsid w:val="00377914"/>
    <w:rsid w:val="0038593A"/>
    <w:rsid w:val="00385B80"/>
    <w:rsid w:val="00385CD6"/>
    <w:rsid w:val="00385F3C"/>
    <w:rsid w:val="003861B5"/>
    <w:rsid w:val="00390416"/>
    <w:rsid w:val="0039374D"/>
    <w:rsid w:val="00394450"/>
    <w:rsid w:val="003A1192"/>
    <w:rsid w:val="003A25B9"/>
    <w:rsid w:val="003A6010"/>
    <w:rsid w:val="003A71EB"/>
    <w:rsid w:val="003A7780"/>
    <w:rsid w:val="003A7B04"/>
    <w:rsid w:val="003A7B29"/>
    <w:rsid w:val="003B1117"/>
    <w:rsid w:val="003B1441"/>
    <w:rsid w:val="003B14BC"/>
    <w:rsid w:val="003B1C5B"/>
    <w:rsid w:val="003B39BC"/>
    <w:rsid w:val="003B460D"/>
    <w:rsid w:val="003B4E17"/>
    <w:rsid w:val="003B56A8"/>
    <w:rsid w:val="003B5E45"/>
    <w:rsid w:val="003B7F1B"/>
    <w:rsid w:val="003C0A33"/>
    <w:rsid w:val="003C0EB8"/>
    <w:rsid w:val="003C1305"/>
    <w:rsid w:val="003C27C3"/>
    <w:rsid w:val="003C4169"/>
    <w:rsid w:val="003C4615"/>
    <w:rsid w:val="003C594F"/>
    <w:rsid w:val="003C63C8"/>
    <w:rsid w:val="003C6602"/>
    <w:rsid w:val="003C6AC2"/>
    <w:rsid w:val="003C7895"/>
    <w:rsid w:val="003C7AEA"/>
    <w:rsid w:val="003D06DB"/>
    <w:rsid w:val="003D0926"/>
    <w:rsid w:val="003D2401"/>
    <w:rsid w:val="003D3822"/>
    <w:rsid w:val="003D4FAC"/>
    <w:rsid w:val="003D6365"/>
    <w:rsid w:val="003D6E6E"/>
    <w:rsid w:val="003E524A"/>
    <w:rsid w:val="003E54C1"/>
    <w:rsid w:val="003E58DF"/>
    <w:rsid w:val="003E6269"/>
    <w:rsid w:val="003E74F4"/>
    <w:rsid w:val="003F08BD"/>
    <w:rsid w:val="003F587A"/>
    <w:rsid w:val="003F686E"/>
    <w:rsid w:val="003F7BA1"/>
    <w:rsid w:val="00400ABC"/>
    <w:rsid w:val="00400CCD"/>
    <w:rsid w:val="00401EAB"/>
    <w:rsid w:val="00402521"/>
    <w:rsid w:val="004038E1"/>
    <w:rsid w:val="0040393C"/>
    <w:rsid w:val="0041050F"/>
    <w:rsid w:val="00412026"/>
    <w:rsid w:val="00412A3D"/>
    <w:rsid w:val="00414A58"/>
    <w:rsid w:val="00420F31"/>
    <w:rsid w:val="004219B7"/>
    <w:rsid w:val="00421F32"/>
    <w:rsid w:val="004220CA"/>
    <w:rsid w:val="0042252E"/>
    <w:rsid w:val="00423BCC"/>
    <w:rsid w:val="00425227"/>
    <w:rsid w:val="00430353"/>
    <w:rsid w:val="0043082D"/>
    <w:rsid w:val="004309F6"/>
    <w:rsid w:val="00433429"/>
    <w:rsid w:val="00433511"/>
    <w:rsid w:val="004338B6"/>
    <w:rsid w:val="00437768"/>
    <w:rsid w:val="004401F5"/>
    <w:rsid w:val="0044024C"/>
    <w:rsid w:val="004404A5"/>
    <w:rsid w:val="00440FBD"/>
    <w:rsid w:val="0044260B"/>
    <w:rsid w:val="00442EF2"/>
    <w:rsid w:val="00444690"/>
    <w:rsid w:val="00447859"/>
    <w:rsid w:val="00450BF7"/>
    <w:rsid w:val="00455EE1"/>
    <w:rsid w:val="004631DE"/>
    <w:rsid w:val="00465282"/>
    <w:rsid w:val="0046590F"/>
    <w:rsid w:val="0046628E"/>
    <w:rsid w:val="00470550"/>
    <w:rsid w:val="00471F07"/>
    <w:rsid w:val="00472FF5"/>
    <w:rsid w:val="00473DED"/>
    <w:rsid w:val="00476282"/>
    <w:rsid w:val="0047660B"/>
    <w:rsid w:val="004767D5"/>
    <w:rsid w:val="0047743B"/>
    <w:rsid w:val="00482773"/>
    <w:rsid w:val="004837BA"/>
    <w:rsid w:val="004847F6"/>
    <w:rsid w:val="00485E52"/>
    <w:rsid w:val="004904EF"/>
    <w:rsid w:val="0049173B"/>
    <w:rsid w:val="00491927"/>
    <w:rsid w:val="00491E57"/>
    <w:rsid w:val="00492DFF"/>
    <w:rsid w:val="00494F99"/>
    <w:rsid w:val="004954E6"/>
    <w:rsid w:val="00495F40"/>
    <w:rsid w:val="004A12E5"/>
    <w:rsid w:val="004A14D9"/>
    <w:rsid w:val="004A2F27"/>
    <w:rsid w:val="004A419A"/>
    <w:rsid w:val="004B32CD"/>
    <w:rsid w:val="004B4A7E"/>
    <w:rsid w:val="004B4D65"/>
    <w:rsid w:val="004B681D"/>
    <w:rsid w:val="004B70A8"/>
    <w:rsid w:val="004B7363"/>
    <w:rsid w:val="004C17C2"/>
    <w:rsid w:val="004C2019"/>
    <w:rsid w:val="004C52AA"/>
    <w:rsid w:val="004C6665"/>
    <w:rsid w:val="004C7933"/>
    <w:rsid w:val="004D25EF"/>
    <w:rsid w:val="004D26C9"/>
    <w:rsid w:val="004D63A8"/>
    <w:rsid w:val="004D64F0"/>
    <w:rsid w:val="004D67BA"/>
    <w:rsid w:val="004D7EA1"/>
    <w:rsid w:val="004E1947"/>
    <w:rsid w:val="004E3116"/>
    <w:rsid w:val="004E535A"/>
    <w:rsid w:val="004E59C2"/>
    <w:rsid w:val="004E5ADA"/>
    <w:rsid w:val="004E692F"/>
    <w:rsid w:val="004E6F29"/>
    <w:rsid w:val="004F14B6"/>
    <w:rsid w:val="004F1C7E"/>
    <w:rsid w:val="004F1EB5"/>
    <w:rsid w:val="004F341C"/>
    <w:rsid w:val="004F52AC"/>
    <w:rsid w:val="004F6E93"/>
    <w:rsid w:val="004F77EB"/>
    <w:rsid w:val="00503CA3"/>
    <w:rsid w:val="00505AC5"/>
    <w:rsid w:val="00506BF8"/>
    <w:rsid w:val="00510E82"/>
    <w:rsid w:val="00511EF6"/>
    <w:rsid w:val="00512DCD"/>
    <w:rsid w:val="00514DD3"/>
    <w:rsid w:val="0051617A"/>
    <w:rsid w:val="00517639"/>
    <w:rsid w:val="00517F3A"/>
    <w:rsid w:val="00523ED3"/>
    <w:rsid w:val="0052494E"/>
    <w:rsid w:val="00530E30"/>
    <w:rsid w:val="00531688"/>
    <w:rsid w:val="00532978"/>
    <w:rsid w:val="00532AC4"/>
    <w:rsid w:val="00533C93"/>
    <w:rsid w:val="00536A8B"/>
    <w:rsid w:val="0053720A"/>
    <w:rsid w:val="0053735E"/>
    <w:rsid w:val="00537B5B"/>
    <w:rsid w:val="0054140C"/>
    <w:rsid w:val="0054177E"/>
    <w:rsid w:val="00543594"/>
    <w:rsid w:val="00546234"/>
    <w:rsid w:val="00547762"/>
    <w:rsid w:val="00547D3C"/>
    <w:rsid w:val="00553F43"/>
    <w:rsid w:val="005617DA"/>
    <w:rsid w:val="00562CDA"/>
    <w:rsid w:val="005648B1"/>
    <w:rsid w:val="00564BAF"/>
    <w:rsid w:val="00565C2F"/>
    <w:rsid w:val="00567F21"/>
    <w:rsid w:val="00570F4E"/>
    <w:rsid w:val="00572C0A"/>
    <w:rsid w:val="0057444A"/>
    <w:rsid w:val="005769B3"/>
    <w:rsid w:val="005776CC"/>
    <w:rsid w:val="00580552"/>
    <w:rsid w:val="00580C06"/>
    <w:rsid w:val="005820B2"/>
    <w:rsid w:val="0058748E"/>
    <w:rsid w:val="005904B1"/>
    <w:rsid w:val="00593C72"/>
    <w:rsid w:val="005944D0"/>
    <w:rsid w:val="00594EF0"/>
    <w:rsid w:val="0059706A"/>
    <w:rsid w:val="00597E3D"/>
    <w:rsid w:val="005A16C2"/>
    <w:rsid w:val="005A19DE"/>
    <w:rsid w:val="005A1CE4"/>
    <w:rsid w:val="005A2C63"/>
    <w:rsid w:val="005A5635"/>
    <w:rsid w:val="005A66A6"/>
    <w:rsid w:val="005B1C30"/>
    <w:rsid w:val="005B3F44"/>
    <w:rsid w:val="005B4808"/>
    <w:rsid w:val="005B4B8F"/>
    <w:rsid w:val="005B657F"/>
    <w:rsid w:val="005B6FC5"/>
    <w:rsid w:val="005B7CE7"/>
    <w:rsid w:val="005C0547"/>
    <w:rsid w:val="005C1710"/>
    <w:rsid w:val="005C7417"/>
    <w:rsid w:val="005D03AE"/>
    <w:rsid w:val="005D0AB8"/>
    <w:rsid w:val="005D147E"/>
    <w:rsid w:val="005D2844"/>
    <w:rsid w:val="005D389E"/>
    <w:rsid w:val="005D38FD"/>
    <w:rsid w:val="005E239C"/>
    <w:rsid w:val="005E2857"/>
    <w:rsid w:val="005E28BB"/>
    <w:rsid w:val="005E2AB2"/>
    <w:rsid w:val="005E30DE"/>
    <w:rsid w:val="005E35F1"/>
    <w:rsid w:val="005E390F"/>
    <w:rsid w:val="005E3CF4"/>
    <w:rsid w:val="005E4BE6"/>
    <w:rsid w:val="005E7DAA"/>
    <w:rsid w:val="005F2797"/>
    <w:rsid w:val="005F43A9"/>
    <w:rsid w:val="005F455E"/>
    <w:rsid w:val="005F4E98"/>
    <w:rsid w:val="00601D12"/>
    <w:rsid w:val="00601E14"/>
    <w:rsid w:val="00602018"/>
    <w:rsid w:val="00602ABD"/>
    <w:rsid w:val="006039B1"/>
    <w:rsid w:val="00604351"/>
    <w:rsid w:val="00604AF7"/>
    <w:rsid w:val="00605854"/>
    <w:rsid w:val="00605E11"/>
    <w:rsid w:val="006069D8"/>
    <w:rsid w:val="00606CB0"/>
    <w:rsid w:val="00613346"/>
    <w:rsid w:val="00613D85"/>
    <w:rsid w:val="00614AFF"/>
    <w:rsid w:val="00614F3D"/>
    <w:rsid w:val="00616309"/>
    <w:rsid w:val="0061767D"/>
    <w:rsid w:val="006225F9"/>
    <w:rsid w:val="0063205F"/>
    <w:rsid w:val="0063389D"/>
    <w:rsid w:val="00634815"/>
    <w:rsid w:val="00635C5B"/>
    <w:rsid w:val="00636322"/>
    <w:rsid w:val="00636A4E"/>
    <w:rsid w:val="00636C0B"/>
    <w:rsid w:val="00636E58"/>
    <w:rsid w:val="00637763"/>
    <w:rsid w:val="00641C90"/>
    <w:rsid w:val="00642EEE"/>
    <w:rsid w:val="00643886"/>
    <w:rsid w:val="0064575B"/>
    <w:rsid w:val="006457BE"/>
    <w:rsid w:val="006470F7"/>
    <w:rsid w:val="00652663"/>
    <w:rsid w:val="00654024"/>
    <w:rsid w:val="00654868"/>
    <w:rsid w:val="00662283"/>
    <w:rsid w:val="00664F85"/>
    <w:rsid w:val="00665B99"/>
    <w:rsid w:val="0066632B"/>
    <w:rsid w:val="006664A2"/>
    <w:rsid w:val="00667878"/>
    <w:rsid w:val="00672D0B"/>
    <w:rsid w:val="00676FA0"/>
    <w:rsid w:val="0067772C"/>
    <w:rsid w:val="00685148"/>
    <w:rsid w:val="00685FBE"/>
    <w:rsid w:val="00686896"/>
    <w:rsid w:val="006904CD"/>
    <w:rsid w:val="0069115F"/>
    <w:rsid w:val="006914E9"/>
    <w:rsid w:val="00691E30"/>
    <w:rsid w:val="00697296"/>
    <w:rsid w:val="00697470"/>
    <w:rsid w:val="006A1E1E"/>
    <w:rsid w:val="006A37A7"/>
    <w:rsid w:val="006A51CB"/>
    <w:rsid w:val="006A7343"/>
    <w:rsid w:val="006B03C6"/>
    <w:rsid w:val="006B0F77"/>
    <w:rsid w:val="006B4311"/>
    <w:rsid w:val="006B4681"/>
    <w:rsid w:val="006B5FAA"/>
    <w:rsid w:val="006B6DDA"/>
    <w:rsid w:val="006B7DCC"/>
    <w:rsid w:val="006C16C2"/>
    <w:rsid w:val="006C2422"/>
    <w:rsid w:val="006C28E4"/>
    <w:rsid w:val="006C67FB"/>
    <w:rsid w:val="006C7760"/>
    <w:rsid w:val="006C7FEA"/>
    <w:rsid w:val="006D780E"/>
    <w:rsid w:val="006E0BDF"/>
    <w:rsid w:val="006E1789"/>
    <w:rsid w:val="006E1A2C"/>
    <w:rsid w:val="006E204F"/>
    <w:rsid w:val="006E2693"/>
    <w:rsid w:val="006E4BDC"/>
    <w:rsid w:val="006E59FD"/>
    <w:rsid w:val="006E5A84"/>
    <w:rsid w:val="006E655B"/>
    <w:rsid w:val="006F167D"/>
    <w:rsid w:val="006F18B1"/>
    <w:rsid w:val="006F3466"/>
    <w:rsid w:val="006F3AAE"/>
    <w:rsid w:val="006F6C64"/>
    <w:rsid w:val="006F78FF"/>
    <w:rsid w:val="006F7B87"/>
    <w:rsid w:val="00700150"/>
    <w:rsid w:val="007001DF"/>
    <w:rsid w:val="007011EF"/>
    <w:rsid w:val="00703E15"/>
    <w:rsid w:val="0070440C"/>
    <w:rsid w:val="00704563"/>
    <w:rsid w:val="00704B48"/>
    <w:rsid w:val="0071013A"/>
    <w:rsid w:val="00710832"/>
    <w:rsid w:val="007133AB"/>
    <w:rsid w:val="00715A87"/>
    <w:rsid w:val="00716BE4"/>
    <w:rsid w:val="00716FA9"/>
    <w:rsid w:val="00717A04"/>
    <w:rsid w:val="007205CA"/>
    <w:rsid w:val="00721A76"/>
    <w:rsid w:val="00722770"/>
    <w:rsid w:val="00723389"/>
    <w:rsid w:val="00726345"/>
    <w:rsid w:val="00726A51"/>
    <w:rsid w:val="00734938"/>
    <w:rsid w:val="0073599E"/>
    <w:rsid w:val="00735F8A"/>
    <w:rsid w:val="007364EC"/>
    <w:rsid w:val="007367DA"/>
    <w:rsid w:val="00737004"/>
    <w:rsid w:val="00737202"/>
    <w:rsid w:val="007432CB"/>
    <w:rsid w:val="00743775"/>
    <w:rsid w:val="0074568E"/>
    <w:rsid w:val="00745AF1"/>
    <w:rsid w:val="0074640C"/>
    <w:rsid w:val="007469AB"/>
    <w:rsid w:val="00746A92"/>
    <w:rsid w:val="00746E79"/>
    <w:rsid w:val="00746EA7"/>
    <w:rsid w:val="00746FEE"/>
    <w:rsid w:val="00752278"/>
    <w:rsid w:val="00752552"/>
    <w:rsid w:val="00753069"/>
    <w:rsid w:val="00753582"/>
    <w:rsid w:val="007540A2"/>
    <w:rsid w:val="00755634"/>
    <w:rsid w:val="007566CB"/>
    <w:rsid w:val="00756BD2"/>
    <w:rsid w:val="00756FD7"/>
    <w:rsid w:val="00757B6F"/>
    <w:rsid w:val="00762523"/>
    <w:rsid w:val="007626B3"/>
    <w:rsid w:val="0076344E"/>
    <w:rsid w:val="007635AB"/>
    <w:rsid w:val="0076488D"/>
    <w:rsid w:val="00767572"/>
    <w:rsid w:val="007679C6"/>
    <w:rsid w:val="007714B2"/>
    <w:rsid w:val="00771E71"/>
    <w:rsid w:val="007727C6"/>
    <w:rsid w:val="00775A2B"/>
    <w:rsid w:val="00785873"/>
    <w:rsid w:val="00786D11"/>
    <w:rsid w:val="007956F5"/>
    <w:rsid w:val="00796CFD"/>
    <w:rsid w:val="007A195B"/>
    <w:rsid w:val="007A31A0"/>
    <w:rsid w:val="007A3421"/>
    <w:rsid w:val="007B0311"/>
    <w:rsid w:val="007B2108"/>
    <w:rsid w:val="007B5E79"/>
    <w:rsid w:val="007B7BC5"/>
    <w:rsid w:val="007C3232"/>
    <w:rsid w:val="007D4B2B"/>
    <w:rsid w:val="007D658B"/>
    <w:rsid w:val="007D7897"/>
    <w:rsid w:val="007E0067"/>
    <w:rsid w:val="007E235A"/>
    <w:rsid w:val="007E42CB"/>
    <w:rsid w:val="007E42EC"/>
    <w:rsid w:val="007E4A20"/>
    <w:rsid w:val="007E6127"/>
    <w:rsid w:val="007E69A8"/>
    <w:rsid w:val="007E6C53"/>
    <w:rsid w:val="007E7263"/>
    <w:rsid w:val="007F175E"/>
    <w:rsid w:val="007F2646"/>
    <w:rsid w:val="007F3F6E"/>
    <w:rsid w:val="007F5FCD"/>
    <w:rsid w:val="00802FB0"/>
    <w:rsid w:val="008052E9"/>
    <w:rsid w:val="00805F42"/>
    <w:rsid w:val="008117D8"/>
    <w:rsid w:val="00812492"/>
    <w:rsid w:val="00813C2D"/>
    <w:rsid w:val="008148C0"/>
    <w:rsid w:val="00814B4F"/>
    <w:rsid w:val="0081631C"/>
    <w:rsid w:val="0081697D"/>
    <w:rsid w:val="00820C5E"/>
    <w:rsid w:val="00821C6D"/>
    <w:rsid w:val="00823C5C"/>
    <w:rsid w:val="008276FA"/>
    <w:rsid w:val="00830AE5"/>
    <w:rsid w:val="0083382D"/>
    <w:rsid w:val="00833DBC"/>
    <w:rsid w:val="00833E9E"/>
    <w:rsid w:val="0083603B"/>
    <w:rsid w:val="008363E0"/>
    <w:rsid w:val="00836FD0"/>
    <w:rsid w:val="00841DF9"/>
    <w:rsid w:val="008423EA"/>
    <w:rsid w:val="00844A15"/>
    <w:rsid w:val="00845148"/>
    <w:rsid w:val="00846A1C"/>
    <w:rsid w:val="008521F8"/>
    <w:rsid w:val="0085523C"/>
    <w:rsid w:val="00855D44"/>
    <w:rsid w:val="008571D7"/>
    <w:rsid w:val="008608F2"/>
    <w:rsid w:val="00861F71"/>
    <w:rsid w:val="00866E62"/>
    <w:rsid w:val="008717AD"/>
    <w:rsid w:val="00872094"/>
    <w:rsid w:val="00877FC4"/>
    <w:rsid w:val="00884EBB"/>
    <w:rsid w:val="008859AA"/>
    <w:rsid w:val="00887211"/>
    <w:rsid w:val="00890840"/>
    <w:rsid w:val="00892BA4"/>
    <w:rsid w:val="00892EEF"/>
    <w:rsid w:val="00894B7A"/>
    <w:rsid w:val="00895B25"/>
    <w:rsid w:val="0089723F"/>
    <w:rsid w:val="008976E8"/>
    <w:rsid w:val="0089786C"/>
    <w:rsid w:val="008A2D23"/>
    <w:rsid w:val="008A330E"/>
    <w:rsid w:val="008A59D9"/>
    <w:rsid w:val="008A5B16"/>
    <w:rsid w:val="008A66BF"/>
    <w:rsid w:val="008A7EE1"/>
    <w:rsid w:val="008B0ED8"/>
    <w:rsid w:val="008B2B8D"/>
    <w:rsid w:val="008B472A"/>
    <w:rsid w:val="008B4C4F"/>
    <w:rsid w:val="008B509F"/>
    <w:rsid w:val="008B6EDF"/>
    <w:rsid w:val="008C0420"/>
    <w:rsid w:val="008C1AF9"/>
    <w:rsid w:val="008C32BB"/>
    <w:rsid w:val="008C3337"/>
    <w:rsid w:val="008C6F23"/>
    <w:rsid w:val="008D0D35"/>
    <w:rsid w:val="008E193B"/>
    <w:rsid w:val="008E2280"/>
    <w:rsid w:val="008E2BDB"/>
    <w:rsid w:val="008E345C"/>
    <w:rsid w:val="008E6139"/>
    <w:rsid w:val="008E63A7"/>
    <w:rsid w:val="008F04BC"/>
    <w:rsid w:val="008F3B8A"/>
    <w:rsid w:val="008F6133"/>
    <w:rsid w:val="008F64F5"/>
    <w:rsid w:val="00902308"/>
    <w:rsid w:val="00904175"/>
    <w:rsid w:val="0090432E"/>
    <w:rsid w:val="0090436E"/>
    <w:rsid w:val="009068A7"/>
    <w:rsid w:val="00907B67"/>
    <w:rsid w:val="00907D68"/>
    <w:rsid w:val="00913794"/>
    <w:rsid w:val="009143FC"/>
    <w:rsid w:val="00914EBF"/>
    <w:rsid w:val="00915EEE"/>
    <w:rsid w:val="009179CB"/>
    <w:rsid w:val="00921F79"/>
    <w:rsid w:val="00923B7B"/>
    <w:rsid w:val="00924E60"/>
    <w:rsid w:val="00926A7C"/>
    <w:rsid w:val="00926CF1"/>
    <w:rsid w:val="009314F3"/>
    <w:rsid w:val="009337D8"/>
    <w:rsid w:val="00934B5F"/>
    <w:rsid w:val="00936E2A"/>
    <w:rsid w:val="00941485"/>
    <w:rsid w:val="0094190D"/>
    <w:rsid w:val="00951C3A"/>
    <w:rsid w:val="00951CFA"/>
    <w:rsid w:val="0095731E"/>
    <w:rsid w:val="00957C5F"/>
    <w:rsid w:val="009619CE"/>
    <w:rsid w:val="009645C6"/>
    <w:rsid w:val="00964E8F"/>
    <w:rsid w:val="00966715"/>
    <w:rsid w:val="009700E1"/>
    <w:rsid w:val="0097154F"/>
    <w:rsid w:val="00972C4D"/>
    <w:rsid w:val="00972C79"/>
    <w:rsid w:val="0097365E"/>
    <w:rsid w:val="00974361"/>
    <w:rsid w:val="00980739"/>
    <w:rsid w:val="0098235C"/>
    <w:rsid w:val="0098274E"/>
    <w:rsid w:val="0098318F"/>
    <w:rsid w:val="00983D85"/>
    <w:rsid w:val="00987D81"/>
    <w:rsid w:val="0099124D"/>
    <w:rsid w:val="0099251F"/>
    <w:rsid w:val="009931FC"/>
    <w:rsid w:val="00994334"/>
    <w:rsid w:val="009946C9"/>
    <w:rsid w:val="009961D4"/>
    <w:rsid w:val="009A1A50"/>
    <w:rsid w:val="009A29F2"/>
    <w:rsid w:val="009A3935"/>
    <w:rsid w:val="009A6298"/>
    <w:rsid w:val="009A6789"/>
    <w:rsid w:val="009B2864"/>
    <w:rsid w:val="009B290D"/>
    <w:rsid w:val="009B4084"/>
    <w:rsid w:val="009B5A38"/>
    <w:rsid w:val="009B5F16"/>
    <w:rsid w:val="009B6F30"/>
    <w:rsid w:val="009B77F7"/>
    <w:rsid w:val="009C01BC"/>
    <w:rsid w:val="009C03A7"/>
    <w:rsid w:val="009C0B0E"/>
    <w:rsid w:val="009C5364"/>
    <w:rsid w:val="009D08D8"/>
    <w:rsid w:val="009D0D33"/>
    <w:rsid w:val="009D339E"/>
    <w:rsid w:val="009D3494"/>
    <w:rsid w:val="009D3E2B"/>
    <w:rsid w:val="009D4E23"/>
    <w:rsid w:val="009E1DAA"/>
    <w:rsid w:val="009E3741"/>
    <w:rsid w:val="009E5893"/>
    <w:rsid w:val="009E6132"/>
    <w:rsid w:val="009F37D5"/>
    <w:rsid w:val="009F6F32"/>
    <w:rsid w:val="009F7314"/>
    <w:rsid w:val="00A0038E"/>
    <w:rsid w:val="00A0293E"/>
    <w:rsid w:val="00A03CDA"/>
    <w:rsid w:val="00A04F39"/>
    <w:rsid w:val="00A06819"/>
    <w:rsid w:val="00A06CF1"/>
    <w:rsid w:val="00A06F40"/>
    <w:rsid w:val="00A11668"/>
    <w:rsid w:val="00A12125"/>
    <w:rsid w:val="00A127A1"/>
    <w:rsid w:val="00A143B9"/>
    <w:rsid w:val="00A166A0"/>
    <w:rsid w:val="00A21A40"/>
    <w:rsid w:val="00A222A7"/>
    <w:rsid w:val="00A24CC3"/>
    <w:rsid w:val="00A24E63"/>
    <w:rsid w:val="00A26A82"/>
    <w:rsid w:val="00A274AF"/>
    <w:rsid w:val="00A27EA3"/>
    <w:rsid w:val="00A30EDF"/>
    <w:rsid w:val="00A322B7"/>
    <w:rsid w:val="00A32411"/>
    <w:rsid w:val="00A32AAE"/>
    <w:rsid w:val="00A33EE5"/>
    <w:rsid w:val="00A36AE9"/>
    <w:rsid w:val="00A36B4F"/>
    <w:rsid w:val="00A40A10"/>
    <w:rsid w:val="00A43C0D"/>
    <w:rsid w:val="00A43E80"/>
    <w:rsid w:val="00A44ED9"/>
    <w:rsid w:val="00A467F6"/>
    <w:rsid w:val="00A472B2"/>
    <w:rsid w:val="00A474BD"/>
    <w:rsid w:val="00A47FBA"/>
    <w:rsid w:val="00A50691"/>
    <w:rsid w:val="00A50741"/>
    <w:rsid w:val="00A50E4C"/>
    <w:rsid w:val="00A521A8"/>
    <w:rsid w:val="00A535E5"/>
    <w:rsid w:val="00A54451"/>
    <w:rsid w:val="00A57A65"/>
    <w:rsid w:val="00A60563"/>
    <w:rsid w:val="00A648C8"/>
    <w:rsid w:val="00A6494B"/>
    <w:rsid w:val="00A674C6"/>
    <w:rsid w:val="00A67F12"/>
    <w:rsid w:val="00A70E59"/>
    <w:rsid w:val="00A72020"/>
    <w:rsid w:val="00A72180"/>
    <w:rsid w:val="00A7419B"/>
    <w:rsid w:val="00A77100"/>
    <w:rsid w:val="00A77973"/>
    <w:rsid w:val="00A81810"/>
    <w:rsid w:val="00A824D4"/>
    <w:rsid w:val="00A8255F"/>
    <w:rsid w:val="00A838A3"/>
    <w:rsid w:val="00A8453B"/>
    <w:rsid w:val="00A85841"/>
    <w:rsid w:val="00A858FA"/>
    <w:rsid w:val="00A87C88"/>
    <w:rsid w:val="00A906E2"/>
    <w:rsid w:val="00A91CC7"/>
    <w:rsid w:val="00A9356A"/>
    <w:rsid w:val="00A94BA2"/>
    <w:rsid w:val="00A96AD8"/>
    <w:rsid w:val="00A97A3B"/>
    <w:rsid w:val="00AA2DCB"/>
    <w:rsid w:val="00AA350D"/>
    <w:rsid w:val="00AA6D39"/>
    <w:rsid w:val="00AB32E1"/>
    <w:rsid w:val="00AB5E28"/>
    <w:rsid w:val="00AB6B0C"/>
    <w:rsid w:val="00AB6FF1"/>
    <w:rsid w:val="00AC0861"/>
    <w:rsid w:val="00AC0C31"/>
    <w:rsid w:val="00AC1A98"/>
    <w:rsid w:val="00AC357E"/>
    <w:rsid w:val="00AC6243"/>
    <w:rsid w:val="00AC7A86"/>
    <w:rsid w:val="00AD2415"/>
    <w:rsid w:val="00AD3C64"/>
    <w:rsid w:val="00AD4A30"/>
    <w:rsid w:val="00AD5B39"/>
    <w:rsid w:val="00AD74C4"/>
    <w:rsid w:val="00AD7745"/>
    <w:rsid w:val="00AE150A"/>
    <w:rsid w:val="00AE4602"/>
    <w:rsid w:val="00AE60CC"/>
    <w:rsid w:val="00AE624C"/>
    <w:rsid w:val="00AE717B"/>
    <w:rsid w:val="00AF1376"/>
    <w:rsid w:val="00AF370F"/>
    <w:rsid w:val="00AF64B0"/>
    <w:rsid w:val="00B00FFB"/>
    <w:rsid w:val="00B024B5"/>
    <w:rsid w:val="00B03878"/>
    <w:rsid w:val="00B03A07"/>
    <w:rsid w:val="00B05497"/>
    <w:rsid w:val="00B058F7"/>
    <w:rsid w:val="00B07BD2"/>
    <w:rsid w:val="00B11CB2"/>
    <w:rsid w:val="00B11EBE"/>
    <w:rsid w:val="00B13714"/>
    <w:rsid w:val="00B1458C"/>
    <w:rsid w:val="00B17188"/>
    <w:rsid w:val="00B17486"/>
    <w:rsid w:val="00B1749D"/>
    <w:rsid w:val="00B17D29"/>
    <w:rsid w:val="00B20D52"/>
    <w:rsid w:val="00B22889"/>
    <w:rsid w:val="00B24456"/>
    <w:rsid w:val="00B30685"/>
    <w:rsid w:val="00B31168"/>
    <w:rsid w:val="00B32DF8"/>
    <w:rsid w:val="00B330E1"/>
    <w:rsid w:val="00B335E2"/>
    <w:rsid w:val="00B339B5"/>
    <w:rsid w:val="00B37214"/>
    <w:rsid w:val="00B37916"/>
    <w:rsid w:val="00B42A98"/>
    <w:rsid w:val="00B465D9"/>
    <w:rsid w:val="00B504A0"/>
    <w:rsid w:val="00B5065B"/>
    <w:rsid w:val="00B52105"/>
    <w:rsid w:val="00B529A3"/>
    <w:rsid w:val="00B52FCD"/>
    <w:rsid w:val="00B54FBB"/>
    <w:rsid w:val="00B56684"/>
    <w:rsid w:val="00B566CD"/>
    <w:rsid w:val="00B6136D"/>
    <w:rsid w:val="00B648CC"/>
    <w:rsid w:val="00B64C10"/>
    <w:rsid w:val="00B6673F"/>
    <w:rsid w:val="00B70D52"/>
    <w:rsid w:val="00B71961"/>
    <w:rsid w:val="00B729D8"/>
    <w:rsid w:val="00B74536"/>
    <w:rsid w:val="00B74856"/>
    <w:rsid w:val="00B80361"/>
    <w:rsid w:val="00B81D72"/>
    <w:rsid w:val="00B84BB5"/>
    <w:rsid w:val="00B91C3E"/>
    <w:rsid w:val="00B91ECA"/>
    <w:rsid w:val="00B92794"/>
    <w:rsid w:val="00B93327"/>
    <w:rsid w:val="00B95698"/>
    <w:rsid w:val="00B96B8F"/>
    <w:rsid w:val="00BA0568"/>
    <w:rsid w:val="00BA323E"/>
    <w:rsid w:val="00BA6CEF"/>
    <w:rsid w:val="00BB1FE8"/>
    <w:rsid w:val="00BB211F"/>
    <w:rsid w:val="00BB23B9"/>
    <w:rsid w:val="00BB2C40"/>
    <w:rsid w:val="00BB3A0C"/>
    <w:rsid w:val="00BB418C"/>
    <w:rsid w:val="00BB4782"/>
    <w:rsid w:val="00BB5353"/>
    <w:rsid w:val="00BB6B9D"/>
    <w:rsid w:val="00BC22B2"/>
    <w:rsid w:val="00BD0BA5"/>
    <w:rsid w:val="00BD333B"/>
    <w:rsid w:val="00BD3E7C"/>
    <w:rsid w:val="00BD596E"/>
    <w:rsid w:val="00BE20DD"/>
    <w:rsid w:val="00BE5802"/>
    <w:rsid w:val="00BE6716"/>
    <w:rsid w:val="00BE6C13"/>
    <w:rsid w:val="00BE727C"/>
    <w:rsid w:val="00BF0A78"/>
    <w:rsid w:val="00BF1E88"/>
    <w:rsid w:val="00BF2D9F"/>
    <w:rsid w:val="00BF5CAC"/>
    <w:rsid w:val="00BF646B"/>
    <w:rsid w:val="00BF655B"/>
    <w:rsid w:val="00BF72F3"/>
    <w:rsid w:val="00C01C35"/>
    <w:rsid w:val="00C02F8B"/>
    <w:rsid w:val="00C045D0"/>
    <w:rsid w:val="00C048AA"/>
    <w:rsid w:val="00C049D9"/>
    <w:rsid w:val="00C04D9F"/>
    <w:rsid w:val="00C0609A"/>
    <w:rsid w:val="00C11A17"/>
    <w:rsid w:val="00C13820"/>
    <w:rsid w:val="00C221CA"/>
    <w:rsid w:val="00C25081"/>
    <w:rsid w:val="00C25A42"/>
    <w:rsid w:val="00C26D82"/>
    <w:rsid w:val="00C27100"/>
    <w:rsid w:val="00C27711"/>
    <w:rsid w:val="00C30059"/>
    <w:rsid w:val="00C30A90"/>
    <w:rsid w:val="00C314CB"/>
    <w:rsid w:val="00C347AB"/>
    <w:rsid w:val="00C3551C"/>
    <w:rsid w:val="00C358A4"/>
    <w:rsid w:val="00C362C1"/>
    <w:rsid w:val="00C36F22"/>
    <w:rsid w:val="00C42940"/>
    <w:rsid w:val="00C42977"/>
    <w:rsid w:val="00C42A57"/>
    <w:rsid w:val="00C43028"/>
    <w:rsid w:val="00C45C54"/>
    <w:rsid w:val="00C472CA"/>
    <w:rsid w:val="00C500DC"/>
    <w:rsid w:val="00C50920"/>
    <w:rsid w:val="00C51232"/>
    <w:rsid w:val="00C53750"/>
    <w:rsid w:val="00C551D3"/>
    <w:rsid w:val="00C55CD9"/>
    <w:rsid w:val="00C5646A"/>
    <w:rsid w:val="00C56D51"/>
    <w:rsid w:val="00C56FFA"/>
    <w:rsid w:val="00C575DF"/>
    <w:rsid w:val="00C576F7"/>
    <w:rsid w:val="00C62192"/>
    <w:rsid w:val="00C62F51"/>
    <w:rsid w:val="00C633B9"/>
    <w:rsid w:val="00C746C6"/>
    <w:rsid w:val="00C748E6"/>
    <w:rsid w:val="00C7549D"/>
    <w:rsid w:val="00C755DB"/>
    <w:rsid w:val="00C77C32"/>
    <w:rsid w:val="00C80405"/>
    <w:rsid w:val="00C84977"/>
    <w:rsid w:val="00C85F09"/>
    <w:rsid w:val="00C86440"/>
    <w:rsid w:val="00C87DAA"/>
    <w:rsid w:val="00C913FA"/>
    <w:rsid w:val="00C93011"/>
    <w:rsid w:val="00C93BFB"/>
    <w:rsid w:val="00C960E2"/>
    <w:rsid w:val="00CA00C3"/>
    <w:rsid w:val="00CA084E"/>
    <w:rsid w:val="00CA18A8"/>
    <w:rsid w:val="00CA1E5A"/>
    <w:rsid w:val="00CA221D"/>
    <w:rsid w:val="00CA3675"/>
    <w:rsid w:val="00CA4363"/>
    <w:rsid w:val="00CA558F"/>
    <w:rsid w:val="00CA7A23"/>
    <w:rsid w:val="00CB44EF"/>
    <w:rsid w:val="00CB67C9"/>
    <w:rsid w:val="00CC0EE8"/>
    <w:rsid w:val="00CC77D5"/>
    <w:rsid w:val="00CD221E"/>
    <w:rsid w:val="00CD27ED"/>
    <w:rsid w:val="00CD28AC"/>
    <w:rsid w:val="00CD351A"/>
    <w:rsid w:val="00CD7164"/>
    <w:rsid w:val="00CD7B85"/>
    <w:rsid w:val="00CE0EE4"/>
    <w:rsid w:val="00CE2A22"/>
    <w:rsid w:val="00CE2BBE"/>
    <w:rsid w:val="00CE3EB0"/>
    <w:rsid w:val="00CE412D"/>
    <w:rsid w:val="00CE6722"/>
    <w:rsid w:val="00CE769B"/>
    <w:rsid w:val="00CE7B68"/>
    <w:rsid w:val="00CF3414"/>
    <w:rsid w:val="00CF3F51"/>
    <w:rsid w:val="00CF5E0C"/>
    <w:rsid w:val="00CF5E4C"/>
    <w:rsid w:val="00CF62BD"/>
    <w:rsid w:val="00D01269"/>
    <w:rsid w:val="00D01968"/>
    <w:rsid w:val="00D02373"/>
    <w:rsid w:val="00D0772C"/>
    <w:rsid w:val="00D1075B"/>
    <w:rsid w:val="00D1151F"/>
    <w:rsid w:val="00D126A8"/>
    <w:rsid w:val="00D1461F"/>
    <w:rsid w:val="00D17559"/>
    <w:rsid w:val="00D26E6F"/>
    <w:rsid w:val="00D27371"/>
    <w:rsid w:val="00D27A93"/>
    <w:rsid w:val="00D30135"/>
    <w:rsid w:val="00D30B67"/>
    <w:rsid w:val="00D3266F"/>
    <w:rsid w:val="00D32840"/>
    <w:rsid w:val="00D3333C"/>
    <w:rsid w:val="00D337BD"/>
    <w:rsid w:val="00D3612D"/>
    <w:rsid w:val="00D36C27"/>
    <w:rsid w:val="00D41009"/>
    <w:rsid w:val="00D426C6"/>
    <w:rsid w:val="00D4437A"/>
    <w:rsid w:val="00D45F60"/>
    <w:rsid w:val="00D47207"/>
    <w:rsid w:val="00D474D9"/>
    <w:rsid w:val="00D476EB"/>
    <w:rsid w:val="00D502AA"/>
    <w:rsid w:val="00D50862"/>
    <w:rsid w:val="00D5104C"/>
    <w:rsid w:val="00D5117D"/>
    <w:rsid w:val="00D52515"/>
    <w:rsid w:val="00D56B3F"/>
    <w:rsid w:val="00D60D95"/>
    <w:rsid w:val="00D6239D"/>
    <w:rsid w:val="00D62664"/>
    <w:rsid w:val="00D64240"/>
    <w:rsid w:val="00D65FF3"/>
    <w:rsid w:val="00D76D73"/>
    <w:rsid w:val="00D8070F"/>
    <w:rsid w:val="00D8668B"/>
    <w:rsid w:val="00D87D70"/>
    <w:rsid w:val="00D90221"/>
    <w:rsid w:val="00D928A5"/>
    <w:rsid w:val="00D961F6"/>
    <w:rsid w:val="00DA054D"/>
    <w:rsid w:val="00DA0E21"/>
    <w:rsid w:val="00DA42F8"/>
    <w:rsid w:val="00DA46BC"/>
    <w:rsid w:val="00DA4ABE"/>
    <w:rsid w:val="00DA5090"/>
    <w:rsid w:val="00DA6DB2"/>
    <w:rsid w:val="00DB2C1A"/>
    <w:rsid w:val="00DB380B"/>
    <w:rsid w:val="00DB5411"/>
    <w:rsid w:val="00DB6DAD"/>
    <w:rsid w:val="00DC0D0F"/>
    <w:rsid w:val="00DC5570"/>
    <w:rsid w:val="00DC69BF"/>
    <w:rsid w:val="00DD04A3"/>
    <w:rsid w:val="00DD09F0"/>
    <w:rsid w:val="00DD0B96"/>
    <w:rsid w:val="00DD0D18"/>
    <w:rsid w:val="00DD0D74"/>
    <w:rsid w:val="00DD121B"/>
    <w:rsid w:val="00DD1483"/>
    <w:rsid w:val="00DD58BC"/>
    <w:rsid w:val="00DD5DD5"/>
    <w:rsid w:val="00DD5F22"/>
    <w:rsid w:val="00DE2692"/>
    <w:rsid w:val="00DE2D33"/>
    <w:rsid w:val="00DE3FB7"/>
    <w:rsid w:val="00DE481B"/>
    <w:rsid w:val="00DE4E4A"/>
    <w:rsid w:val="00DE50E6"/>
    <w:rsid w:val="00DE5E4D"/>
    <w:rsid w:val="00DE63B1"/>
    <w:rsid w:val="00DF1D28"/>
    <w:rsid w:val="00DF3984"/>
    <w:rsid w:val="00DF446A"/>
    <w:rsid w:val="00DF6E70"/>
    <w:rsid w:val="00DF747C"/>
    <w:rsid w:val="00E00FC3"/>
    <w:rsid w:val="00E02DD4"/>
    <w:rsid w:val="00E037D5"/>
    <w:rsid w:val="00E039A5"/>
    <w:rsid w:val="00E0471B"/>
    <w:rsid w:val="00E04A30"/>
    <w:rsid w:val="00E058EA"/>
    <w:rsid w:val="00E05B2C"/>
    <w:rsid w:val="00E12348"/>
    <w:rsid w:val="00E12925"/>
    <w:rsid w:val="00E13817"/>
    <w:rsid w:val="00E13C79"/>
    <w:rsid w:val="00E142EE"/>
    <w:rsid w:val="00E14B07"/>
    <w:rsid w:val="00E158C7"/>
    <w:rsid w:val="00E15D38"/>
    <w:rsid w:val="00E20392"/>
    <w:rsid w:val="00E2066D"/>
    <w:rsid w:val="00E223A6"/>
    <w:rsid w:val="00E23269"/>
    <w:rsid w:val="00E238BA"/>
    <w:rsid w:val="00E247C3"/>
    <w:rsid w:val="00E25E23"/>
    <w:rsid w:val="00E25E33"/>
    <w:rsid w:val="00E275A9"/>
    <w:rsid w:val="00E306CF"/>
    <w:rsid w:val="00E30B2F"/>
    <w:rsid w:val="00E32F48"/>
    <w:rsid w:val="00E3342B"/>
    <w:rsid w:val="00E40059"/>
    <w:rsid w:val="00E405CA"/>
    <w:rsid w:val="00E41C42"/>
    <w:rsid w:val="00E41E69"/>
    <w:rsid w:val="00E45731"/>
    <w:rsid w:val="00E45DE0"/>
    <w:rsid w:val="00E470A6"/>
    <w:rsid w:val="00E52134"/>
    <w:rsid w:val="00E561AA"/>
    <w:rsid w:val="00E56C50"/>
    <w:rsid w:val="00E60245"/>
    <w:rsid w:val="00E6226C"/>
    <w:rsid w:val="00E62A07"/>
    <w:rsid w:val="00E64706"/>
    <w:rsid w:val="00E654D8"/>
    <w:rsid w:val="00E65DF2"/>
    <w:rsid w:val="00E67788"/>
    <w:rsid w:val="00E67E0D"/>
    <w:rsid w:val="00E74035"/>
    <w:rsid w:val="00E74B42"/>
    <w:rsid w:val="00E75B48"/>
    <w:rsid w:val="00E76AB4"/>
    <w:rsid w:val="00E76AFC"/>
    <w:rsid w:val="00E8546C"/>
    <w:rsid w:val="00E91929"/>
    <w:rsid w:val="00E95812"/>
    <w:rsid w:val="00E96A15"/>
    <w:rsid w:val="00E96E6B"/>
    <w:rsid w:val="00EA43D5"/>
    <w:rsid w:val="00EA5057"/>
    <w:rsid w:val="00EB01F0"/>
    <w:rsid w:val="00EB03C5"/>
    <w:rsid w:val="00EB3241"/>
    <w:rsid w:val="00EB4EE6"/>
    <w:rsid w:val="00EB511A"/>
    <w:rsid w:val="00EB6ACE"/>
    <w:rsid w:val="00EB6E78"/>
    <w:rsid w:val="00EB7A77"/>
    <w:rsid w:val="00EB7ADB"/>
    <w:rsid w:val="00EC00EF"/>
    <w:rsid w:val="00EC0F93"/>
    <w:rsid w:val="00EC17D1"/>
    <w:rsid w:val="00EC459B"/>
    <w:rsid w:val="00EC4D6B"/>
    <w:rsid w:val="00EC7744"/>
    <w:rsid w:val="00EC7872"/>
    <w:rsid w:val="00EC7F21"/>
    <w:rsid w:val="00ED112F"/>
    <w:rsid w:val="00ED57FA"/>
    <w:rsid w:val="00ED5C3D"/>
    <w:rsid w:val="00ED68FC"/>
    <w:rsid w:val="00ED79ED"/>
    <w:rsid w:val="00EE1479"/>
    <w:rsid w:val="00EE3CBB"/>
    <w:rsid w:val="00EE3DF1"/>
    <w:rsid w:val="00EE475A"/>
    <w:rsid w:val="00EF360B"/>
    <w:rsid w:val="00EF405E"/>
    <w:rsid w:val="00EF423C"/>
    <w:rsid w:val="00F00344"/>
    <w:rsid w:val="00F05076"/>
    <w:rsid w:val="00F0537C"/>
    <w:rsid w:val="00F053EA"/>
    <w:rsid w:val="00F078FC"/>
    <w:rsid w:val="00F119C1"/>
    <w:rsid w:val="00F124EC"/>
    <w:rsid w:val="00F143E0"/>
    <w:rsid w:val="00F150B3"/>
    <w:rsid w:val="00F15923"/>
    <w:rsid w:val="00F1653F"/>
    <w:rsid w:val="00F17D87"/>
    <w:rsid w:val="00F23268"/>
    <w:rsid w:val="00F235C1"/>
    <w:rsid w:val="00F26743"/>
    <w:rsid w:val="00F27191"/>
    <w:rsid w:val="00F27BE2"/>
    <w:rsid w:val="00F32345"/>
    <w:rsid w:val="00F330CD"/>
    <w:rsid w:val="00F354F0"/>
    <w:rsid w:val="00F36623"/>
    <w:rsid w:val="00F41816"/>
    <w:rsid w:val="00F4190E"/>
    <w:rsid w:val="00F455FC"/>
    <w:rsid w:val="00F466B7"/>
    <w:rsid w:val="00F47423"/>
    <w:rsid w:val="00F47946"/>
    <w:rsid w:val="00F51DCF"/>
    <w:rsid w:val="00F522F1"/>
    <w:rsid w:val="00F527B2"/>
    <w:rsid w:val="00F52B14"/>
    <w:rsid w:val="00F54ED6"/>
    <w:rsid w:val="00F5501E"/>
    <w:rsid w:val="00F5510F"/>
    <w:rsid w:val="00F5581C"/>
    <w:rsid w:val="00F6191D"/>
    <w:rsid w:val="00F62FE5"/>
    <w:rsid w:val="00F63BD2"/>
    <w:rsid w:val="00F70379"/>
    <w:rsid w:val="00F713BD"/>
    <w:rsid w:val="00F72CFC"/>
    <w:rsid w:val="00F75043"/>
    <w:rsid w:val="00F75BB1"/>
    <w:rsid w:val="00F8023D"/>
    <w:rsid w:val="00F80532"/>
    <w:rsid w:val="00F80CBC"/>
    <w:rsid w:val="00F86DD5"/>
    <w:rsid w:val="00F925B1"/>
    <w:rsid w:val="00F93D43"/>
    <w:rsid w:val="00F9565B"/>
    <w:rsid w:val="00F9587F"/>
    <w:rsid w:val="00FA1788"/>
    <w:rsid w:val="00FA19A7"/>
    <w:rsid w:val="00FA6DB9"/>
    <w:rsid w:val="00FB083B"/>
    <w:rsid w:val="00FB2723"/>
    <w:rsid w:val="00FB4108"/>
    <w:rsid w:val="00FB4B28"/>
    <w:rsid w:val="00FB7DA4"/>
    <w:rsid w:val="00FC2F08"/>
    <w:rsid w:val="00FC3034"/>
    <w:rsid w:val="00FC5069"/>
    <w:rsid w:val="00FD000F"/>
    <w:rsid w:val="00FD1EDD"/>
    <w:rsid w:val="00FD2C0D"/>
    <w:rsid w:val="00FD3D4C"/>
    <w:rsid w:val="00FD4053"/>
    <w:rsid w:val="00FD5139"/>
    <w:rsid w:val="00FD5C68"/>
    <w:rsid w:val="00FD740B"/>
    <w:rsid w:val="00FE152A"/>
    <w:rsid w:val="00FE31BA"/>
    <w:rsid w:val="00FE40DB"/>
    <w:rsid w:val="00FE55DA"/>
    <w:rsid w:val="00FE631E"/>
    <w:rsid w:val="00FE65E1"/>
    <w:rsid w:val="00FE7C75"/>
    <w:rsid w:val="00FF054F"/>
    <w:rsid w:val="00FF50C8"/>
    <w:rsid w:val="00FF65BD"/>
    <w:rsid w:val="00FF66C0"/>
    <w:rsid w:val="00FF6C83"/>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63FA0B2"/>
  <w15:docId w15:val="{DB2ADC0A-56AE-4EED-A999-DFAB2FEE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343"/>
  </w:style>
  <w:style w:type="paragraph" w:styleId="Heading1">
    <w:name w:val="heading 1"/>
    <w:basedOn w:val="Normal"/>
    <w:next w:val="Normal"/>
    <w:link w:val="Heading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Heading2">
    <w:name w:val="heading 2"/>
    <w:basedOn w:val="Normal"/>
    <w:next w:val="Normal"/>
    <w:link w:val="Heading2Char"/>
    <w:uiPriority w:val="9"/>
    <w:unhideWhenUsed/>
    <w:qFormat/>
    <w:rsid w:val="00A6494B"/>
    <w:pPr>
      <w:keepNext/>
      <w:keepLines/>
      <w:numPr>
        <w:ilvl w:val="1"/>
        <w:numId w:val="2"/>
      </w:numPr>
      <w:spacing w:after="0"/>
      <w:ind w:left="426" w:hanging="426"/>
      <w:jc w:val="both"/>
      <w:outlineLvl w:val="1"/>
    </w:pPr>
    <w:rPr>
      <w:rFonts w:ascii="Tahoma" w:eastAsiaTheme="majorEastAsia" w:hAnsi="Tahoma" w:cs="Tahoma"/>
      <w:b/>
      <w:bCs/>
      <w:sz w:val="26"/>
      <w:szCs w:val="26"/>
    </w:rPr>
  </w:style>
  <w:style w:type="paragraph" w:styleId="Heading3">
    <w:name w:val="heading 3"/>
    <w:basedOn w:val="Normal"/>
    <w:next w:val="Normal"/>
    <w:link w:val="Heading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Heading4">
    <w:name w:val="heading 4"/>
    <w:basedOn w:val="Normal"/>
    <w:next w:val="Normal"/>
    <w:link w:val="Heading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7D"/>
    <w:rPr>
      <w:rFonts w:ascii="Tahoma" w:eastAsiaTheme="majorEastAsia" w:hAnsi="Tahoma" w:cs="Tahoma"/>
      <w:b/>
      <w:bCs/>
      <w:sz w:val="28"/>
      <w:szCs w:val="28"/>
    </w:rPr>
  </w:style>
  <w:style w:type="paragraph" w:styleId="Header">
    <w:name w:val="header"/>
    <w:basedOn w:val="Normal"/>
    <w:link w:val="HeaderChar"/>
    <w:unhideWhenUsed/>
    <w:rsid w:val="00AF64B0"/>
    <w:pPr>
      <w:tabs>
        <w:tab w:val="center" w:pos="4153"/>
        <w:tab w:val="right" w:pos="8306"/>
      </w:tabs>
      <w:spacing w:after="0" w:line="240" w:lineRule="auto"/>
    </w:pPr>
  </w:style>
  <w:style w:type="character" w:customStyle="1" w:styleId="HeaderChar">
    <w:name w:val="Header Char"/>
    <w:basedOn w:val="DefaultParagraphFont"/>
    <w:link w:val="Header"/>
    <w:semiHidden/>
    <w:rsid w:val="00AF64B0"/>
  </w:style>
  <w:style w:type="paragraph" w:styleId="Footer">
    <w:name w:val="footer"/>
    <w:basedOn w:val="Normal"/>
    <w:link w:val="FooterChar"/>
    <w:unhideWhenUsed/>
    <w:rsid w:val="00AF64B0"/>
    <w:pPr>
      <w:tabs>
        <w:tab w:val="center" w:pos="4153"/>
        <w:tab w:val="right" w:pos="8306"/>
      </w:tabs>
      <w:spacing w:after="0" w:line="240" w:lineRule="auto"/>
    </w:pPr>
  </w:style>
  <w:style w:type="character" w:customStyle="1" w:styleId="FooterChar">
    <w:name w:val="Footer Char"/>
    <w:basedOn w:val="DefaultParagraphFont"/>
    <w:link w:val="Footer"/>
    <w:semiHidden/>
    <w:rsid w:val="00AF64B0"/>
  </w:style>
  <w:style w:type="paragraph" w:styleId="TOC1">
    <w:name w:val="toc 1"/>
    <w:basedOn w:val="Normal"/>
    <w:next w:val="Normal"/>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Hyperlink">
    <w:name w:val="Hyperlink"/>
    <w:basedOn w:val="DefaultParagraphFont"/>
    <w:uiPriority w:val="99"/>
    <w:unhideWhenUsed/>
    <w:rsid w:val="00AF64B0"/>
    <w:rPr>
      <w:color w:val="0000FF" w:themeColor="hyperlink"/>
      <w:u w:val="single"/>
    </w:rPr>
  </w:style>
  <w:style w:type="paragraph" w:styleId="ListParagraph">
    <w:name w:val="List Paragraph"/>
    <w:aliases w:val="Document"/>
    <w:basedOn w:val="Normal"/>
    <w:link w:val="ListParagraphChar"/>
    <w:uiPriority w:val="34"/>
    <w:qFormat/>
    <w:rsid w:val="001959BD"/>
    <w:pPr>
      <w:ind w:left="720"/>
      <w:contextualSpacing/>
    </w:pPr>
  </w:style>
  <w:style w:type="paragraph" w:styleId="FootnoteText">
    <w:name w:val="footnote text"/>
    <w:basedOn w:val="Normal"/>
    <w:link w:val="FootnoteTextChar"/>
    <w:uiPriority w:val="99"/>
    <w:unhideWhenUsed/>
    <w:rsid w:val="00FB2723"/>
    <w:pPr>
      <w:spacing w:after="0" w:line="240" w:lineRule="auto"/>
    </w:pPr>
    <w:rPr>
      <w:sz w:val="20"/>
      <w:szCs w:val="20"/>
    </w:rPr>
  </w:style>
  <w:style w:type="character" w:customStyle="1" w:styleId="FootnoteTextChar">
    <w:name w:val="Footnote Text Char"/>
    <w:basedOn w:val="DefaultParagraphFont"/>
    <w:link w:val="FootnoteText"/>
    <w:uiPriority w:val="99"/>
    <w:rsid w:val="00FB2723"/>
    <w:rPr>
      <w:sz w:val="20"/>
      <w:szCs w:val="20"/>
    </w:rPr>
  </w:style>
  <w:style w:type="character" w:styleId="FootnoteReference">
    <w:name w:val="footnote reference"/>
    <w:basedOn w:val="DefaultParagraphFont"/>
    <w:uiPriority w:val="99"/>
    <w:semiHidden/>
    <w:unhideWhenUsed/>
    <w:rsid w:val="00FB2723"/>
    <w:rPr>
      <w:vertAlign w:val="superscript"/>
    </w:rPr>
  </w:style>
  <w:style w:type="paragraph" w:styleId="BalloonText">
    <w:name w:val="Balloon Text"/>
    <w:basedOn w:val="Normal"/>
    <w:link w:val="BalloonTextChar"/>
    <w:uiPriority w:val="99"/>
    <w:semiHidden/>
    <w:unhideWhenUsed/>
    <w:rsid w:val="003A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780"/>
    <w:rPr>
      <w:rFonts w:ascii="Tahoma" w:hAnsi="Tahoma" w:cs="Tahoma"/>
      <w:sz w:val="16"/>
      <w:szCs w:val="16"/>
    </w:rPr>
  </w:style>
  <w:style w:type="character" w:customStyle="1" w:styleId="Heading2Char">
    <w:name w:val="Heading 2 Char"/>
    <w:basedOn w:val="DefaultParagraphFont"/>
    <w:link w:val="Heading2"/>
    <w:uiPriority w:val="9"/>
    <w:rsid w:val="00A6494B"/>
    <w:rPr>
      <w:rFonts w:ascii="Tahoma" w:eastAsiaTheme="majorEastAsia" w:hAnsi="Tahoma" w:cs="Tahoma"/>
      <w:b/>
      <w:bCs/>
      <w:sz w:val="26"/>
      <w:szCs w:val="26"/>
    </w:rPr>
  </w:style>
  <w:style w:type="character" w:customStyle="1" w:styleId="Heading3Char">
    <w:name w:val="Heading 3 Char"/>
    <w:basedOn w:val="DefaultParagraphFont"/>
    <w:link w:val="Heading3"/>
    <w:uiPriority w:val="9"/>
    <w:rsid w:val="00A6494B"/>
    <w:rPr>
      <w:rFonts w:ascii="Tahoma" w:eastAsiaTheme="majorEastAsia" w:hAnsi="Tahoma" w:cs="Tahoma"/>
      <w:b/>
      <w:bCs/>
    </w:rPr>
  </w:style>
  <w:style w:type="character" w:customStyle="1" w:styleId="Heading4Char">
    <w:name w:val="Heading 4 Char"/>
    <w:basedOn w:val="DefaultParagraphFont"/>
    <w:link w:val="Heading4"/>
    <w:uiPriority w:val="9"/>
    <w:semiHidden/>
    <w:rsid w:val="00140C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0C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0C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0C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0C7D"/>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uiPriority w:val="39"/>
    <w:unhideWhenUsed/>
    <w:rsid w:val="008423EA"/>
    <w:pPr>
      <w:tabs>
        <w:tab w:val="left" w:pos="993"/>
        <w:tab w:val="right" w:leader="dot" w:pos="8296"/>
      </w:tabs>
      <w:spacing w:after="100"/>
      <w:ind w:left="993" w:hanging="426"/>
      <w:jc w:val="both"/>
    </w:pPr>
    <w:rPr>
      <w:rFonts w:ascii="Tahoma" w:hAnsi="Tahoma" w:cs="Tahoma"/>
      <w:b/>
      <w:noProof/>
    </w:rPr>
  </w:style>
  <w:style w:type="paragraph" w:styleId="TOC3">
    <w:name w:val="toc 3"/>
    <w:basedOn w:val="Normal"/>
    <w:next w:val="Normal"/>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Normal"/>
    <w:rsid w:val="00065E8F"/>
    <w:pPr>
      <w:spacing w:after="60" w:line="264" w:lineRule="auto"/>
      <w:jc w:val="both"/>
    </w:pPr>
    <w:rPr>
      <w:rFonts w:ascii="Calibri" w:eastAsia="Times New Roman" w:hAnsi="Calibri" w:cs="Times New Roman"/>
      <w:sz w:val="20"/>
      <w:szCs w:val="20"/>
    </w:rPr>
  </w:style>
  <w:style w:type="table" w:styleId="LightList">
    <w:name w:val="Light List"/>
    <w:basedOn w:val="TableNormal"/>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414A58"/>
    <w:rPr>
      <w:sz w:val="16"/>
      <w:szCs w:val="16"/>
    </w:rPr>
  </w:style>
  <w:style w:type="paragraph" w:styleId="CommentText">
    <w:name w:val="annotation text"/>
    <w:basedOn w:val="Normal"/>
    <w:link w:val="CommentTextChar"/>
    <w:uiPriority w:val="99"/>
    <w:unhideWhenUsed/>
    <w:rsid w:val="00414A58"/>
    <w:pPr>
      <w:spacing w:line="240" w:lineRule="auto"/>
    </w:pPr>
    <w:rPr>
      <w:sz w:val="20"/>
      <w:szCs w:val="20"/>
    </w:rPr>
  </w:style>
  <w:style w:type="character" w:customStyle="1" w:styleId="CommentTextChar">
    <w:name w:val="Comment Text Char"/>
    <w:basedOn w:val="DefaultParagraphFont"/>
    <w:link w:val="CommentText"/>
    <w:uiPriority w:val="99"/>
    <w:rsid w:val="00414A58"/>
    <w:rPr>
      <w:sz w:val="20"/>
      <w:szCs w:val="20"/>
    </w:rPr>
  </w:style>
  <w:style w:type="paragraph" w:styleId="CommentSubject">
    <w:name w:val="annotation subject"/>
    <w:basedOn w:val="CommentText"/>
    <w:next w:val="CommentText"/>
    <w:link w:val="CommentSubjectChar"/>
    <w:uiPriority w:val="99"/>
    <w:semiHidden/>
    <w:unhideWhenUsed/>
    <w:rsid w:val="00414A58"/>
    <w:rPr>
      <w:b/>
      <w:bCs/>
    </w:rPr>
  </w:style>
  <w:style w:type="character" w:customStyle="1" w:styleId="CommentSubjectChar">
    <w:name w:val="Comment Subject Char"/>
    <w:basedOn w:val="CommentTextChar"/>
    <w:link w:val="CommentSubject"/>
    <w:uiPriority w:val="99"/>
    <w:semiHidden/>
    <w:rsid w:val="00414A58"/>
    <w:rPr>
      <w:b/>
      <w:bCs/>
      <w:sz w:val="20"/>
      <w:szCs w:val="20"/>
    </w:rPr>
  </w:style>
  <w:style w:type="table" w:styleId="TableGrid">
    <w:name w:val="Table Grid"/>
    <w:basedOn w:val="TableNormal"/>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uiPriority w:val="99"/>
    <w:rsid w:val="00845148"/>
    <w:rPr>
      <w:rFonts w:ascii="Arial" w:eastAsia="Times New Roman" w:hAnsi="Arial" w:cs="Times New Roman"/>
      <w:szCs w:val="20"/>
      <w:lang w:eastAsia="en-US"/>
    </w:rPr>
  </w:style>
  <w:style w:type="paragraph" w:styleId="BodyText">
    <w:name w:val="Body Text"/>
    <w:basedOn w:val="Normal"/>
    <w:link w:val="BodyTextChar"/>
    <w:uiPriority w:val="99"/>
    <w:unhideWhenUsed/>
    <w:rsid w:val="00717A04"/>
    <w:pPr>
      <w:spacing w:after="120"/>
    </w:pPr>
  </w:style>
  <w:style w:type="character" w:customStyle="1" w:styleId="BodyTextChar">
    <w:name w:val="Body Text Char"/>
    <w:basedOn w:val="DefaultParagraphFont"/>
    <w:link w:val="BodyText"/>
    <w:uiPriority w:val="99"/>
    <w:rsid w:val="00717A04"/>
  </w:style>
  <w:style w:type="paragraph" w:customStyle="1" w:styleId="Default">
    <w:name w:val="Default"/>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4E59C2"/>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E59C2"/>
    <w:rPr>
      <w:rFonts w:ascii="Times New Roman" w:eastAsia="Times New Roman" w:hAnsi="Times New Roman" w:cs="Times New Roman"/>
      <w:sz w:val="20"/>
      <w:szCs w:val="20"/>
    </w:rPr>
  </w:style>
  <w:style w:type="paragraph" w:styleId="BodyTextIndent2">
    <w:name w:val="Body Text Indent 2"/>
    <w:basedOn w:val="Normal"/>
    <w:link w:val="BodyTextIndent2Char"/>
    <w:rsid w:val="00447859"/>
    <w:pPr>
      <w:spacing w:after="0" w:line="360" w:lineRule="auto"/>
      <w:ind w:firstLine="720"/>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447859"/>
    <w:rPr>
      <w:rFonts w:ascii="Times New Roman" w:eastAsia="Times New Roman" w:hAnsi="Times New Roman" w:cs="Times New Roman"/>
      <w:szCs w:val="20"/>
      <w:lang w:eastAsia="en-US"/>
    </w:rPr>
  </w:style>
  <w:style w:type="character" w:styleId="FollowedHyperlink">
    <w:name w:val="FollowedHyperlink"/>
    <w:basedOn w:val="DefaultParagraphFont"/>
    <w:uiPriority w:val="99"/>
    <w:semiHidden/>
    <w:unhideWhenUsed/>
    <w:rsid w:val="00D3333C"/>
    <w:rPr>
      <w:color w:val="800080" w:themeColor="followedHyperlink"/>
      <w:u w:val="single"/>
    </w:rPr>
  </w:style>
  <w:style w:type="character" w:customStyle="1" w:styleId="ListParagraphChar">
    <w:name w:val="List Paragraph Char"/>
    <w:aliases w:val="Document Char"/>
    <w:link w:val="ListParagraph"/>
    <w:uiPriority w:val="34"/>
    <w:rsid w:val="004D67BA"/>
  </w:style>
  <w:style w:type="paragraph" w:styleId="NormalWeb">
    <w:name w:val="Normal (Web)"/>
    <w:basedOn w:val="Normal"/>
    <w:uiPriority w:val="99"/>
    <w:semiHidden/>
    <w:unhideWhenUsed/>
    <w:rsid w:val="0083382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msonormal0">
    <w:name w:val="msonormal"/>
    <w:basedOn w:val="Normal"/>
    <w:rsid w:val="00B52F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D04A3"/>
    <w:pPr>
      <w:spacing w:after="0" w:line="240" w:lineRule="auto"/>
    </w:pPr>
    <w:rPr>
      <w:rFonts w:ascii="Calibri" w:eastAsiaTheme="minorHAnsi" w:hAnsi="Calibri" w:cs="Calibri"/>
    </w:rPr>
  </w:style>
  <w:style w:type="paragraph" w:styleId="Title">
    <w:name w:val="Title"/>
    <w:basedOn w:val="Normal"/>
    <w:link w:val="TitleChar"/>
    <w:uiPriority w:val="99"/>
    <w:qFormat/>
    <w:rsid w:val="0014119E"/>
    <w:pPr>
      <w:spacing w:after="0" w:line="240" w:lineRule="auto"/>
      <w:jc w:val="center"/>
    </w:pPr>
    <w:rPr>
      <w:rFonts w:ascii="Times New Roman" w:eastAsia="Times New Roman" w:hAnsi="Times New Roman" w:cs="Times New Roman"/>
      <w:b/>
      <w:bCs/>
      <w:sz w:val="28"/>
      <w:szCs w:val="20"/>
      <w:u w:val="single"/>
      <w:lang w:eastAsia="en-US"/>
    </w:rPr>
  </w:style>
  <w:style w:type="character" w:customStyle="1" w:styleId="TitleChar">
    <w:name w:val="Title Char"/>
    <w:basedOn w:val="DefaultParagraphFont"/>
    <w:link w:val="Title"/>
    <w:uiPriority w:val="99"/>
    <w:rsid w:val="0014119E"/>
    <w:rPr>
      <w:rFonts w:ascii="Times New Roman" w:eastAsia="Times New Roman" w:hAnsi="Times New Roman" w:cs="Times New Roman"/>
      <w:b/>
      <w:bCs/>
      <w:sz w:val="28"/>
      <w:szCs w:val="20"/>
      <w:u w:val="single"/>
      <w:lang w:eastAsia="en-US"/>
    </w:rPr>
  </w:style>
  <w:style w:type="paragraph" w:customStyle="1" w:styleId="1">
    <w:name w:val="Χωρίς διάστιχο1"/>
    <w:basedOn w:val="Normal"/>
    <w:rsid w:val="006F18B1"/>
    <w:pPr>
      <w:autoSpaceDN w:val="0"/>
      <w:spacing w:after="0" w:line="240" w:lineRule="auto"/>
    </w:pPr>
    <w:rPr>
      <w:rFonts w:ascii="Calibri" w:eastAsia="Calibri" w:hAnsi="Calibri" w:cs="Calibri"/>
      <w:lang w:eastAsia="zh-CN"/>
    </w:rPr>
  </w:style>
  <w:style w:type="paragraph" w:styleId="EndnoteText">
    <w:name w:val="endnote text"/>
    <w:basedOn w:val="Normal"/>
    <w:link w:val="EndnoteTextChar"/>
    <w:uiPriority w:val="99"/>
    <w:semiHidden/>
    <w:unhideWhenUsed/>
    <w:rsid w:val="00B372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214"/>
    <w:rPr>
      <w:sz w:val="20"/>
      <w:szCs w:val="20"/>
    </w:rPr>
  </w:style>
  <w:style w:type="character" w:styleId="EndnoteReference">
    <w:name w:val="endnote reference"/>
    <w:basedOn w:val="DefaultParagraphFont"/>
    <w:uiPriority w:val="99"/>
    <w:semiHidden/>
    <w:unhideWhenUsed/>
    <w:rsid w:val="00B37214"/>
    <w:rPr>
      <w:vertAlign w:val="superscript"/>
    </w:rPr>
  </w:style>
  <w:style w:type="table" w:customStyle="1" w:styleId="TableGrid1">
    <w:name w:val="Table Grid1"/>
    <w:basedOn w:val="TableNormal"/>
    <w:next w:val="TableGrid"/>
    <w:uiPriority w:val="59"/>
    <w:rsid w:val="00B3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658">
      <w:bodyDiv w:val="1"/>
      <w:marLeft w:val="0"/>
      <w:marRight w:val="0"/>
      <w:marTop w:val="0"/>
      <w:marBottom w:val="0"/>
      <w:divBdr>
        <w:top w:val="none" w:sz="0" w:space="0" w:color="auto"/>
        <w:left w:val="none" w:sz="0" w:space="0" w:color="auto"/>
        <w:bottom w:val="none" w:sz="0" w:space="0" w:color="auto"/>
        <w:right w:val="none" w:sz="0" w:space="0" w:color="auto"/>
      </w:divBdr>
    </w:div>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71313454">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53591355">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35765268">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74462389">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10570664">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67358835">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8339924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7270789">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50052424">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2151680">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17855417">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2072354">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urobankholdings.gr" TargetMode="External"/><Relationship Id="rId26" Type="http://schemas.openxmlformats.org/officeDocument/2006/relationships/header" Target="header11.xml"/><Relationship Id="rId39" Type="http://schemas.openxmlformats.org/officeDocument/2006/relationships/header" Target="header13.xml"/><Relationship Id="rId21" Type="http://schemas.openxmlformats.org/officeDocument/2006/relationships/footer" Target="footer4.xml"/><Relationship Id="rId34" Type="http://schemas.openxmlformats.org/officeDocument/2006/relationships/hyperlink" Target="mailto:investorsinfo@eurobankholdings.gr" TargetMode="Externa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yperlink" Target="mailto:Investorsinfo@eurobankholdings.gr" TargetMode="External"/><Relationship Id="rId55" Type="http://schemas.openxmlformats.org/officeDocument/2006/relationships/footer" Target="footer11.xml"/><Relationship Id="rId63" Type="http://schemas.openxmlformats.org/officeDocument/2006/relationships/hyperlink" Target="mailto:AXIAeShareholdersMeeting@athexgroup.g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AXIAeShareholdersMeeting@athexgroup.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mailto:investorsinfo@eurobankholdings.gr" TargetMode="Externa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12.xml"/><Relationship Id="rId66"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eurobankholdings.gr" TargetMode="External"/><Relationship Id="rId28" Type="http://schemas.openxmlformats.org/officeDocument/2006/relationships/hyperlink" Target="mailto:investorsinfo@eurobankholdings.gr" TargetMode="External"/><Relationship Id="rId36" Type="http://schemas.openxmlformats.org/officeDocument/2006/relationships/hyperlink" Target="http://www.eurobankholdings.gr" TargetMode="External"/><Relationship Id="rId49" Type="http://schemas.openxmlformats.org/officeDocument/2006/relationships/header" Target="header19.xml"/><Relationship Id="rId57" Type="http://schemas.openxmlformats.org/officeDocument/2006/relationships/header" Target="header24.xml"/><Relationship Id="rId61" Type="http://schemas.openxmlformats.org/officeDocument/2006/relationships/hyperlink" Target="mailto:AXIAeShareholdersMeeting@athexgroup.gr" TargetMode="External"/><Relationship Id="rId10" Type="http://schemas.openxmlformats.org/officeDocument/2006/relationships/footer" Target="footer1.xml"/><Relationship Id="rId19" Type="http://schemas.openxmlformats.org/officeDocument/2006/relationships/hyperlink" Target="http://www.eurobankholdings.gr" TargetMode="External"/><Relationship Id="rId31" Type="http://schemas.openxmlformats.org/officeDocument/2006/relationships/hyperlink" Target="mailto:investorsinfo@eurobankholdings.gr" TargetMode="Externa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hyperlink" Target="http://www.athexgroup.gr/AXIAeShareholdersMeeting" TargetMode="External"/><Relationship Id="rId65"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yperlink" Target="https://axia.athexgroup.gr" TargetMode="External"/><Relationship Id="rId30" Type="http://schemas.openxmlformats.org/officeDocument/2006/relationships/hyperlink" Target="mailto:investorsinfo@eurobankholdings.gr" TargetMode="External"/><Relationship Id="rId35" Type="http://schemas.openxmlformats.org/officeDocument/2006/relationships/hyperlink" Target="http://www.eurobankholdings.gr" TargetMode="External"/><Relationship Id="rId43" Type="http://schemas.openxmlformats.org/officeDocument/2006/relationships/header" Target="header16.xml"/><Relationship Id="rId48" Type="http://schemas.openxmlformats.org/officeDocument/2006/relationships/footer" Target="footer9.xml"/><Relationship Id="rId56" Type="http://schemas.openxmlformats.org/officeDocument/2006/relationships/header" Target="header23.xml"/><Relationship Id="rId64" Type="http://schemas.openxmlformats.org/officeDocument/2006/relationships/header" Target="header26.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5.xml"/><Relationship Id="rId33" Type="http://schemas.openxmlformats.org/officeDocument/2006/relationships/hyperlink" Target="https://www.eurobankholdings.gr/el/enimerosi-ependuton/enimerosi-metoxon-eurobank-holdings/plirofories-kai-apofaseis-genikon-suneleuseon" TargetMode="External"/><Relationship Id="rId38" Type="http://schemas.openxmlformats.org/officeDocument/2006/relationships/footer" Target="footer6.xml"/><Relationship Id="rId46" Type="http://schemas.openxmlformats.org/officeDocument/2006/relationships/hyperlink" Target="mailto:Investorsinfo@eurobankholdings.gr" TargetMode="External"/><Relationship Id="rId59" Type="http://schemas.openxmlformats.org/officeDocument/2006/relationships/header" Target="header25.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footer" Target="footer7.xml"/><Relationship Id="rId54" Type="http://schemas.openxmlformats.org/officeDocument/2006/relationships/header" Target="header22.xml"/><Relationship Id="rId62" Type="http://schemas.openxmlformats.org/officeDocument/2006/relationships/hyperlink" Target="mailto:investorsinfo@eurobankholdings.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FDD5-4AFD-41FC-BD8A-5968E24D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14718</Words>
  <Characters>86695</Characters>
  <Application>Microsoft Office Word</Application>
  <DocSecurity>0</DocSecurity>
  <Lines>2167</Lines>
  <Paragraphs>881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100532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ΗΟΜΕ</dc:creator>
  <cp:lastModifiedBy>Chadolias Ioannis</cp:lastModifiedBy>
  <cp:revision>5</cp:revision>
  <cp:lastPrinted>2020-06-11T07:17:00Z</cp:lastPrinted>
  <dcterms:created xsi:type="dcterms:W3CDTF">2021-07-02T05:43:00Z</dcterms:created>
  <dcterms:modified xsi:type="dcterms:W3CDTF">2021-07-02T06:03:00Z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